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467" w:rsidRDefault="00327467" w:rsidP="00327467">
      <w:pPr>
        <w:spacing w:before="0" w:after="160" w:line="259" w:lineRule="auto"/>
        <w:jc w:val="both"/>
        <w:rPr>
          <w:rFonts w:eastAsiaTheme="minorHAnsi"/>
          <w:color w:val="FF0000"/>
          <w:sz w:val="24"/>
          <w:szCs w:val="24"/>
        </w:rPr>
      </w:pPr>
      <w:bookmarkStart w:id="0" w:name="_GoBack"/>
      <w:bookmarkEnd w:id="0"/>
    </w:p>
    <w:p w:rsidR="005D06DF" w:rsidRPr="005D06DF" w:rsidRDefault="005D06DF" w:rsidP="005D06DF">
      <w:pPr>
        <w:spacing w:before="0" w:after="160" w:line="259" w:lineRule="auto"/>
        <w:jc w:val="both"/>
        <w:rPr>
          <w:rFonts w:asciiTheme="minorHAnsi" w:eastAsiaTheme="minorHAnsi" w:hAnsiTheme="minorHAnsi" w:cstheme="minorBidi"/>
          <w:color w:val="auto"/>
          <w:sz w:val="22"/>
          <w:szCs w:val="22"/>
        </w:rPr>
      </w:pPr>
    </w:p>
    <w:p w:rsidR="005D06DF" w:rsidRPr="005D06DF" w:rsidRDefault="005D06DF" w:rsidP="00F66DD9">
      <w:pPr>
        <w:spacing w:after="0" w:line="240" w:lineRule="auto"/>
        <w:jc w:val="center"/>
        <w:rPr>
          <w:b/>
          <w:color w:val="FF0000"/>
          <w:sz w:val="24"/>
          <w:szCs w:val="24"/>
        </w:rPr>
      </w:pPr>
    </w:p>
    <w:p w:rsidR="003A6608" w:rsidRDefault="003A6608"/>
    <w:p w:rsidR="00AF602E" w:rsidRPr="00BC45FA" w:rsidRDefault="00D942F0" w:rsidP="00642E8C">
      <w:pPr>
        <w:tabs>
          <w:tab w:val="left" w:pos="284"/>
        </w:tabs>
        <w:spacing w:before="0" w:after="120" w:line="240" w:lineRule="auto"/>
        <w:jc w:val="both"/>
      </w:pPr>
      <w:r w:rsidRPr="00D942F0">
        <w:rPr>
          <w:rFonts w:eastAsia="Times New Roman"/>
          <w:noProof/>
          <w:color w:val="auto"/>
          <w:sz w:val="22"/>
          <w:szCs w:val="22"/>
          <w:lang w:eastAsia="hr-HR"/>
        </w:rPr>
        <mc:AlternateContent>
          <mc:Choice Requires="wps">
            <w:drawing>
              <wp:anchor distT="0" distB="0" distL="114300" distR="114300" simplePos="0" relativeHeight="251659264" behindDoc="0" locked="0" layoutInCell="1" allowOverlap="1" wp14:anchorId="07378808" wp14:editId="07378809">
                <wp:simplePos x="0" y="0"/>
                <wp:positionH relativeFrom="margin">
                  <wp:align>left</wp:align>
                </wp:positionH>
                <wp:positionV relativeFrom="page">
                  <wp:posOffset>675862</wp:posOffset>
                </wp:positionV>
                <wp:extent cx="215900" cy="8412480"/>
                <wp:effectExtent l="0" t="0" r="0" b="762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8412480"/>
                        </a:xfrm>
                        <a:prstGeom prst="rect">
                          <a:avLst/>
                        </a:prstGeom>
                        <a:solidFill>
                          <a:srgbClr val="FFC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9DDE0" id="Rectangle 10" o:spid="_x0000_s1026" style="position:absolute;margin-left:0;margin-top:53.2pt;width:17pt;height:66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" fillcolor="#ffc000" stroked="f">
                <w10:wrap anchorx="margin" anchory="page"/>
              </v:rect>
            </w:pict>
          </mc:Fallback>
        </mc:AlternateContent>
      </w: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D25F82" w:rsidRDefault="00D25F82" w:rsidP="00642E8C">
      <w:pPr>
        <w:tabs>
          <w:tab w:val="left" w:pos="284"/>
        </w:tabs>
        <w:spacing w:before="0" w:after="120" w:line="240" w:lineRule="auto"/>
        <w:jc w:val="center"/>
        <w:rPr>
          <w:b/>
          <w:sz w:val="40"/>
        </w:rPr>
      </w:pPr>
      <w:bookmarkStart w:id="1" w:name="_Toc66440162"/>
      <w:bookmarkStart w:id="2" w:name="_Toc66440185"/>
    </w:p>
    <w:p w:rsidR="00D25F82" w:rsidRDefault="00D25F82" w:rsidP="00642E8C">
      <w:pPr>
        <w:tabs>
          <w:tab w:val="left" w:pos="284"/>
        </w:tabs>
        <w:spacing w:before="0" w:after="120" w:line="240" w:lineRule="auto"/>
        <w:jc w:val="center"/>
        <w:rPr>
          <w:b/>
          <w:sz w:val="40"/>
        </w:rPr>
      </w:pPr>
    </w:p>
    <w:p w:rsidR="00D942F0" w:rsidRDefault="00AF602E" w:rsidP="00642E8C">
      <w:pPr>
        <w:tabs>
          <w:tab w:val="left" w:pos="284"/>
        </w:tabs>
        <w:spacing w:before="0" w:after="120" w:line="240" w:lineRule="auto"/>
        <w:jc w:val="center"/>
        <w:rPr>
          <w:b/>
          <w:sz w:val="40"/>
        </w:rPr>
      </w:pPr>
      <w:r w:rsidRPr="000371AC">
        <w:rPr>
          <w:b/>
          <w:sz w:val="40"/>
        </w:rPr>
        <w:t xml:space="preserve">DRŽAVNI PLAN DJELOVANJA </w:t>
      </w:r>
    </w:p>
    <w:p w:rsidR="000371AC" w:rsidRDefault="00AF602E" w:rsidP="00642E8C">
      <w:pPr>
        <w:tabs>
          <w:tab w:val="left" w:pos="284"/>
        </w:tabs>
        <w:spacing w:before="0" w:after="120" w:line="240" w:lineRule="auto"/>
        <w:jc w:val="center"/>
        <w:rPr>
          <w:b/>
          <w:sz w:val="40"/>
        </w:rPr>
      </w:pPr>
      <w:r w:rsidRPr="000371AC">
        <w:rPr>
          <w:b/>
          <w:sz w:val="40"/>
        </w:rPr>
        <w:t>CIVILNE ZAŠTITE</w:t>
      </w: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EA0BB1" w:rsidP="009A4A73">
      <w:pPr>
        <w:tabs>
          <w:tab w:val="left" w:pos="284"/>
        </w:tabs>
        <w:spacing w:before="0" w:after="120" w:line="240" w:lineRule="auto"/>
        <w:jc w:val="right"/>
        <w:rPr>
          <w:b/>
          <w:sz w:val="40"/>
        </w:rPr>
      </w:pPr>
      <w:r w:rsidRPr="00D942F0">
        <w:rPr>
          <w:rFonts w:eastAsia="Times New Roman"/>
          <w:noProof/>
          <w:color w:val="auto"/>
          <w:sz w:val="22"/>
          <w:szCs w:val="22"/>
          <w:lang w:eastAsia="hr-HR"/>
        </w:rPr>
        <mc:AlternateContent>
          <mc:Choice Requires="wps">
            <w:drawing>
              <wp:anchor distT="0" distB="0" distL="114300" distR="114300" simplePos="0" relativeHeight="251661312" behindDoc="0" locked="0" layoutInCell="1" allowOverlap="1" wp14:anchorId="0737880A" wp14:editId="0737880B">
                <wp:simplePos x="0" y="0"/>
                <wp:positionH relativeFrom="margin">
                  <wp:align>left</wp:align>
                </wp:positionH>
                <wp:positionV relativeFrom="page">
                  <wp:posOffset>9444990</wp:posOffset>
                </wp:positionV>
                <wp:extent cx="215900" cy="243205"/>
                <wp:effectExtent l="0" t="0" r="0" b="4445"/>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43205"/>
                        </a:xfrm>
                        <a:prstGeom prst="rect">
                          <a:avLst/>
                        </a:prstGeom>
                        <a:solidFill>
                          <a:srgbClr val="0070C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B58D0" id="Rectangle 9" o:spid="_x0000_s1026" style="position:absolute;margin-left:0;margin-top:743.7pt;width:17pt;height:19.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" fillcolor="#0070c0" stroked="f">
                <w10:wrap anchorx="margin" anchory="page"/>
              </v:rect>
            </w:pict>
          </mc:Fallback>
        </mc:AlternateContent>
      </w:r>
      <w:r w:rsidR="00D942F0">
        <w:rPr>
          <w:b/>
          <w:noProof/>
          <w:sz w:val="40"/>
          <w:lang w:eastAsia="hr-HR"/>
        </w:rPr>
        <w:drawing>
          <wp:inline distT="0" distB="0" distL="0" distR="0" wp14:anchorId="0737880C" wp14:editId="0737880D">
            <wp:extent cx="3141980" cy="845297"/>
            <wp:effectExtent l="0" t="0" r="127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8212" cy="898090"/>
                    </a:xfrm>
                    <a:prstGeom prst="rect">
                      <a:avLst/>
                    </a:prstGeom>
                    <a:noFill/>
                  </pic:spPr>
                </pic:pic>
              </a:graphicData>
            </a:graphic>
          </wp:inline>
        </w:drawing>
      </w:r>
    </w:p>
    <w:sdt>
      <w:sdtPr>
        <w:rPr>
          <w:caps w:val="0"/>
          <w:color w:val="auto"/>
          <w:spacing w:val="0"/>
          <w:sz w:val="20"/>
          <w:szCs w:val="20"/>
        </w:rPr>
        <w:id w:val="662590854"/>
        <w:docPartObj>
          <w:docPartGallery w:val="Table of Contents"/>
          <w:docPartUnique/>
        </w:docPartObj>
      </w:sdtPr>
      <w:sdtEndPr>
        <w:rPr>
          <w:bCs/>
          <w:color w:val="000000" w:themeColor="text1"/>
        </w:rPr>
      </w:sdtEndPr>
      <w:sdtContent>
        <w:p w:rsidR="00E37E48" w:rsidRPr="00FA48D4" w:rsidRDefault="00E37E48" w:rsidP="00642E8C">
          <w:pPr>
            <w:pStyle w:val="TOCHeading"/>
            <w:tabs>
              <w:tab w:val="left" w:pos="284"/>
            </w:tabs>
            <w:spacing w:before="0" w:line="240" w:lineRule="auto"/>
            <w:rPr>
              <w:sz w:val="24"/>
              <w:szCs w:val="24"/>
            </w:rPr>
          </w:pPr>
          <w:r w:rsidRPr="00FA48D4">
            <w:rPr>
              <w:sz w:val="24"/>
              <w:szCs w:val="24"/>
            </w:rPr>
            <w:t>Sadržaj</w:t>
          </w:r>
        </w:p>
        <w:p w:rsidR="00A556CA" w:rsidRDefault="00E37E48">
          <w:pPr>
            <w:pStyle w:val="TOC1"/>
            <w:rPr>
              <w:rFonts w:asciiTheme="minorHAnsi" w:hAnsiTheme="minorHAnsi" w:cstheme="minorBidi"/>
              <w:bCs w:val="0"/>
              <w:iCs w:val="0"/>
              <w:color w:val="auto"/>
              <w:sz w:val="22"/>
              <w:szCs w:val="22"/>
              <w:lang w:eastAsia="hr-HR"/>
            </w:rPr>
          </w:pPr>
          <w:r w:rsidRPr="00FA48D4">
            <w:fldChar w:fldCharType="begin"/>
          </w:r>
          <w:r w:rsidRPr="00FA48D4">
            <w:instrText xml:space="preserve"> TOC \o "1-5" \h \z \u </w:instrText>
          </w:r>
          <w:r w:rsidRPr="00FA48D4">
            <w:fldChar w:fldCharType="separate"/>
          </w:r>
          <w:hyperlink w:anchor="_Toc145425730" w:history="1">
            <w:r w:rsidR="00A556CA" w:rsidRPr="00D72C10">
              <w:rPr>
                <w:rStyle w:val="Hyperlink"/>
                <w:b/>
              </w:rPr>
              <w:t>1.</w:t>
            </w:r>
            <w:r w:rsidR="00A556CA">
              <w:rPr>
                <w:rFonts w:asciiTheme="minorHAnsi" w:hAnsiTheme="minorHAnsi" w:cstheme="minorBidi"/>
                <w:bCs w:val="0"/>
                <w:iCs w:val="0"/>
                <w:color w:val="auto"/>
                <w:sz w:val="22"/>
                <w:szCs w:val="22"/>
                <w:lang w:eastAsia="hr-HR"/>
              </w:rPr>
              <w:tab/>
            </w:r>
            <w:r w:rsidR="00A556CA" w:rsidRPr="00D72C10">
              <w:rPr>
                <w:rStyle w:val="Hyperlink"/>
                <w:b/>
              </w:rPr>
              <w:t>OPĆI DIO</w:t>
            </w:r>
            <w:r w:rsidR="00A556CA">
              <w:rPr>
                <w:webHidden/>
              </w:rPr>
              <w:tab/>
            </w:r>
            <w:r w:rsidR="00A556CA">
              <w:rPr>
                <w:webHidden/>
              </w:rPr>
              <w:fldChar w:fldCharType="begin"/>
            </w:r>
            <w:r w:rsidR="00A556CA">
              <w:rPr>
                <w:webHidden/>
              </w:rPr>
              <w:instrText xml:space="preserve"> PAGEREF _Toc145425730 \h </w:instrText>
            </w:r>
            <w:r w:rsidR="00A556CA">
              <w:rPr>
                <w:webHidden/>
              </w:rPr>
            </w:r>
            <w:r w:rsidR="00A556CA">
              <w:rPr>
                <w:webHidden/>
              </w:rPr>
              <w:fldChar w:fldCharType="separate"/>
            </w:r>
            <w:r w:rsidR="00B0791E">
              <w:rPr>
                <w:webHidden/>
              </w:rPr>
              <w:t>3</w:t>
            </w:r>
            <w:r w:rsidR="00A556CA">
              <w:rPr>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31" w:history="1">
            <w:r w:rsidR="00A556CA" w:rsidRPr="00D72C10">
              <w:rPr>
                <w:rStyle w:val="Hyperlink"/>
                <w:noProof/>
              </w:rPr>
              <w:t>1.1.</w:t>
            </w:r>
            <w:r w:rsidR="00A556CA">
              <w:rPr>
                <w:rFonts w:asciiTheme="minorHAnsi" w:hAnsiTheme="minorHAnsi" w:cstheme="minorBidi"/>
                <w:b w:val="0"/>
                <w:bCs w:val="0"/>
                <w:noProof/>
                <w:color w:val="auto"/>
                <w:lang w:eastAsia="hr-HR"/>
              </w:rPr>
              <w:tab/>
            </w:r>
            <w:r w:rsidR="00A556CA" w:rsidRPr="00D72C10">
              <w:rPr>
                <w:rStyle w:val="Hyperlink"/>
                <w:noProof/>
              </w:rPr>
              <w:t>Uvod</w:t>
            </w:r>
            <w:r w:rsidR="00A556CA">
              <w:rPr>
                <w:noProof/>
                <w:webHidden/>
              </w:rPr>
              <w:tab/>
            </w:r>
            <w:r w:rsidR="00A556CA">
              <w:rPr>
                <w:noProof/>
                <w:webHidden/>
              </w:rPr>
              <w:fldChar w:fldCharType="begin"/>
            </w:r>
            <w:r w:rsidR="00A556CA">
              <w:rPr>
                <w:noProof/>
                <w:webHidden/>
              </w:rPr>
              <w:instrText xml:space="preserve"> PAGEREF _Toc145425731 \h </w:instrText>
            </w:r>
            <w:r w:rsidR="00A556CA">
              <w:rPr>
                <w:noProof/>
                <w:webHidden/>
              </w:rPr>
            </w:r>
            <w:r w:rsidR="00A556CA">
              <w:rPr>
                <w:noProof/>
                <w:webHidden/>
              </w:rPr>
              <w:fldChar w:fldCharType="separate"/>
            </w:r>
            <w:r w:rsidR="00B0791E">
              <w:rPr>
                <w:noProof/>
                <w:webHidden/>
              </w:rPr>
              <w:t>3</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32" w:history="1">
            <w:r w:rsidR="00A556CA" w:rsidRPr="00D72C10">
              <w:rPr>
                <w:rStyle w:val="Hyperlink"/>
                <w:noProof/>
              </w:rPr>
              <w:t>1.2.</w:t>
            </w:r>
            <w:r w:rsidR="00A556CA">
              <w:rPr>
                <w:rFonts w:asciiTheme="minorHAnsi" w:hAnsiTheme="minorHAnsi" w:cstheme="minorBidi"/>
                <w:b w:val="0"/>
                <w:bCs w:val="0"/>
                <w:noProof/>
                <w:color w:val="auto"/>
                <w:lang w:eastAsia="hr-HR"/>
              </w:rPr>
              <w:tab/>
            </w:r>
            <w:r w:rsidR="00A556CA" w:rsidRPr="00D72C10">
              <w:rPr>
                <w:rStyle w:val="Hyperlink"/>
                <w:noProof/>
              </w:rPr>
              <w:t>Sažetak iz Procjene rizika od katastrofa za Republiku Hrvatsku</w:t>
            </w:r>
            <w:r w:rsidR="00A556CA">
              <w:rPr>
                <w:noProof/>
                <w:webHidden/>
              </w:rPr>
              <w:tab/>
            </w:r>
            <w:r w:rsidR="00A556CA">
              <w:rPr>
                <w:noProof/>
                <w:webHidden/>
              </w:rPr>
              <w:fldChar w:fldCharType="begin"/>
            </w:r>
            <w:r w:rsidR="00A556CA">
              <w:rPr>
                <w:noProof/>
                <w:webHidden/>
              </w:rPr>
              <w:instrText xml:space="preserve"> PAGEREF _Toc145425732 \h </w:instrText>
            </w:r>
            <w:r w:rsidR="00A556CA">
              <w:rPr>
                <w:noProof/>
                <w:webHidden/>
              </w:rPr>
            </w:r>
            <w:r w:rsidR="00A556CA">
              <w:rPr>
                <w:noProof/>
                <w:webHidden/>
              </w:rPr>
              <w:fldChar w:fldCharType="separate"/>
            </w:r>
            <w:r w:rsidR="00B0791E">
              <w:rPr>
                <w:noProof/>
                <w:webHidden/>
              </w:rPr>
              <w:t>5</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33" w:history="1">
            <w:r w:rsidR="00A556CA" w:rsidRPr="00D72C10">
              <w:rPr>
                <w:rStyle w:val="Hyperlink"/>
                <w:noProof/>
              </w:rPr>
              <w:t>1.3.</w:t>
            </w:r>
            <w:r w:rsidR="00A556CA">
              <w:rPr>
                <w:rFonts w:asciiTheme="minorHAnsi" w:hAnsiTheme="minorHAnsi" w:cstheme="minorBidi"/>
                <w:b w:val="0"/>
                <w:bCs w:val="0"/>
                <w:noProof/>
                <w:color w:val="auto"/>
                <w:lang w:eastAsia="hr-HR"/>
              </w:rPr>
              <w:tab/>
            </w:r>
            <w:r w:rsidR="00A556CA" w:rsidRPr="00D72C10">
              <w:rPr>
                <w:rStyle w:val="Hyperlink"/>
                <w:noProof/>
              </w:rPr>
              <w:t>Način rada Stožera civilne zaštite Republike Hrvatske</w:t>
            </w:r>
            <w:r w:rsidR="00A556CA">
              <w:rPr>
                <w:noProof/>
                <w:webHidden/>
              </w:rPr>
              <w:tab/>
            </w:r>
            <w:r w:rsidR="00A556CA">
              <w:rPr>
                <w:noProof/>
                <w:webHidden/>
              </w:rPr>
              <w:fldChar w:fldCharType="begin"/>
            </w:r>
            <w:r w:rsidR="00A556CA">
              <w:rPr>
                <w:noProof/>
                <w:webHidden/>
              </w:rPr>
              <w:instrText xml:space="preserve"> PAGEREF _Toc145425733 \h </w:instrText>
            </w:r>
            <w:r w:rsidR="00A556CA">
              <w:rPr>
                <w:noProof/>
                <w:webHidden/>
              </w:rPr>
            </w:r>
            <w:r w:rsidR="00A556CA">
              <w:rPr>
                <w:noProof/>
                <w:webHidden/>
              </w:rPr>
              <w:fldChar w:fldCharType="separate"/>
            </w:r>
            <w:r w:rsidR="00B0791E">
              <w:rPr>
                <w:noProof/>
                <w:webHidden/>
              </w:rPr>
              <w:t>7</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34" w:history="1">
            <w:r w:rsidR="00A556CA" w:rsidRPr="00D72C10">
              <w:rPr>
                <w:rStyle w:val="Hyperlink"/>
                <w:noProof/>
              </w:rPr>
              <w:t>1.4.</w:t>
            </w:r>
            <w:r w:rsidR="00A556CA">
              <w:rPr>
                <w:rFonts w:asciiTheme="minorHAnsi" w:hAnsiTheme="minorHAnsi" w:cstheme="minorBidi"/>
                <w:b w:val="0"/>
                <w:bCs w:val="0"/>
                <w:noProof/>
                <w:color w:val="auto"/>
                <w:lang w:eastAsia="hr-HR"/>
              </w:rPr>
              <w:tab/>
            </w:r>
            <w:r w:rsidR="00A556CA" w:rsidRPr="00D72C10">
              <w:rPr>
                <w:rStyle w:val="Hyperlink"/>
                <w:noProof/>
              </w:rPr>
              <w:t>Mjere i aktivnosti civilne zaštite</w:t>
            </w:r>
            <w:r w:rsidR="00A556CA">
              <w:rPr>
                <w:noProof/>
                <w:webHidden/>
              </w:rPr>
              <w:tab/>
            </w:r>
            <w:r w:rsidR="00A556CA">
              <w:rPr>
                <w:noProof/>
                <w:webHidden/>
              </w:rPr>
              <w:fldChar w:fldCharType="begin"/>
            </w:r>
            <w:r w:rsidR="00A556CA">
              <w:rPr>
                <w:noProof/>
                <w:webHidden/>
              </w:rPr>
              <w:instrText xml:space="preserve"> PAGEREF _Toc145425734 \h </w:instrText>
            </w:r>
            <w:r w:rsidR="00A556CA">
              <w:rPr>
                <w:noProof/>
                <w:webHidden/>
              </w:rPr>
            </w:r>
            <w:r w:rsidR="00A556CA">
              <w:rPr>
                <w:noProof/>
                <w:webHidden/>
              </w:rPr>
              <w:fldChar w:fldCharType="separate"/>
            </w:r>
            <w:r w:rsidR="00B0791E">
              <w:rPr>
                <w:noProof/>
                <w:webHidden/>
              </w:rPr>
              <w:t>8</w:t>
            </w:r>
            <w:r w:rsidR="00A556CA">
              <w:rPr>
                <w:noProof/>
                <w:webHidden/>
              </w:rPr>
              <w:fldChar w:fldCharType="end"/>
            </w:r>
          </w:hyperlink>
        </w:p>
        <w:p w:rsidR="00A556CA" w:rsidRDefault="004C14B3">
          <w:pPr>
            <w:pStyle w:val="TOC1"/>
            <w:rPr>
              <w:rFonts w:asciiTheme="minorHAnsi" w:hAnsiTheme="minorHAnsi" w:cstheme="minorBidi"/>
              <w:bCs w:val="0"/>
              <w:iCs w:val="0"/>
              <w:color w:val="auto"/>
              <w:sz w:val="22"/>
              <w:szCs w:val="22"/>
              <w:lang w:eastAsia="hr-HR"/>
            </w:rPr>
          </w:pPr>
          <w:hyperlink w:anchor="_Toc145425735" w:history="1">
            <w:r w:rsidR="00A556CA" w:rsidRPr="00D72C10">
              <w:rPr>
                <w:rStyle w:val="Hyperlink"/>
                <w:b/>
              </w:rPr>
              <w:t>2.</w:t>
            </w:r>
            <w:r w:rsidR="00A556CA">
              <w:rPr>
                <w:rFonts w:asciiTheme="minorHAnsi" w:hAnsiTheme="minorHAnsi" w:cstheme="minorBidi"/>
                <w:bCs w:val="0"/>
                <w:iCs w:val="0"/>
                <w:color w:val="auto"/>
                <w:sz w:val="22"/>
                <w:szCs w:val="22"/>
                <w:lang w:eastAsia="hr-HR"/>
              </w:rPr>
              <w:tab/>
            </w:r>
            <w:r w:rsidR="00A556CA" w:rsidRPr="00D72C10">
              <w:rPr>
                <w:rStyle w:val="Hyperlink"/>
                <w:b/>
              </w:rPr>
              <w:t>POSEBNI DIO</w:t>
            </w:r>
            <w:r w:rsidR="00A556CA">
              <w:rPr>
                <w:webHidden/>
              </w:rPr>
              <w:tab/>
            </w:r>
            <w:r w:rsidR="00A556CA">
              <w:rPr>
                <w:webHidden/>
              </w:rPr>
              <w:fldChar w:fldCharType="begin"/>
            </w:r>
            <w:r w:rsidR="00A556CA">
              <w:rPr>
                <w:webHidden/>
              </w:rPr>
              <w:instrText xml:space="preserve"> PAGEREF _Toc145425735 \h </w:instrText>
            </w:r>
            <w:r w:rsidR="00A556CA">
              <w:rPr>
                <w:webHidden/>
              </w:rPr>
            </w:r>
            <w:r w:rsidR="00A556CA">
              <w:rPr>
                <w:webHidden/>
              </w:rPr>
              <w:fldChar w:fldCharType="separate"/>
            </w:r>
            <w:r w:rsidR="00B0791E">
              <w:rPr>
                <w:webHidden/>
              </w:rPr>
              <w:t>12</w:t>
            </w:r>
            <w:r w:rsidR="00A556CA">
              <w:rPr>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36" w:history="1">
            <w:r w:rsidR="00A556CA" w:rsidRPr="00D72C10">
              <w:rPr>
                <w:rStyle w:val="Hyperlink"/>
                <w:noProof/>
              </w:rPr>
              <w:t>2.1.</w:t>
            </w:r>
            <w:r w:rsidR="00A556CA">
              <w:rPr>
                <w:rFonts w:asciiTheme="minorHAnsi" w:hAnsiTheme="minorHAnsi" w:cstheme="minorBidi"/>
                <w:b w:val="0"/>
                <w:bCs w:val="0"/>
                <w:noProof/>
                <w:color w:val="auto"/>
                <w:lang w:eastAsia="hr-HR"/>
              </w:rPr>
              <w:tab/>
            </w:r>
            <w:r w:rsidR="00A556CA" w:rsidRPr="00D72C10">
              <w:rPr>
                <w:rStyle w:val="Hyperlink"/>
                <w:noProof/>
              </w:rPr>
              <w:t>N E P R I H V A T LJ I V I   R I Z I C I</w:t>
            </w:r>
            <w:r w:rsidR="00A556CA">
              <w:rPr>
                <w:noProof/>
                <w:webHidden/>
              </w:rPr>
              <w:tab/>
            </w:r>
            <w:r w:rsidR="00A556CA">
              <w:rPr>
                <w:noProof/>
                <w:webHidden/>
              </w:rPr>
              <w:fldChar w:fldCharType="begin"/>
            </w:r>
            <w:r w:rsidR="00A556CA">
              <w:rPr>
                <w:noProof/>
                <w:webHidden/>
              </w:rPr>
              <w:instrText xml:space="preserve"> PAGEREF _Toc145425736 \h </w:instrText>
            </w:r>
            <w:r w:rsidR="00A556CA">
              <w:rPr>
                <w:noProof/>
                <w:webHidden/>
              </w:rPr>
            </w:r>
            <w:r w:rsidR="00A556CA">
              <w:rPr>
                <w:noProof/>
                <w:webHidden/>
              </w:rPr>
              <w:fldChar w:fldCharType="separate"/>
            </w:r>
            <w:r w:rsidR="00B0791E">
              <w:rPr>
                <w:noProof/>
                <w:webHidden/>
              </w:rPr>
              <w:t>13</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37" w:history="1">
            <w:r w:rsidR="00A556CA" w:rsidRPr="00D72C10">
              <w:rPr>
                <w:rStyle w:val="Hyperlink"/>
                <w:b/>
                <w:noProof/>
              </w:rPr>
              <w:t>2.1.1.</w:t>
            </w:r>
            <w:r w:rsidR="00A556CA">
              <w:rPr>
                <w:rFonts w:asciiTheme="minorHAnsi" w:hAnsiTheme="minorHAnsi" w:cstheme="minorBidi"/>
                <w:noProof/>
                <w:color w:val="auto"/>
                <w:sz w:val="22"/>
                <w:szCs w:val="22"/>
                <w:lang w:eastAsia="hr-HR"/>
              </w:rPr>
              <w:tab/>
            </w:r>
            <w:r w:rsidR="00A556CA" w:rsidRPr="00D72C10">
              <w:rPr>
                <w:rStyle w:val="Hyperlink"/>
                <w:b/>
                <w:noProof/>
              </w:rPr>
              <w:t>Poplava izazvana izlijevanjem kopnenih vodenih tijela</w:t>
            </w:r>
            <w:r w:rsidR="00A556CA">
              <w:rPr>
                <w:noProof/>
                <w:webHidden/>
              </w:rPr>
              <w:tab/>
            </w:r>
            <w:r w:rsidR="00A556CA">
              <w:rPr>
                <w:noProof/>
                <w:webHidden/>
              </w:rPr>
              <w:fldChar w:fldCharType="begin"/>
            </w:r>
            <w:r w:rsidR="00A556CA">
              <w:rPr>
                <w:noProof/>
                <w:webHidden/>
              </w:rPr>
              <w:instrText xml:space="preserve"> PAGEREF _Toc145425737 \h </w:instrText>
            </w:r>
            <w:r w:rsidR="00A556CA">
              <w:rPr>
                <w:noProof/>
                <w:webHidden/>
              </w:rPr>
            </w:r>
            <w:r w:rsidR="00A556CA">
              <w:rPr>
                <w:noProof/>
                <w:webHidden/>
              </w:rPr>
              <w:fldChar w:fldCharType="separate"/>
            </w:r>
            <w:r w:rsidR="00B0791E">
              <w:rPr>
                <w:noProof/>
                <w:webHidden/>
              </w:rPr>
              <w:t>14</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38"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_Toc145425738 \h </w:instrText>
            </w:r>
            <w:r w:rsidR="00A556CA">
              <w:rPr>
                <w:noProof/>
                <w:webHidden/>
              </w:rPr>
            </w:r>
            <w:r w:rsidR="00A556CA">
              <w:rPr>
                <w:noProof/>
                <w:webHidden/>
              </w:rPr>
              <w:fldChar w:fldCharType="separate"/>
            </w:r>
            <w:r w:rsidR="00B0791E">
              <w:rPr>
                <w:noProof/>
                <w:webHidden/>
              </w:rPr>
              <w:t>14</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39"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_Toc145425739 \h </w:instrText>
            </w:r>
            <w:r w:rsidR="00A556CA">
              <w:rPr>
                <w:noProof/>
                <w:webHidden/>
              </w:rPr>
            </w:r>
            <w:r w:rsidR="00A556CA">
              <w:rPr>
                <w:noProof/>
                <w:webHidden/>
              </w:rPr>
              <w:fldChar w:fldCharType="separate"/>
            </w:r>
            <w:r w:rsidR="00B0791E">
              <w:rPr>
                <w:noProof/>
                <w:webHidden/>
              </w:rPr>
              <w:t>15</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40"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_Toc145425740 \h </w:instrText>
            </w:r>
            <w:r w:rsidR="00A556CA">
              <w:rPr>
                <w:noProof/>
                <w:webHidden/>
              </w:rPr>
            </w:r>
            <w:r w:rsidR="00A556CA">
              <w:rPr>
                <w:noProof/>
                <w:webHidden/>
              </w:rPr>
              <w:fldChar w:fldCharType="separate"/>
            </w:r>
            <w:r w:rsidR="00B0791E">
              <w:rPr>
                <w:noProof/>
                <w:webHidden/>
              </w:rPr>
              <w:t>20</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41" w:history="1">
            <w:r w:rsidR="00A556CA" w:rsidRPr="00D72C10">
              <w:rPr>
                <w:rStyle w:val="Hyperlink"/>
                <w:b/>
                <w:noProof/>
              </w:rPr>
              <w:t>2.1.2.</w:t>
            </w:r>
            <w:r w:rsidR="00A556CA">
              <w:rPr>
                <w:rFonts w:asciiTheme="minorHAnsi" w:hAnsiTheme="minorHAnsi" w:cstheme="minorBidi"/>
                <w:noProof/>
                <w:color w:val="auto"/>
                <w:sz w:val="22"/>
                <w:szCs w:val="22"/>
                <w:lang w:eastAsia="hr-HR"/>
              </w:rPr>
              <w:tab/>
            </w:r>
            <w:r w:rsidR="00A556CA" w:rsidRPr="00D72C10">
              <w:rPr>
                <w:rStyle w:val="Hyperlink"/>
                <w:b/>
                <w:noProof/>
              </w:rPr>
              <w:t>Potres</w:t>
            </w:r>
            <w:r w:rsidR="00A556CA">
              <w:rPr>
                <w:noProof/>
                <w:webHidden/>
              </w:rPr>
              <w:tab/>
            </w:r>
            <w:r w:rsidR="00A556CA">
              <w:rPr>
                <w:noProof/>
                <w:webHidden/>
              </w:rPr>
              <w:fldChar w:fldCharType="begin"/>
            </w:r>
            <w:r w:rsidR="00A556CA">
              <w:rPr>
                <w:noProof/>
                <w:webHidden/>
              </w:rPr>
              <w:instrText xml:space="preserve"> PAGEREF _Toc145425741 \h </w:instrText>
            </w:r>
            <w:r w:rsidR="00A556CA">
              <w:rPr>
                <w:noProof/>
                <w:webHidden/>
              </w:rPr>
            </w:r>
            <w:r w:rsidR="00A556CA">
              <w:rPr>
                <w:noProof/>
                <w:webHidden/>
              </w:rPr>
              <w:fldChar w:fldCharType="separate"/>
            </w:r>
            <w:r w:rsidR="00B0791E">
              <w:rPr>
                <w:noProof/>
                <w:webHidden/>
              </w:rPr>
              <w:t>29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42"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_Toc145425742 \h </w:instrText>
            </w:r>
            <w:r w:rsidR="00A556CA">
              <w:rPr>
                <w:noProof/>
                <w:webHidden/>
              </w:rPr>
            </w:r>
            <w:r w:rsidR="00A556CA">
              <w:rPr>
                <w:noProof/>
                <w:webHidden/>
              </w:rPr>
              <w:fldChar w:fldCharType="separate"/>
            </w:r>
            <w:r w:rsidR="00B0791E">
              <w:rPr>
                <w:noProof/>
                <w:webHidden/>
              </w:rPr>
              <w:t>29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43"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_Toc145425743 \h </w:instrText>
            </w:r>
            <w:r w:rsidR="00A556CA">
              <w:rPr>
                <w:noProof/>
                <w:webHidden/>
              </w:rPr>
            </w:r>
            <w:r w:rsidR="00A556CA">
              <w:rPr>
                <w:noProof/>
                <w:webHidden/>
              </w:rPr>
              <w:fldChar w:fldCharType="separate"/>
            </w:r>
            <w:r w:rsidR="00B0791E">
              <w:rPr>
                <w:noProof/>
                <w:webHidden/>
              </w:rPr>
              <w:t>31</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44"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_Toc145425744 \h </w:instrText>
            </w:r>
            <w:r w:rsidR="00A556CA">
              <w:rPr>
                <w:noProof/>
                <w:webHidden/>
              </w:rPr>
            </w:r>
            <w:r w:rsidR="00A556CA">
              <w:rPr>
                <w:noProof/>
                <w:webHidden/>
              </w:rPr>
              <w:fldChar w:fldCharType="separate"/>
            </w:r>
            <w:r w:rsidR="00B0791E">
              <w:rPr>
                <w:noProof/>
                <w:webHidden/>
              </w:rPr>
              <w:t>34</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45" w:history="1">
            <w:r w:rsidR="00A556CA" w:rsidRPr="00D72C10">
              <w:rPr>
                <w:rStyle w:val="Hyperlink"/>
                <w:b/>
                <w:noProof/>
              </w:rPr>
              <w:t>2.1.3.</w:t>
            </w:r>
            <w:r w:rsidR="00A556CA">
              <w:rPr>
                <w:rFonts w:asciiTheme="minorHAnsi" w:hAnsiTheme="minorHAnsi" w:cstheme="minorBidi"/>
                <w:noProof/>
                <w:color w:val="auto"/>
                <w:sz w:val="22"/>
                <w:szCs w:val="22"/>
                <w:lang w:eastAsia="hr-HR"/>
              </w:rPr>
              <w:tab/>
            </w:r>
            <w:r w:rsidR="00A556CA" w:rsidRPr="00D72C10">
              <w:rPr>
                <w:rStyle w:val="Hyperlink"/>
                <w:b/>
                <w:noProof/>
              </w:rPr>
              <w:t>Požar otvorenog tipa</w:t>
            </w:r>
            <w:r w:rsidR="00A556CA">
              <w:rPr>
                <w:noProof/>
                <w:webHidden/>
              </w:rPr>
              <w:tab/>
            </w:r>
            <w:r w:rsidR="00A556CA">
              <w:rPr>
                <w:noProof/>
                <w:webHidden/>
              </w:rPr>
              <w:fldChar w:fldCharType="begin"/>
            </w:r>
            <w:r w:rsidR="00A556CA">
              <w:rPr>
                <w:noProof/>
                <w:webHidden/>
              </w:rPr>
              <w:instrText xml:space="preserve"> PAGEREF _Toc145425745 \h </w:instrText>
            </w:r>
            <w:r w:rsidR="00A556CA">
              <w:rPr>
                <w:noProof/>
                <w:webHidden/>
              </w:rPr>
            </w:r>
            <w:r w:rsidR="00A556CA">
              <w:rPr>
                <w:noProof/>
                <w:webHidden/>
              </w:rPr>
              <w:fldChar w:fldCharType="separate"/>
            </w:r>
            <w:r w:rsidR="00B0791E">
              <w:rPr>
                <w:noProof/>
                <w:webHidden/>
              </w:rPr>
              <w:t>41</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46"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_Toc145425746 \h </w:instrText>
            </w:r>
            <w:r w:rsidR="00A556CA">
              <w:rPr>
                <w:noProof/>
                <w:webHidden/>
              </w:rPr>
            </w:r>
            <w:r w:rsidR="00A556CA">
              <w:rPr>
                <w:noProof/>
                <w:webHidden/>
              </w:rPr>
              <w:fldChar w:fldCharType="separate"/>
            </w:r>
            <w:r w:rsidR="00B0791E">
              <w:rPr>
                <w:noProof/>
                <w:webHidden/>
              </w:rPr>
              <w:t>41</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47"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_Toc145425747 \h </w:instrText>
            </w:r>
            <w:r w:rsidR="00A556CA">
              <w:rPr>
                <w:noProof/>
                <w:webHidden/>
              </w:rPr>
            </w:r>
            <w:r w:rsidR="00A556CA">
              <w:rPr>
                <w:noProof/>
                <w:webHidden/>
              </w:rPr>
              <w:fldChar w:fldCharType="separate"/>
            </w:r>
            <w:r w:rsidR="00B0791E">
              <w:rPr>
                <w:noProof/>
                <w:webHidden/>
              </w:rPr>
              <w:t>42</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48"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_Toc145425748 \h </w:instrText>
            </w:r>
            <w:r w:rsidR="00A556CA">
              <w:rPr>
                <w:noProof/>
                <w:webHidden/>
              </w:rPr>
            </w:r>
            <w:r w:rsidR="00A556CA">
              <w:rPr>
                <w:noProof/>
                <w:webHidden/>
              </w:rPr>
              <w:fldChar w:fldCharType="separate"/>
            </w:r>
            <w:r w:rsidR="00B0791E">
              <w:rPr>
                <w:noProof/>
                <w:webHidden/>
              </w:rPr>
              <w:t>45</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49" w:history="1">
            <w:r w:rsidR="00A556CA" w:rsidRPr="00D72C10">
              <w:rPr>
                <w:rStyle w:val="Hyperlink"/>
                <w:noProof/>
              </w:rPr>
              <w:t>2.2.</w:t>
            </w:r>
            <w:r w:rsidR="00A556CA">
              <w:rPr>
                <w:rFonts w:asciiTheme="minorHAnsi" w:hAnsiTheme="minorHAnsi" w:cstheme="minorBidi"/>
                <w:b w:val="0"/>
                <w:bCs w:val="0"/>
                <w:noProof/>
                <w:color w:val="auto"/>
                <w:lang w:eastAsia="hr-HR"/>
              </w:rPr>
              <w:tab/>
            </w:r>
            <w:r w:rsidR="00A556CA" w:rsidRPr="00D72C10">
              <w:rPr>
                <w:rStyle w:val="Hyperlink"/>
                <w:noProof/>
              </w:rPr>
              <w:t>T O L E R I R A N I   R I Z I C I</w:t>
            </w:r>
            <w:r w:rsidR="00A556CA">
              <w:rPr>
                <w:noProof/>
                <w:webHidden/>
              </w:rPr>
              <w:tab/>
            </w:r>
            <w:r w:rsidR="00A556CA">
              <w:rPr>
                <w:noProof/>
                <w:webHidden/>
              </w:rPr>
              <w:fldChar w:fldCharType="begin"/>
            </w:r>
            <w:r w:rsidR="00A556CA">
              <w:rPr>
                <w:noProof/>
                <w:webHidden/>
              </w:rPr>
              <w:instrText xml:space="preserve"> PAGEREF _Toc145425749 \h </w:instrText>
            </w:r>
            <w:r w:rsidR="00A556CA">
              <w:rPr>
                <w:noProof/>
                <w:webHidden/>
              </w:rPr>
            </w:r>
            <w:r w:rsidR="00A556CA">
              <w:rPr>
                <w:noProof/>
                <w:webHidden/>
              </w:rPr>
              <w:fldChar w:fldCharType="separate"/>
            </w:r>
            <w:r w:rsidR="00B0791E">
              <w:rPr>
                <w:noProof/>
                <w:webHidden/>
              </w:rPr>
              <w:t>51</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50" w:history="1">
            <w:r w:rsidR="00A556CA" w:rsidRPr="00D72C10">
              <w:rPr>
                <w:rStyle w:val="Hyperlink"/>
                <w:b/>
                <w:noProof/>
              </w:rPr>
              <w:t>2.2.1.</w:t>
            </w:r>
            <w:r w:rsidR="00A556CA">
              <w:rPr>
                <w:rFonts w:asciiTheme="minorHAnsi" w:hAnsiTheme="minorHAnsi" w:cstheme="minorBidi"/>
                <w:noProof/>
                <w:color w:val="auto"/>
                <w:sz w:val="22"/>
                <w:szCs w:val="22"/>
                <w:lang w:eastAsia="hr-HR"/>
              </w:rPr>
              <w:tab/>
            </w:r>
            <w:r w:rsidR="00A556CA" w:rsidRPr="00D72C10">
              <w:rPr>
                <w:rStyle w:val="Hyperlink"/>
                <w:b/>
                <w:noProof/>
              </w:rPr>
              <w:t>Ekstremna temperatura</w:t>
            </w:r>
            <w:r w:rsidR="00A556CA">
              <w:rPr>
                <w:noProof/>
                <w:webHidden/>
              </w:rPr>
              <w:tab/>
            </w:r>
            <w:r w:rsidR="00A556CA">
              <w:rPr>
                <w:noProof/>
                <w:webHidden/>
              </w:rPr>
              <w:fldChar w:fldCharType="begin"/>
            </w:r>
            <w:r w:rsidR="00A556CA">
              <w:rPr>
                <w:noProof/>
                <w:webHidden/>
              </w:rPr>
              <w:instrText xml:space="preserve"> PAGEREF _Toc145425750 \h </w:instrText>
            </w:r>
            <w:r w:rsidR="00A556CA">
              <w:rPr>
                <w:noProof/>
                <w:webHidden/>
              </w:rPr>
            </w:r>
            <w:r w:rsidR="00A556CA">
              <w:rPr>
                <w:noProof/>
                <w:webHidden/>
              </w:rPr>
              <w:fldChar w:fldCharType="separate"/>
            </w:r>
            <w:r w:rsidR="00B0791E">
              <w:rPr>
                <w:noProof/>
                <w:webHidden/>
              </w:rPr>
              <w:t>52</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51"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_Toc145425751 \h </w:instrText>
            </w:r>
            <w:r w:rsidR="00A556CA">
              <w:rPr>
                <w:noProof/>
                <w:webHidden/>
              </w:rPr>
            </w:r>
            <w:r w:rsidR="00A556CA">
              <w:rPr>
                <w:noProof/>
                <w:webHidden/>
              </w:rPr>
              <w:fldChar w:fldCharType="separate"/>
            </w:r>
            <w:r w:rsidR="00B0791E">
              <w:rPr>
                <w:noProof/>
                <w:webHidden/>
              </w:rPr>
              <w:t>52</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52"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_Toc145425752 \h </w:instrText>
            </w:r>
            <w:r w:rsidR="00A556CA">
              <w:rPr>
                <w:noProof/>
                <w:webHidden/>
              </w:rPr>
            </w:r>
            <w:r w:rsidR="00A556CA">
              <w:rPr>
                <w:noProof/>
                <w:webHidden/>
              </w:rPr>
              <w:fldChar w:fldCharType="separate"/>
            </w:r>
            <w:r w:rsidR="00B0791E">
              <w:rPr>
                <w:noProof/>
                <w:webHidden/>
              </w:rPr>
              <w:t>53</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53"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_Toc145425753 \h </w:instrText>
            </w:r>
            <w:r w:rsidR="00A556CA">
              <w:rPr>
                <w:noProof/>
                <w:webHidden/>
              </w:rPr>
            </w:r>
            <w:r w:rsidR="00A556CA">
              <w:rPr>
                <w:noProof/>
                <w:webHidden/>
              </w:rPr>
              <w:fldChar w:fldCharType="separate"/>
            </w:r>
            <w:r w:rsidR="00B0791E">
              <w:rPr>
                <w:noProof/>
                <w:webHidden/>
              </w:rPr>
              <w:t>55</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54" w:history="1">
            <w:r w:rsidR="00A556CA" w:rsidRPr="00D72C10">
              <w:rPr>
                <w:rStyle w:val="Hyperlink"/>
                <w:b/>
                <w:noProof/>
              </w:rPr>
              <w:t>2.2.2.</w:t>
            </w:r>
            <w:r w:rsidR="00A556CA">
              <w:rPr>
                <w:rFonts w:asciiTheme="minorHAnsi" w:hAnsiTheme="minorHAnsi" w:cstheme="minorBidi"/>
                <w:noProof/>
                <w:color w:val="auto"/>
                <w:sz w:val="22"/>
                <w:szCs w:val="22"/>
                <w:lang w:eastAsia="hr-HR"/>
              </w:rPr>
              <w:tab/>
            </w:r>
            <w:r w:rsidR="00A556CA" w:rsidRPr="00D72C10">
              <w:rPr>
                <w:rStyle w:val="Hyperlink"/>
                <w:b/>
                <w:noProof/>
              </w:rPr>
              <w:t>Epidemija i pandemija</w:t>
            </w:r>
            <w:r w:rsidR="00A556CA">
              <w:rPr>
                <w:noProof/>
                <w:webHidden/>
              </w:rPr>
              <w:tab/>
            </w:r>
            <w:r w:rsidR="00A556CA">
              <w:rPr>
                <w:noProof/>
                <w:webHidden/>
              </w:rPr>
              <w:fldChar w:fldCharType="begin"/>
            </w:r>
            <w:r w:rsidR="00A556CA">
              <w:rPr>
                <w:noProof/>
                <w:webHidden/>
              </w:rPr>
              <w:instrText xml:space="preserve"> PAGEREF _Toc145425754 \h </w:instrText>
            </w:r>
            <w:r w:rsidR="00A556CA">
              <w:rPr>
                <w:noProof/>
                <w:webHidden/>
              </w:rPr>
            </w:r>
            <w:r w:rsidR="00A556CA">
              <w:rPr>
                <w:noProof/>
                <w:webHidden/>
              </w:rPr>
              <w:fldChar w:fldCharType="separate"/>
            </w:r>
            <w:r w:rsidR="00B0791E">
              <w:rPr>
                <w:noProof/>
                <w:webHidden/>
              </w:rPr>
              <w:t>59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55"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_Toc145425755 \h </w:instrText>
            </w:r>
            <w:r w:rsidR="00A556CA">
              <w:rPr>
                <w:noProof/>
                <w:webHidden/>
              </w:rPr>
            </w:r>
            <w:r w:rsidR="00A556CA">
              <w:rPr>
                <w:noProof/>
                <w:webHidden/>
              </w:rPr>
              <w:fldChar w:fldCharType="separate"/>
            </w:r>
            <w:r w:rsidR="00B0791E">
              <w:rPr>
                <w:noProof/>
                <w:webHidden/>
              </w:rPr>
              <w:t>59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56"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_Toc145425756 \h </w:instrText>
            </w:r>
            <w:r w:rsidR="00A556CA">
              <w:rPr>
                <w:noProof/>
                <w:webHidden/>
              </w:rPr>
            </w:r>
            <w:r w:rsidR="00A556CA">
              <w:rPr>
                <w:noProof/>
                <w:webHidden/>
              </w:rPr>
              <w:fldChar w:fldCharType="separate"/>
            </w:r>
            <w:r w:rsidR="00B0791E">
              <w:rPr>
                <w:noProof/>
                <w:webHidden/>
              </w:rPr>
              <w:t>59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57"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_Toc145425757 \h </w:instrText>
            </w:r>
            <w:r w:rsidR="00A556CA">
              <w:rPr>
                <w:noProof/>
                <w:webHidden/>
              </w:rPr>
            </w:r>
            <w:r w:rsidR="00A556CA">
              <w:rPr>
                <w:noProof/>
                <w:webHidden/>
              </w:rPr>
              <w:fldChar w:fldCharType="separate"/>
            </w:r>
            <w:r w:rsidR="00B0791E">
              <w:rPr>
                <w:noProof/>
                <w:webHidden/>
              </w:rPr>
              <w:t>61</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58" w:history="1">
            <w:r w:rsidR="00A556CA" w:rsidRPr="00D72C10">
              <w:rPr>
                <w:rStyle w:val="Hyperlink"/>
                <w:b/>
                <w:noProof/>
              </w:rPr>
              <w:t>2.2.3.</w:t>
            </w:r>
            <w:r w:rsidR="00A556CA">
              <w:rPr>
                <w:rFonts w:asciiTheme="minorHAnsi" w:hAnsiTheme="minorHAnsi" w:cstheme="minorBidi"/>
                <w:noProof/>
                <w:color w:val="auto"/>
                <w:sz w:val="22"/>
                <w:szCs w:val="22"/>
                <w:lang w:eastAsia="hr-HR"/>
              </w:rPr>
              <w:tab/>
            </w:r>
            <w:r w:rsidR="00A556CA" w:rsidRPr="00D72C10">
              <w:rPr>
                <w:rStyle w:val="Hyperlink"/>
                <w:b/>
                <w:noProof/>
              </w:rPr>
              <w:t>Industrijska nesreća</w:t>
            </w:r>
            <w:r w:rsidR="00A556CA">
              <w:rPr>
                <w:noProof/>
                <w:webHidden/>
              </w:rPr>
              <w:tab/>
            </w:r>
            <w:r w:rsidR="00A556CA">
              <w:rPr>
                <w:noProof/>
                <w:webHidden/>
              </w:rPr>
              <w:fldChar w:fldCharType="begin"/>
            </w:r>
            <w:r w:rsidR="00A556CA">
              <w:rPr>
                <w:noProof/>
                <w:webHidden/>
              </w:rPr>
              <w:instrText xml:space="preserve"> PAGEREF _Toc145425758 \h </w:instrText>
            </w:r>
            <w:r w:rsidR="00A556CA">
              <w:rPr>
                <w:noProof/>
                <w:webHidden/>
              </w:rPr>
            </w:r>
            <w:r w:rsidR="00A556CA">
              <w:rPr>
                <w:noProof/>
                <w:webHidden/>
              </w:rPr>
              <w:fldChar w:fldCharType="separate"/>
            </w:r>
            <w:r w:rsidR="00B0791E">
              <w:rPr>
                <w:noProof/>
                <w:webHidden/>
              </w:rPr>
              <w:t>65</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59"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_Toc145425759 \h </w:instrText>
            </w:r>
            <w:r w:rsidR="00A556CA">
              <w:rPr>
                <w:noProof/>
                <w:webHidden/>
              </w:rPr>
            </w:r>
            <w:r w:rsidR="00A556CA">
              <w:rPr>
                <w:noProof/>
                <w:webHidden/>
              </w:rPr>
              <w:fldChar w:fldCharType="separate"/>
            </w:r>
            <w:r w:rsidR="00B0791E">
              <w:rPr>
                <w:noProof/>
                <w:webHidden/>
              </w:rPr>
              <w:t>65</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60"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_Toc145425760 \h </w:instrText>
            </w:r>
            <w:r w:rsidR="00A556CA">
              <w:rPr>
                <w:noProof/>
                <w:webHidden/>
              </w:rPr>
            </w:r>
            <w:r w:rsidR="00A556CA">
              <w:rPr>
                <w:noProof/>
                <w:webHidden/>
              </w:rPr>
              <w:fldChar w:fldCharType="separate"/>
            </w:r>
            <w:r w:rsidR="00B0791E">
              <w:rPr>
                <w:noProof/>
                <w:webHidden/>
              </w:rPr>
              <w:t>65</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61"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_Toc145425761 \h </w:instrText>
            </w:r>
            <w:r w:rsidR="00A556CA">
              <w:rPr>
                <w:noProof/>
                <w:webHidden/>
              </w:rPr>
            </w:r>
            <w:r w:rsidR="00A556CA">
              <w:rPr>
                <w:noProof/>
                <w:webHidden/>
              </w:rPr>
              <w:fldChar w:fldCharType="separate"/>
            </w:r>
            <w:r w:rsidR="00B0791E">
              <w:rPr>
                <w:noProof/>
                <w:webHidden/>
              </w:rPr>
              <w:t>69</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62" w:history="1">
            <w:r w:rsidR="00A556CA" w:rsidRPr="00D72C10">
              <w:rPr>
                <w:rStyle w:val="Hyperlink"/>
                <w:b/>
                <w:noProof/>
              </w:rPr>
              <w:t>2.2.4.</w:t>
            </w:r>
            <w:r w:rsidR="00A556CA">
              <w:rPr>
                <w:rFonts w:asciiTheme="minorHAnsi" w:hAnsiTheme="minorHAnsi" w:cstheme="minorBidi"/>
                <w:noProof/>
                <w:color w:val="auto"/>
                <w:sz w:val="22"/>
                <w:szCs w:val="22"/>
                <w:lang w:eastAsia="hr-HR"/>
              </w:rPr>
              <w:tab/>
            </w:r>
            <w:r w:rsidR="00A556CA" w:rsidRPr="00D72C10">
              <w:rPr>
                <w:rStyle w:val="Hyperlink"/>
                <w:b/>
                <w:noProof/>
              </w:rPr>
              <w:t>Klizište</w:t>
            </w:r>
            <w:r w:rsidR="00A556CA">
              <w:rPr>
                <w:noProof/>
                <w:webHidden/>
              </w:rPr>
              <w:tab/>
            </w:r>
            <w:r w:rsidR="00A556CA">
              <w:rPr>
                <w:noProof/>
                <w:webHidden/>
              </w:rPr>
              <w:fldChar w:fldCharType="begin"/>
            </w:r>
            <w:r w:rsidR="00A556CA">
              <w:rPr>
                <w:noProof/>
                <w:webHidden/>
              </w:rPr>
              <w:instrText xml:space="preserve"> PAGEREF _Toc145425762 \h </w:instrText>
            </w:r>
            <w:r w:rsidR="00A556CA">
              <w:rPr>
                <w:noProof/>
                <w:webHidden/>
              </w:rPr>
            </w:r>
            <w:r w:rsidR="00A556CA">
              <w:rPr>
                <w:noProof/>
                <w:webHidden/>
              </w:rPr>
              <w:fldChar w:fldCharType="separate"/>
            </w:r>
            <w:r w:rsidR="00B0791E">
              <w:rPr>
                <w:noProof/>
                <w:webHidden/>
              </w:rPr>
              <w:t>77</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63"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_Toc145425763 \h </w:instrText>
            </w:r>
            <w:r w:rsidR="00A556CA">
              <w:rPr>
                <w:noProof/>
                <w:webHidden/>
              </w:rPr>
            </w:r>
            <w:r w:rsidR="00A556CA">
              <w:rPr>
                <w:noProof/>
                <w:webHidden/>
              </w:rPr>
              <w:fldChar w:fldCharType="separate"/>
            </w:r>
            <w:r w:rsidR="00B0791E">
              <w:rPr>
                <w:noProof/>
                <w:webHidden/>
              </w:rPr>
              <w:t>77</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64"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_Toc145425764 \h </w:instrText>
            </w:r>
            <w:r w:rsidR="00A556CA">
              <w:rPr>
                <w:noProof/>
                <w:webHidden/>
              </w:rPr>
            </w:r>
            <w:r w:rsidR="00A556CA">
              <w:rPr>
                <w:noProof/>
                <w:webHidden/>
              </w:rPr>
              <w:fldChar w:fldCharType="separate"/>
            </w:r>
            <w:r w:rsidR="00B0791E">
              <w:rPr>
                <w:noProof/>
                <w:webHidden/>
              </w:rPr>
              <w:t>79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65"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_Toc145425765 \h </w:instrText>
            </w:r>
            <w:r w:rsidR="00A556CA">
              <w:rPr>
                <w:noProof/>
                <w:webHidden/>
              </w:rPr>
            </w:r>
            <w:r w:rsidR="00A556CA">
              <w:rPr>
                <w:noProof/>
                <w:webHidden/>
              </w:rPr>
              <w:fldChar w:fldCharType="separate"/>
            </w:r>
            <w:r w:rsidR="00B0791E">
              <w:rPr>
                <w:noProof/>
                <w:webHidden/>
              </w:rPr>
              <w:t>81</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66" w:history="1">
            <w:r w:rsidR="00A556CA" w:rsidRPr="00D72C10">
              <w:rPr>
                <w:rStyle w:val="Hyperlink"/>
                <w:b/>
                <w:noProof/>
              </w:rPr>
              <w:t>2.2.5.</w:t>
            </w:r>
            <w:r w:rsidR="00A556CA">
              <w:rPr>
                <w:rFonts w:asciiTheme="minorHAnsi" w:hAnsiTheme="minorHAnsi" w:cstheme="minorBidi"/>
                <w:noProof/>
                <w:color w:val="auto"/>
                <w:sz w:val="22"/>
                <w:szCs w:val="22"/>
                <w:lang w:eastAsia="hr-HR"/>
              </w:rPr>
              <w:tab/>
            </w:r>
            <w:r w:rsidR="00A556CA" w:rsidRPr="00D72C10">
              <w:rPr>
                <w:rStyle w:val="Hyperlink"/>
                <w:b/>
                <w:noProof/>
              </w:rPr>
              <w:t>Nuklearna i radiološka nesreća</w:t>
            </w:r>
            <w:r w:rsidR="00A556CA">
              <w:rPr>
                <w:noProof/>
                <w:webHidden/>
              </w:rPr>
              <w:tab/>
            </w:r>
            <w:r w:rsidR="00A556CA">
              <w:rPr>
                <w:noProof/>
                <w:webHidden/>
              </w:rPr>
              <w:fldChar w:fldCharType="begin"/>
            </w:r>
            <w:r w:rsidR="00A556CA">
              <w:rPr>
                <w:noProof/>
                <w:webHidden/>
              </w:rPr>
              <w:instrText xml:space="preserve"> PAGEREF _Toc145425766 \h </w:instrText>
            </w:r>
            <w:r w:rsidR="00A556CA">
              <w:rPr>
                <w:noProof/>
                <w:webHidden/>
              </w:rPr>
            </w:r>
            <w:r w:rsidR="00A556CA">
              <w:rPr>
                <w:noProof/>
                <w:webHidden/>
              </w:rPr>
              <w:fldChar w:fldCharType="separate"/>
            </w:r>
            <w:r w:rsidR="00B0791E">
              <w:rPr>
                <w:noProof/>
                <w:webHidden/>
              </w:rPr>
              <w:t>88</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67"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_Toc145425767 \h </w:instrText>
            </w:r>
            <w:r w:rsidR="00A556CA">
              <w:rPr>
                <w:noProof/>
                <w:webHidden/>
              </w:rPr>
            </w:r>
            <w:r w:rsidR="00A556CA">
              <w:rPr>
                <w:noProof/>
                <w:webHidden/>
              </w:rPr>
              <w:fldChar w:fldCharType="separate"/>
            </w:r>
            <w:r w:rsidR="00B0791E">
              <w:rPr>
                <w:noProof/>
                <w:webHidden/>
              </w:rPr>
              <w:t>88</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68"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_Toc145425768 \h </w:instrText>
            </w:r>
            <w:r w:rsidR="00A556CA">
              <w:rPr>
                <w:noProof/>
                <w:webHidden/>
              </w:rPr>
            </w:r>
            <w:r w:rsidR="00A556CA">
              <w:rPr>
                <w:noProof/>
                <w:webHidden/>
              </w:rPr>
              <w:fldChar w:fldCharType="separate"/>
            </w:r>
            <w:r w:rsidR="00B0791E">
              <w:rPr>
                <w:noProof/>
                <w:webHidden/>
              </w:rPr>
              <w:t>88</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69"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_Toc145425769 \h </w:instrText>
            </w:r>
            <w:r w:rsidR="00A556CA">
              <w:rPr>
                <w:noProof/>
                <w:webHidden/>
              </w:rPr>
            </w:r>
            <w:r w:rsidR="00A556CA">
              <w:rPr>
                <w:noProof/>
                <w:webHidden/>
              </w:rPr>
              <w:fldChar w:fldCharType="separate"/>
            </w:r>
            <w:r w:rsidR="00B0791E">
              <w:rPr>
                <w:noProof/>
                <w:webHidden/>
              </w:rPr>
              <w:t>91</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70" w:history="1">
            <w:r w:rsidR="00A556CA" w:rsidRPr="00D72C10">
              <w:rPr>
                <w:rStyle w:val="Hyperlink"/>
                <w:b/>
                <w:noProof/>
              </w:rPr>
              <w:t>2.2.6.</w:t>
            </w:r>
            <w:r w:rsidR="00A556CA">
              <w:rPr>
                <w:rFonts w:asciiTheme="minorHAnsi" w:hAnsiTheme="minorHAnsi" w:cstheme="minorBidi"/>
                <w:noProof/>
                <w:color w:val="auto"/>
                <w:sz w:val="22"/>
                <w:szCs w:val="22"/>
                <w:lang w:eastAsia="hr-HR"/>
              </w:rPr>
              <w:tab/>
            </w:r>
            <w:r w:rsidR="00A556CA" w:rsidRPr="00D72C10">
              <w:rPr>
                <w:rStyle w:val="Hyperlink"/>
                <w:b/>
                <w:noProof/>
              </w:rPr>
              <w:t>Snijeg i led</w:t>
            </w:r>
            <w:r w:rsidR="00A556CA">
              <w:rPr>
                <w:noProof/>
                <w:webHidden/>
              </w:rPr>
              <w:tab/>
            </w:r>
            <w:r w:rsidR="00A556CA">
              <w:rPr>
                <w:noProof/>
                <w:webHidden/>
              </w:rPr>
              <w:fldChar w:fldCharType="begin"/>
            </w:r>
            <w:r w:rsidR="00A556CA">
              <w:rPr>
                <w:noProof/>
                <w:webHidden/>
              </w:rPr>
              <w:instrText xml:space="preserve"> PAGEREF _Toc145425770 \h </w:instrText>
            </w:r>
            <w:r w:rsidR="00A556CA">
              <w:rPr>
                <w:noProof/>
                <w:webHidden/>
              </w:rPr>
            </w:r>
            <w:r w:rsidR="00A556CA">
              <w:rPr>
                <w:noProof/>
                <w:webHidden/>
              </w:rPr>
              <w:fldChar w:fldCharType="separate"/>
            </w:r>
            <w:r w:rsidR="00B0791E">
              <w:rPr>
                <w:noProof/>
                <w:webHidden/>
              </w:rPr>
              <w:t>95</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71"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_Toc145425771 \h </w:instrText>
            </w:r>
            <w:r w:rsidR="00A556CA">
              <w:rPr>
                <w:noProof/>
                <w:webHidden/>
              </w:rPr>
            </w:r>
            <w:r w:rsidR="00A556CA">
              <w:rPr>
                <w:noProof/>
                <w:webHidden/>
              </w:rPr>
              <w:fldChar w:fldCharType="separate"/>
            </w:r>
            <w:r w:rsidR="00B0791E">
              <w:rPr>
                <w:noProof/>
                <w:webHidden/>
              </w:rPr>
              <w:t>95</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72"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_Toc145425772 \h </w:instrText>
            </w:r>
            <w:r w:rsidR="00A556CA">
              <w:rPr>
                <w:noProof/>
                <w:webHidden/>
              </w:rPr>
            </w:r>
            <w:r w:rsidR="00A556CA">
              <w:rPr>
                <w:noProof/>
                <w:webHidden/>
              </w:rPr>
              <w:fldChar w:fldCharType="separate"/>
            </w:r>
            <w:r w:rsidR="00B0791E">
              <w:rPr>
                <w:noProof/>
                <w:webHidden/>
              </w:rPr>
              <w:t>96</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73"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_Toc145425773 \h </w:instrText>
            </w:r>
            <w:r w:rsidR="00A556CA">
              <w:rPr>
                <w:noProof/>
                <w:webHidden/>
              </w:rPr>
            </w:r>
            <w:r w:rsidR="00A556CA">
              <w:rPr>
                <w:noProof/>
                <w:webHidden/>
              </w:rPr>
              <w:fldChar w:fldCharType="separate"/>
            </w:r>
            <w:r w:rsidR="00B0791E">
              <w:rPr>
                <w:noProof/>
                <w:webHidden/>
              </w:rPr>
              <w:t>98</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74" w:history="1">
            <w:r w:rsidR="00A556CA" w:rsidRPr="00D72C10">
              <w:rPr>
                <w:rStyle w:val="Hyperlink"/>
                <w:b/>
                <w:noProof/>
              </w:rPr>
              <w:t>2.2.7.</w:t>
            </w:r>
            <w:r w:rsidR="00A556CA">
              <w:rPr>
                <w:rFonts w:asciiTheme="minorHAnsi" w:hAnsiTheme="minorHAnsi" w:cstheme="minorBidi"/>
                <w:noProof/>
                <w:color w:val="auto"/>
                <w:sz w:val="22"/>
                <w:szCs w:val="22"/>
                <w:lang w:eastAsia="hr-HR"/>
              </w:rPr>
              <w:tab/>
            </w:r>
            <w:r w:rsidR="00A556CA" w:rsidRPr="00D72C10">
              <w:rPr>
                <w:rStyle w:val="Hyperlink"/>
                <w:b/>
                <w:noProof/>
              </w:rPr>
              <w:t>Suša</w:t>
            </w:r>
            <w:r w:rsidR="00A556CA">
              <w:rPr>
                <w:noProof/>
                <w:webHidden/>
              </w:rPr>
              <w:tab/>
            </w:r>
            <w:r w:rsidR="00A556CA">
              <w:rPr>
                <w:noProof/>
                <w:webHidden/>
              </w:rPr>
              <w:fldChar w:fldCharType="begin"/>
            </w:r>
            <w:r w:rsidR="00A556CA">
              <w:rPr>
                <w:noProof/>
                <w:webHidden/>
              </w:rPr>
              <w:instrText xml:space="preserve"> PAGEREF _Toc145425774 \h </w:instrText>
            </w:r>
            <w:r w:rsidR="00A556CA">
              <w:rPr>
                <w:noProof/>
                <w:webHidden/>
              </w:rPr>
            </w:r>
            <w:r w:rsidR="00A556CA">
              <w:rPr>
                <w:noProof/>
                <w:webHidden/>
              </w:rPr>
              <w:fldChar w:fldCharType="separate"/>
            </w:r>
            <w:r w:rsidR="00B0791E">
              <w:rPr>
                <w:noProof/>
                <w:webHidden/>
              </w:rPr>
              <w:t>103</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75"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_Toc145425775 \h </w:instrText>
            </w:r>
            <w:r w:rsidR="00A556CA">
              <w:rPr>
                <w:noProof/>
                <w:webHidden/>
              </w:rPr>
            </w:r>
            <w:r w:rsidR="00A556CA">
              <w:rPr>
                <w:noProof/>
                <w:webHidden/>
              </w:rPr>
              <w:fldChar w:fldCharType="separate"/>
            </w:r>
            <w:r w:rsidR="00B0791E">
              <w:rPr>
                <w:noProof/>
                <w:webHidden/>
              </w:rPr>
              <w:t>103</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76"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_Toc145425776 \h </w:instrText>
            </w:r>
            <w:r w:rsidR="00A556CA">
              <w:rPr>
                <w:noProof/>
                <w:webHidden/>
              </w:rPr>
            </w:r>
            <w:r w:rsidR="00A556CA">
              <w:rPr>
                <w:noProof/>
                <w:webHidden/>
              </w:rPr>
              <w:fldChar w:fldCharType="separate"/>
            </w:r>
            <w:r w:rsidR="00B0791E">
              <w:rPr>
                <w:noProof/>
                <w:webHidden/>
              </w:rPr>
              <w:t>103</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77"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_Toc145425777 \h </w:instrText>
            </w:r>
            <w:r w:rsidR="00A556CA">
              <w:rPr>
                <w:noProof/>
                <w:webHidden/>
              </w:rPr>
            </w:r>
            <w:r w:rsidR="00A556CA">
              <w:rPr>
                <w:noProof/>
                <w:webHidden/>
              </w:rPr>
              <w:fldChar w:fldCharType="separate"/>
            </w:r>
            <w:r w:rsidR="00B0791E">
              <w:rPr>
                <w:noProof/>
                <w:webHidden/>
              </w:rPr>
              <w:t>105</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78" w:history="1">
            <w:r w:rsidR="00A556CA" w:rsidRPr="00D72C10">
              <w:rPr>
                <w:rStyle w:val="Hyperlink"/>
                <w:b/>
                <w:noProof/>
              </w:rPr>
              <w:t>2.2.8.</w:t>
            </w:r>
            <w:r w:rsidR="00A556CA">
              <w:rPr>
                <w:rFonts w:asciiTheme="minorHAnsi" w:hAnsiTheme="minorHAnsi" w:cstheme="minorBidi"/>
                <w:noProof/>
                <w:color w:val="auto"/>
                <w:sz w:val="22"/>
                <w:szCs w:val="22"/>
                <w:lang w:eastAsia="hr-HR"/>
              </w:rPr>
              <w:tab/>
            </w:r>
            <w:r w:rsidR="00A556CA" w:rsidRPr="00D72C10">
              <w:rPr>
                <w:rStyle w:val="Hyperlink"/>
                <w:b/>
                <w:noProof/>
              </w:rPr>
              <w:t>Onečišćenje mora</w:t>
            </w:r>
            <w:r w:rsidR="00A556CA">
              <w:rPr>
                <w:noProof/>
                <w:webHidden/>
              </w:rPr>
              <w:tab/>
            </w:r>
            <w:r w:rsidR="00A556CA">
              <w:rPr>
                <w:noProof/>
                <w:webHidden/>
              </w:rPr>
              <w:fldChar w:fldCharType="begin"/>
            </w:r>
            <w:r w:rsidR="00A556CA">
              <w:rPr>
                <w:noProof/>
                <w:webHidden/>
              </w:rPr>
              <w:instrText xml:space="preserve"> PAGEREF _Toc145425778 \h </w:instrText>
            </w:r>
            <w:r w:rsidR="00A556CA">
              <w:rPr>
                <w:noProof/>
                <w:webHidden/>
              </w:rPr>
            </w:r>
            <w:r w:rsidR="00A556CA">
              <w:rPr>
                <w:noProof/>
                <w:webHidden/>
              </w:rPr>
              <w:fldChar w:fldCharType="separate"/>
            </w:r>
            <w:r w:rsidR="00B0791E">
              <w:rPr>
                <w:noProof/>
                <w:webHidden/>
              </w:rPr>
              <w:t>109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79" w:history="1">
            <w:r w:rsidR="00A556CA" w:rsidRPr="00D72C10">
              <w:rPr>
                <w:rStyle w:val="Hyperlink"/>
                <w:noProof/>
              </w:rPr>
              <w:t>RANO UPOZORAVANJE I PRIPRAVNOST</w:t>
            </w:r>
            <w:r w:rsidR="00A556CA">
              <w:rPr>
                <w:noProof/>
                <w:webHidden/>
              </w:rPr>
              <w:tab/>
            </w:r>
            <w:r w:rsidR="00A556CA">
              <w:rPr>
                <w:noProof/>
                <w:webHidden/>
              </w:rPr>
              <w:fldChar w:fldCharType="begin"/>
            </w:r>
            <w:r w:rsidR="00A556CA">
              <w:rPr>
                <w:noProof/>
                <w:webHidden/>
              </w:rPr>
              <w:instrText xml:space="preserve"> PAGEREF _Toc145425779 \h </w:instrText>
            </w:r>
            <w:r w:rsidR="00A556CA">
              <w:rPr>
                <w:noProof/>
                <w:webHidden/>
              </w:rPr>
            </w:r>
            <w:r w:rsidR="00A556CA">
              <w:rPr>
                <w:noProof/>
                <w:webHidden/>
              </w:rPr>
              <w:fldChar w:fldCharType="separate"/>
            </w:r>
            <w:r w:rsidR="00B0791E">
              <w:rPr>
                <w:noProof/>
                <w:webHidden/>
              </w:rPr>
              <w:t>109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80"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_Toc145425780 \h </w:instrText>
            </w:r>
            <w:r w:rsidR="00A556CA">
              <w:rPr>
                <w:noProof/>
                <w:webHidden/>
              </w:rPr>
            </w:r>
            <w:r w:rsidR="00A556CA">
              <w:rPr>
                <w:noProof/>
                <w:webHidden/>
              </w:rPr>
              <w:fldChar w:fldCharType="separate"/>
            </w:r>
            <w:r w:rsidR="00B0791E">
              <w:rPr>
                <w:noProof/>
                <w:webHidden/>
              </w:rPr>
              <w:t>110</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81" w:history="1">
            <w:r w:rsidR="00A556CA" w:rsidRPr="00D72C10">
              <w:rPr>
                <w:rStyle w:val="Hyperlink"/>
                <w:noProof/>
              </w:rPr>
              <w:t>2.3.</w:t>
            </w:r>
            <w:r w:rsidR="00A556CA">
              <w:rPr>
                <w:rFonts w:asciiTheme="minorHAnsi" w:hAnsiTheme="minorHAnsi" w:cstheme="minorBidi"/>
                <w:b w:val="0"/>
                <w:bCs w:val="0"/>
                <w:noProof/>
                <w:color w:val="auto"/>
                <w:lang w:eastAsia="hr-HR"/>
              </w:rPr>
              <w:tab/>
            </w:r>
            <w:r w:rsidR="00A556CA" w:rsidRPr="00D72C10">
              <w:rPr>
                <w:rStyle w:val="Hyperlink"/>
                <w:noProof/>
              </w:rPr>
              <w:t>P R I H V A T LJ I V I   R I Z I C I</w:t>
            </w:r>
            <w:r w:rsidR="00A556CA">
              <w:rPr>
                <w:noProof/>
                <w:webHidden/>
              </w:rPr>
              <w:tab/>
            </w:r>
            <w:r w:rsidR="00A556CA">
              <w:rPr>
                <w:noProof/>
                <w:webHidden/>
              </w:rPr>
              <w:fldChar w:fldCharType="begin"/>
            </w:r>
            <w:r w:rsidR="00A556CA">
              <w:rPr>
                <w:noProof/>
                <w:webHidden/>
              </w:rPr>
              <w:instrText xml:space="preserve"> PAGEREF _Toc145425781 \h </w:instrText>
            </w:r>
            <w:r w:rsidR="00A556CA">
              <w:rPr>
                <w:noProof/>
                <w:webHidden/>
              </w:rPr>
            </w:r>
            <w:r w:rsidR="00A556CA">
              <w:rPr>
                <w:noProof/>
                <w:webHidden/>
              </w:rPr>
              <w:fldChar w:fldCharType="separate"/>
            </w:r>
            <w:r w:rsidR="00B0791E">
              <w:rPr>
                <w:noProof/>
                <w:webHidden/>
              </w:rPr>
              <w:t>112</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82" w:history="1">
            <w:r w:rsidR="00A556CA" w:rsidRPr="00D72C10">
              <w:rPr>
                <w:rStyle w:val="Hyperlink"/>
                <w:b/>
                <w:noProof/>
              </w:rPr>
              <w:t>2.3.1.</w:t>
            </w:r>
            <w:r w:rsidR="00A556CA">
              <w:rPr>
                <w:rFonts w:asciiTheme="minorHAnsi" w:hAnsiTheme="minorHAnsi" w:cstheme="minorBidi"/>
                <w:noProof/>
                <w:color w:val="auto"/>
                <w:sz w:val="22"/>
                <w:szCs w:val="22"/>
                <w:lang w:eastAsia="hr-HR"/>
              </w:rPr>
              <w:tab/>
            </w:r>
            <w:r w:rsidR="00A556CA" w:rsidRPr="00D72C10">
              <w:rPr>
                <w:rStyle w:val="Hyperlink"/>
                <w:b/>
                <w:noProof/>
              </w:rPr>
              <w:t>Bolest bilja</w:t>
            </w:r>
            <w:r w:rsidR="00A556CA">
              <w:rPr>
                <w:noProof/>
                <w:webHidden/>
              </w:rPr>
              <w:tab/>
            </w:r>
            <w:r w:rsidR="00A556CA">
              <w:rPr>
                <w:noProof/>
                <w:webHidden/>
              </w:rPr>
              <w:fldChar w:fldCharType="begin"/>
            </w:r>
            <w:r w:rsidR="00A556CA">
              <w:rPr>
                <w:noProof/>
                <w:webHidden/>
              </w:rPr>
              <w:instrText xml:space="preserve"> PAGEREF _Toc145425782 \h </w:instrText>
            </w:r>
            <w:r w:rsidR="00A556CA">
              <w:rPr>
                <w:noProof/>
                <w:webHidden/>
              </w:rPr>
            </w:r>
            <w:r w:rsidR="00A556CA">
              <w:rPr>
                <w:noProof/>
                <w:webHidden/>
              </w:rPr>
              <w:fldChar w:fldCharType="separate"/>
            </w:r>
            <w:r w:rsidR="00B0791E">
              <w:rPr>
                <w:noProof/>
                <w:webHidden/>
              </w:rPr>
              <w:t>113</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83"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_Toc145425783 \h </w:instrText>
            </w:r>
            <w:r w:rsidR="00A556CA">
              <w:rPr>
                <w:noProof/>
                <w:webHidden/>
              </w:rPr>
            </w:r>
            <w:r w:rsidR="00A556CA">
              <w:rPr>
                <w:noProof/>
                <w:webHidden/>
              </w:rPr>
              <w:fldChar w:fldCharType="separate"/>
            </w:r>
            <w:r w:rsidR="00B0791E">
              <w:rPr>
                <w:noProof/>
                <w:webHidden/>
              </w:rPr>
              <w:t>113</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84"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_Toc145425784 \h </w:instrText>
            </w:r>
            <w:r w:rsidR="00A556CA">
              <w:rPr>
                <w:noProof/>
                <w:webHidden/>
              </w:rPr>
            </w:r>
            <w:r w:rsidR="00A556CA">
              <w:rPr>
                <w:noProof/>
                <w:webHidden/>
              </w:rPr>
              <w:fldChar w:fldCharType="separate"/>
            </w:r>
            <w:r w:rsidR="00B0791E">
              <w:rPr>
                <w:noProof/>
                <w:webHidden/>
              </w:rPr>
              <w:t>114</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85"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_Toc145425785 \h </w:instrText>
            </w:r>
            <w:r w:rsidR="00A556CA">
              <w:rPr>
                <w:noProof/>
                <w:webHidden/>
              </w:rPr>
            </w:r>
            <w:r w:rsidR="00A556CA">
              <w:rPr>
                <w:noProof/>
                <w:webHidden/>
              </w:rPr>
              <w:fldChar w:fldCharType="separate"/>
            </w:r>
            <w:r w:rsidR="00B0791E">
              <w:rPr>
                <w:noProof/>
                <w:webHidden/>
              </w:rPr>
              <w:t>116</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86" w:history="1">
            <w:r w:rsidR="00A556CA" w:rsidRPr="00D72C10">
              <w:rPr>
                <w:rStyle w:val="Hyperlink"/>
                <w:b/>
                <w:noProof/>
              </w:rPr>
              <w:t>2.3.2.</w:t>
            </w:r>
            <w:r w:rsidR="00A556CA">
              <w:rPr>
                <w:rFonts w:asciiTheme="minorHAnsi" w:hAnsiTheme="minorHAnsi" w:cstheme="minorBidi"/>
                <w:noProof/>
                <w:color w:val="auto"/>
                <w:sz w:val="22"/>
                <w:szCs w:val="22"/>
                <w:lang w:eastAsia="hr-HR"/>
              </w:rPr>
              <w:tab/>
            </w:r>
            <w:r w:rsidR="00A556CA" w:rsidRPr="00D72C10">
              <w:rPr>
                <w:rStyle w:val="Hyperlink"/>
                <w:b/>
                <w:noProof/>
              </w:rPr>
              <w:t>Bolest životinja</w:t>
            </w:r>
            <w:r w:rsidR="00A556CA">
              <w:rPr>
                <w:noProof/>
                <w:webHidden/>
              </w:rPr>
              <w:tab/>
            </w:r>
            <w:r w:rsidR="00A556CA">
              <w:rPr>
                <w:noProof/>
                <w:webHidden/>
              </w:rPr>
              <w:fldChar w:fldCharType="begin"/>
            </w:r>
            <w:r w:rsidR="00A556CA">
              <w:rPr>
                <w:noProof/>
                <w:webHidden/>
              </w:rPr>
              <w:instrText xml:space="preserve"> PAGEREF _Toc145425786 \h </w:instrText>
            </w:r>
            <w:r w:rsidR="00A556CA">
              <w:rPr>
                <w:noProof/>
                <w:webHidden/>
              </w:rPr>
            </w:r>
            <w:r w:rsidR="00A556CA">
              <w:rPr>
                <w:noProof/>
                <w:webHidden/>
              </w:rPr>
              <w:fldChar w:fldCharType="separate"/>
            </w:r>
            <w:r w:rsidR="00B0791E">
              <w:rPr>
                <w:noProof/>
                <w:webHidden/>
              </w:rPr>
              <w:t>119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87" w:history="1">
            <w:r w:rsidR="00A556CA" w:rsidRPr="00D72C10">
              <w:rPr>
                <w:rStyle w:val="Hyperlink"/>
                <w:noProof/>
              </w:rPr>
              <w:t>RANO UPOZORAVANJE</w:t>
            </w:r>
            <w:r w:rsidR="00A556CA">
              <w:rPr>
                <w:noProof/>
                <w:webHidden/>
              </w:rPr>
              <w:tab/>
            </w:r>
            <w:r w:rsidR="00A556CA">
              <w:rPr>
                <w:noProof/>
                <w:webHidden/>
              </w:rPr>
              <w:fldChar w:fldCharType="begin"/>
            </w:r>
            <w:r w:rsidR="00A556CA">
              <w:rPr>
                <w:noProof/>
                <w:webHidden/>
              </w:rPr>
              <w:instrText xml:space="preserve"> PAGEREF _Toc145425787 \h </w:instrText>
            </w:r>
            <w:r w:rsidR="00A556CA">
              <w:rPr>
                <w:noProof/>
                <w:webHidden/>
              </w:rPr>
            </w:r>
            <w:r w:rsidR="00A556CA">
              <w:rPr>
                <w:noProof/>
                <w:webHidden/>
              </w:rPr>
              <w:fldChar w:fldCharType="separate"/>
            </w:r>
            <w:r w:rsidR="00B0791E">
              <w:rPr>
                <w:noProof/>
                <w:webHidden/>
              </w:rPr>
              <w:t>119</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88" w:history="1">
            <w:r w:rsidR="00A556CA" w:rsidRPr="00D72C10">
              <w:rPr>
                <w:rStyle w:val="Hyperlink"/>
                <w:noProof/>
              </w:rPr>
              <w:t>PRIPRAVNOST</w:t>
            </w:r>
            <w:r w:rsidR="00A556CA">
              <w:rPr>
                <w:noProof/>
                <w:webHidden/>
              </w:rPr>
              <w:tab/>
            </w:r>
            <w:r w:rsidR="00A556CA">
              <w:rPr>
                <w:noProof/>
                <w:webHidden/>
              </w:rPr>
              <w:fldChar w:fldCharType="begin"/>
            </w:r>
            <w:r w:rsidR="00A556CA">
              <w:rPr>
                <w:noProof/>
                <w:webHidden/>
              </w:rPr>
              <w:instrText xml:space="preserve"> PAGEREF _Toc145425788 \h </w:instrText>
            </w:r>
            <w:r w:rsidR="00A556CA">
              <w:rPr>
                <w:noProof/>
                <w:webHidden/>
              </w:rPr>
            </w:r>
            <w:r w:rsidR="00A556CA">
              <w:rPr>
                <w:noProof/>
                <w:webHidden/>
              </w:rPr>
              <w:fldChar w:fldCharType="separate"/>
            </w:r>
            <w:r w:rsidR="00B0791E">
              <w:rPr>
                <w:noProof/>
                <w:webHidden/>
              </w:rPr>
              <w:t>121</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89"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_Toc145425789 \h </w:instrText>
            </w:r>
            <w:r w:rsidR="00A556CA">
              <w:rPr>
                <w:noProof/>
                <w:webHidden/>
              </w:rPr>
            </w:r>
            <w:r w:rsidR="00A556CA">
              <w:rPr>
                <w:noProof/>
                <w:webHidden/>
              </w:rPr>
              <w:fldChar w:fldCharType="separate"/>
            </w:r>
            <w:r w:rsidR="00B0791E">
              <w:rPr>
                <w:noProof/>
                <w:webHidden/>
              </w:rPr>
              <w:t>122</w:t>
            </w:r>
            <w:r w:rsidR="00A556CA">
              <w:rPr>
                <w:noProof/>
                <w:webHidden/>
              </w:rPr>
              <w:fldChar w:fldCharType="end"/>
            </w:r>
          </w:hyperlink>
        </w:p>
        <w:p w:rsidR="00A556CA" w:rsidRDefault="004C14B3">
          <w:pPr>
            <w:pStyle w:val="TOC3"/>
            <w:tabs>
              <w:tab w:val="left" w:pos="1200"/>
              <w:tab w:val="right" w:leader="dot" w:pos="10456"/>
            </w:tabs>
            <w:rPr>
              <w:rFonts w:asciiTheme="minorHAnsi" w:hAnsiTheme="minorHAnsi" w:cstheme="minorBidi"/>
              <w:noProof/>
              <w:color w:val="auto"/>
              <w:sz w:val="22"/>
              <w:szCs w:val="22"/>
              <w:lang w:eastAsia="hr-HR"/>
            </w:rPr>
          </w:pPr>
          <w:hyperlink w:anchor="_Toc145425790" w:history="1">
            <w:r w:rsidR="00A556CA" w:rsidRPr="00D72C10">
              <w:rPr>
                <w:rStyle w:val="Hyperlink"/>
                <w:b/>
                <w:noProof/>
              </w:rPr>
              <w:t>2.3.3.</w:t>
            </w:r>
            <w:r w:rsidR="00A556CA">
              <w:rPr>
                <w:rFonts w:asciiTheme="minorHAnsi" w:hAnsiTheme="minorHAnsi" w:cstheme="minorBidi"/>
                <w:noProof/>
                <w:color w:val="auto"/>
                <w:sz w:val="22"/>
                <w:szCs w:val="22"/>
                <w:lang w:eastAsia="hr-HR"/>
              </w:rPr>
              <w:tab/>
            </w:r>
            <w:r w:rsidR="00A556CA" w:rsidRPr="00D72C10">
              <w:rPr>
                <w:rStyle w:val="Hyperlink"/>
                <w:b/>
                <w:noProof/>
              </w:rPr>
              <w:t>Zaslanjivanje kopna</w:t>
            </w:r>
            <w:r w:rsidR="00A556CA">
              <w:rPr>
                <w:noProof/>
                <w:webHidden/>
              </w:rPr>
              <w:tab/>
            </w:r>
            <w:r w:rsidR="00A556CA">
              <w:rPr>
                <w:noProof/>
                <w:webHidden/>
              </w:rPr>
              <w:fldChar w:fldCharType="begin"/>
            </w:r>
            <w:r w:rsidR="00A556CA">
              <w:rPr>
                <w:noProof/>
                <w:webHidden/>
              </w:rPr>
              <w:instrText xml:space="preserve"> PAGEREF _Toc145425790 \h </w:instrText>
            </w:r>
            <w:r w:rsidR="00A556CA">
              <w:rPr>
                <w:noProof/>
                <w:webHidden/>
              </w:rPr>
            </w:r>
            <w:r w:rsidR="00A556CA">
              <w:rPr>
                <w:noProof/>
                <w:webHidden/>
              </w:rPr>
              <w:fldChar w:fldCharType="separate"/>
            </w:r>
            <w:r w:rsidR="00B0791E">
              <w:rPr>
                <w:noProof/>
                <w:webHidden/>
              </w:rPr>
              <w:t>126</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91" w:history="1">
            <w:r w:rsidR="00A556CA" w:rsidRPr="00D72C10">
              <w:rPr>
                <w:rStyle w:val="Hyperlink"/>
                <w:noProof/>
              </w:rPr>
              <w:t>PREVENTIVA I UPOZORAVANJE</w:t>
            </w:r>
            <w:r w:rsidR="00A556CA">
              <w:rPr>
                <w:noProof/>
                <w:webHidden/>
              </w:rPr>
              <w:tab/>
            </w:r>
            <w:r w:rsidR="00A556CA">
              <w:rPr>
                <w:noProof/>
                <w:webHidden/>
              </w:rPr>
              <w:fldChar w:fldCharType="begin"/>
            </w:r>
            <w:r w:rsidR="00A556CA">
              <w:rPr>
                <w:noProof/>
                <w:webHidden/>
              </w:rPr>
              <w:instrText xml:space="preserve"> PAGEREF _Toc145425791 \h </w:instrText>
            </w:r>
            <w:r w:rsidR="00A556CA">
              <w:rPr>
                <w:noProof/>
                <w:webHidden/>
              </w:rPr>
            </w:r>
            <w:r w:rsidR="00A556CA">
              <w:rPr>
                <w:noProof/>
                <w:webHidden/>
              </w:rPr>
              <w:fldChar w:fldCharType="separate"/>
            </w:r>
            <w:r w:rsidR="00B0791E">
              <w:rPr>
                <w:noProof/>
                <w:webHidden/>
              </w:rPr>
              <w:t>126</w:t>
            </w:r>
            <w:r w:rsidR="00A556CA">
              <w:rPr>
                <w:noProof/>
                <w:webHidden/>
              </w:rPr>
              <w:fldChar w:fldCharType="end"/>
            </w:r>
          </w:hyperlink>
        </w:p>
        <w:p w:rsidR="00A556CA" w:rsidRDefault="004C14B3">
          <w:pPr>
            <w:pStyle w:val="TOC4"/>
            <w:tabs>
              <w:tab w:val="right" w:leader="dot" w:pos="10456"/>
            </w:tabs>
            <w:rPr>
              <w:rFonts w:asciiTheme="minorHAnsi" w:hAnsiTheme="minorHAnsi" w:cstheme="minorBidi"/>
              <w:noProof/>
              <w:color w:val="auto"/>
              <w:sz w:val="22"/>
              <w:szCs w:val="22"/>
              <w:lang w:eastAsia="hr-HR"/>
            </w:rPr>
          </w:pPr>
          <w:hyperlink w:anchor="_Toc145425792" w:history="1">
            <w:r w:rsidR="00A556CA" w:rsidRPr="00D72C10">
              <w:rPr>
                <w:rStyle w:val="Hyperlink"/>
                <w:noProof/>
              </w:rPr>
              <w:t>REAGIRANJE</w:t>
            </w:r>
            <w:r w:rsidR="00A556CA">
              <w:rPr>
                <w:noProof/>
                <w:webHidden/>
              </w:rPr>
              <w:tab/>
            </w:r>
            <w:r w:rsidR="00A556CA">
              <w:rPr>
                <w:noProof/>
                <w:webHidden/>
              </w:rPr>
              <w:fldChar w:fldCharType="begin"/>
            </w:r>
            <w:r w:rsidR="00A556CA">
              <w:rPr>
                <w:noProof/>
                <w:webHidden/>
              </w:rPr>
              <w:instrText xml:space="preserve"> PAGEREF _Toc145425792 \h </w:instrText>
            </w:r>
            <w:r w:rsidR="00A556CA">
              <w:rPr>
                <w:noProof/>
                <w:webHidden/>
              </w:rPr>
            </w:r>
            <w:r w:rsidR="00A556CA">
              <w:rPr>
                <w:noProof/>
                <w:webHidden/>
              </w:rPr>
              <w:fldChar w:fldCharType="separate"/>
            </w:r>
            <w:r w:rsidR="00B0791E">
              <w:rPr>
                <w:noProof/>
                <w:webHidden/>
              </w:rPr>
              <w:t>127</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93" w:history="1">
            <w:r w:rsidR="00A556CA" w:rsidRPr="00D72C10">
              <w:rPr>
                <w:rStyle w:val="Hyperlink"/>
                <w:noProof/>
              </w:rPr>
              <w:t>2.4.</w:t>
            </w:r>
            <w:r w:rsidR="00A556CA">
              <w:rPr>
                <w:rFonts w:asciiTheme="minorHAnsi" w:hAnsiTheme="minorHAnsi" w:cstheme="minorBidi"/>
                <w:b w:val="0"/>
                <w:bCs w:val="0"/>
                <w:noProof/>
                <w:color w:val="auto"/>
                <w:lang w:eastAsia="hr-HR"/>
              </w:rPr>
              <w:tab/>
            </w:r>
            <w:r w:rsidR="00A556CA" w:rsidRPr="00D72C10">
              <w:rPr>
                <w:rStyle w:val="Hyperlink"/>
                <w:noProof/>
              </w:rPr>
              <w:t>OTKLANJANJE  POSLJEDICA TERORISTIČKOG NAPADA</w:t>
            </w:r>
            <w:r w:rsidR="00A556CA">
              <w:rPr>
                <w:noProof/>
                <w:webHidden/>
              </w:rPr>
              <w:tab/>
            </w:r>
            <w:r w:rsidR="00A556CA">
              <w:rPr>
                <w:noProof/>
                <w:webHidden/>
              </w:rPr>
              <w:fldChar w:fldCharType="begin"/>
            </w:r>
            <w:r w:rsidR="00A556CA">
              <w:rPr>
                <w:noProof/>
                <w:webHidden/>
              </w:rPr>
              <w:instrText xml:space="preserve"> PAGEREF _Toc145425793 \h </w:instrText>
            </w:r>
            <w:r w:rsidR="00A556CA">
              <w:rPr>
                <w:noProof/>
                <w:webHidden/>
              </w:rPr>
            </w:r>
            <w:r w:rsidR="00A556CA">
              <w:rPr>
                <w:noProof/>
                <w:webHidden/>
              </w:rPr>
              <w:fldChar w:fldCharType="separate"/>
            </w:r>
            <w:r w:rsidR="00B0791E">
              <w:rPr>
                <w:noProof/>
                <w:webHidden/>
              </w:rPr>
              <w:t>129</w:t>
            </w:r>
            <w:r w:rsidR="00A556CA">
              <w:rPr>
                <w:noProof/>
                <w:webHidden/>
              </w:rPr>
              <w:fldChar w:fldCharType="end"/>
            </w:r>
          </w:hyperlink>
        </w:p>
        <w:p w:rsidR="00A556CA" w:rsidRDefault="004C14B3">
          <w:pPr>
            <w:pStyle w:val="TOC1"/>
            <w:rPr>
              <w:rFonts w:asciiTheme="minorHAnsi" w:hAnsiTheme="minorHAnsi" w:cstheme="minorBidi"/>
              <w:bCs w:val="0"/>
              <w:iCs w:val="0"/>
              <w:color w:val="auto"/>
              <w:sz w:val="22"/>
              <w:szCs w:val="22"/>
              <w:lang w:eastAsia="hr-HR"/>
            </w:rPr>
          </w:pPr>
          <w:hyperlink w:anchor="_Toc145425794" w:history="1">
            <w:r w:rsidR="00A556CA" w:rsidRPr="00D72C10">
              <w:rPr>
                <w:rStyle w:val="Hyperlink"/>
                <w:b/>
              </w:rPr>
              <w:t>3.</w:t>
            </w:r>
            <w:r w:rsidR="00A556CA">
              <w:rPr>
                <w:rFonts w:asciiTheme="minorHAnsi" w:hAnsiTheme="minorHAnsi" w:cstheme="minorBidi"/>
                <w:bCs w:val="0"/>
                <w:iCs w:val="0"/>
                <w:color w:val="auto"/>
                <w:sz w:val="22"/>
                <w:szCs w:val="22"/>
                <w:lang w:eastAsia="hr-HR"/>
              </w:rPr>
              <w:tab/>
            </w:r>
            <w:r w:rsidR="00A556CA" w:rsidRPr="00D72C10">
              <w:rPr>
                <w:rStyle w:val="Hyperlink"/>
                <w:b/>
              </w:rPr>
              <w:t>PRILOZI</w:t>
            </w:r>
            <w:r w:rsidR="00A556CA">
              <w:rPr>
                <w:webHidden/>
              </w:rPr>
              <w:tab/>
            </w:r>
            <w:r w:rsidR="00A556CA">
              <w:rPr>
                <w:webHidden/>
              </w:rPr>
              <w:fldChar w:fldCharType="begin"/>
            </w:r>
            <w:r w:rsidR="00A556CA">
              <w:rPr>
                <w:webHidden/>
              </w:rPr>
              <w:instrText xml:space="preserve"> PAGEREF _Toc145425794 \h </w:instrText>
            </w:r>
            <w:r w:rsidR="00A556CA">
              <w:rPr>
                <w:webHidden/>
              </w:rPr>
            </w:r>
            <w:r w:rsidR="00A556CA">
              <w:rPr>
                <w:webHidden/>
              </w:rPr>
              <w:fldChar w:fldCharType="separate"/>
            </w:r>
            <w:r w:rsidR="00B0791E">
              <w:rPr>
                <w:webHidden/>
              </w:rPr>
              <w:t>132</w:t>
            </w:r>
            <w:r w:rsidR="00A556CA">
              <w:rPr>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95" w:history="1">
            <w:r w:rsidR="00A556CA" w:rsidRPr="00D72C10">
              <w:rPr>
                <w:rStyle w:val="Hyperlink"/>
                <w:noProof/>
              </w:rPr>
              <w:t>3.1.</w:t>
            </w:r>
            <w:r w:rsidR="00A556CA">
              <w:rPr>
                <w:rFonts w:asciiTheme="minorHAnsi" w:hAnsiTheme="minorHAnsi" w:cstheme="minorBidi"/>
                <w:b w:val="0"/>
                <w:bCs w:val="0"/>
                <w:noProof/>
                <w:color w:val="auto"/>
                <w:lang w:eastAsia="hr-HR"/>
              </w:rPr>
              <w:tab/>
            </w:r>
            <w:r w:rsidR="00A556CA" w:rsidRPr="00D72C10">
              <w:rPr>
                <w:rStyle w:val="Hyperlink"/>
                <w:rFonts w:eastAsia="Arial"/>
                <w:noProof/>
                <w:lang w:eastAsia="hr-HR"/>
              </w:rPr>
              <w:t>Pregled sudionika i operativnih snaga u sustavu civilne zaštite</w:t>
            </w:r>
            <w:r w:rsidR="00A556CA">
              <w:rPr>
                <w:noProof/>
                <w:webHidden/>
              </w:rPr>
              <w:tab/>
            </w:r>
            <w:r w:rsidR="00A556CA">
              <w:rPr>
                <w:noProof/>
                <w:webHidden/>
              </w:rPr>
              <w:fldChar w:fldCharType="begin"/>
            </w:r>
            <w:r w:rsidR="00A556CA">
              <w:rPr>
                <w:noProof/>
                <w:webHidden/>
              </w:rPr>
              <w:instrText xml:space="preserve"> PAGEREF _Toc145425795 \h </w:instrText>
            </w:r>
            <w:r w:rsidR="00A556CA">
              <w:rPr>
                <w:noProof/>
                <w:webHidden/>
              </w:rPr>
            </w:r>
            <w:r w:rsidR="00A556CA">
              <w:rPr>
                <w:noProof/>
                <w:webHidden/>
              </w:rPr>
              <w:fldChar w:fldCharType="separate"/>
            </w:r>
            <w:r w:rsidR="00B0791E">
              <w:rPr>
                <w:noProof/>
                <w:webHidden/>
              </w:rPr>
              <w:t>133</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96" w:history="1">
            <w:r w:rsidR="00A556CA" w:rsidRPr="00D72C10">
              <w:rPr>
                <w:rStyle w:val="Hyperlink"/>
                <w:noProof/>
              </w:rPr>
              <w:t>3.2.</w:t>
            </w:r>
            <w:r w:rsidR="00A556CA">
              <w:rPr>
                <w:rFonts w:asciiTheme="minorHAnsi" w:hAnsiTheme="minorHAnsi" w:cstheme="minorBidi"/>
                <w:b w:val="0"/>
                <w:bCs w:val="0"/>
                <w:noProof/>
                <w:color w:val="auto"/>
                <w:lang w:eastAsia="hr-HR"/>
              </w:rPr>
              <w:tab/>
            </w:r>
            <w:r w:rsidR="00A556CA" w:rsidRPr="00D72C10">
              <w:rPr>
                <w:rStyle w:val="Hyperlink"/>
                <w:noProof/>
              </w:rPr>
              <w:t>Plan veza i komunikacija</w:t>
            </w:r>
            <w:r w:rsidR="00A556CA">
              <w:rPr>
                <w:noProof/>
                <w:webHidden/>
              </w:rPr>
              <w:tab/>
            </w:r>
            <w:r w:rsidR="00A556CA">
              <w:rPr>
                <w:noProof/>
                <w:webHidden/>
              </w:rPr>
              <w:fldChar w:fldCharType="begin"/>
            </w:r>
            <w:r w:rsidR="00A556CA">
              <w:rPr>
                <w:noProof/>
                <w:webHidden/>
              </w:rPr>
              <w:instrText xml:space="preserve"> PAGEREF _Toc145425796 \h </w:instrText>
            </w:r>
            <w:r w:rsidR="00A556CA">
              <w:rPr>
                <w:noProof/>
                <w:webHidden/>
              </w:rPr>
            </w:r>
            <w:r w:rsidR="00A556CA">
              <w:rPr>
                <w:noProof/>
                <w:webHidden/>
              </w:rPr>
              <w:fldChar w:fldCharType="separate"/>
            </w:r>
            <w:r w:rsidR="00B0791E">
              <w:rPr>
                <w:noProof/>
                <w:webHidden/>
              </w:rPr>
              <w:t>139</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97" w:history="1">
            <w:r w:rsidR="00A556CA" w:rsidRPr="00D72C10">
              <w:rPr>
                <w:rStyle w:val="Hyperlink"/>
                <w:noProof/>
              </w:rPr>
              <w:t>3.3.</w:t>
            </w:r>
            <w:r w:rsidR="00A556CA">
              <w:rPr>
                <w:rFonts w:asciiTheme="minorHAnsi" w:hAnsiTheme="minorHAnsi" w:cstheme="minorBidi"/>
                <w:b w:val="0"/>
                <w:bCs w:val="0"/>
                <w:noProof/>
                <w:color w:val="auto"/>
                <w:lang w:eastAsia="hr-HR"/>
              </w:rPr>
              <w:tab/>
            </w:r>
            <w:r w:rsidR="00A556CA" w:rsidRPr="00D72C10">
              <w:rPr>
                <w:rStyle w:val="Hyperlink"/>
                <w:noProof/>
              </w:rPr>
              <w:t>Logistička potpora operativnom djelovanju</w:t>
            </w:r>
            <w:r w:rsidR="00A556CA">
              <w:rPr>
                <w:noProof/>
                <w:webHidden/>
              </w:rPr>
              <w:tab/>
            </w:r>
            <w:r w:rsidR="00A556CA">
              <w:rPr>
                <w:noProof/>
                <w:webHidden/>
              </w:rPr>
              <w:fldChar w:fldCharType="begin"/>
            </w:r>
            <w:r w:rsidR="00A556CA">
              <w:rPr>
                <w:noProof/>
                <w:webHidden/>
              </w:rPr>
              <w:instrText xml:space="preserve"> PAGEREF _Toc145425797 \h </w:instrText>
            </w:r>
            <w:r w:rsidR="00A556CA">
              <w:rPr>
                <w:noProof/>
                <w:webHidden/>
              </w:rPr>
            </w:r>
            <w:r w:rsidR="00A556CA">
              <w:rPr>
                <w:noProof/>
                <w:webHidden/>
              </w:rPr>
              <w:fldChar w:fldCharType="separate"/>
            </w:r>
            <w:r w:rsidR="00B0791E">
              <w:rPr>
                <w:noProof/>
                <w:webHidden/>
              </w:rPr>
              <w:t>141</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98" w:history="1">
            <w:r w:rsidR="00A556CA" w:rsidRPr="00D72C10">
              <w:rPr>
                <w:rStyle w:val="Hyperlink"/>
                <w:noProof/>
              </w:rPr>
              <w:t>3.4.</w:t>
            </w:r>
            <w:r w:rsidR="00A556CA">
              <w:rPr>
                <w:rFonts w:asciiTheme="minorHAnsi" w:hAnsiTheme="minorHAnsi" w:cstheme="minorBidi"/>
                <w:b w:val="0"/>
                <w:bCs w:val="0"/>
                <w:noProof/>
                <w:color w:val="auto"/>
                <w:lang w:eastAsia="hr-HR"/>
              </w:rPr>
              <w:tab/>
            </w:r>
            <w:r w:rsidR="00A556CA" w:rsidRPr="00D72C10">
              <w:rPr>
                <w:rStyle w:val="Hyperlink"/>
                <w:noProof/>
              </w:rPr>
              <w:t>Planske operativne mjere vezane uz osobe s invaliditetom</w:t>
            </w:r>
            <w:r w:rsidR="00A556CA">
              <w:rPr>
                <w:noProof/>
                <w:webHidden/>
              </w:rPr>
              <w:tab/>
            </w:r>
            <w:r w:rsidR="00A556CA">
              <w:rPr>
                <w:noProof/>
                <w:webHidden/>
              </w:rPr>
              <w:fldChar w:fldCharType="begin"/>
            </w:r>
            <w:r w:rsidR="00A556CA">
              <w:rPr>
                <w:noProof/>
                <w:webHidden/>
              </w:rPr>
              <w:instrText xml:space="preserve"> PAGEREF _Toc145425798 \h </w:instrText>
            </w:r>
            <w:r w:rsidR="00A556CA">
              <w:rPr>
                <w:noProof/>
                <w:webHidden/>
              </w:rPr>
            </w:r>
            <w:r w:rsidR="00A556CA">
              <w:rPr>
                <w:noProof/>
                <w:webHidden/>
              </w:rPr>
              <w:fldChar w:fldCharType="separate"/>
            </w:r>
            <w:r w:rsidR="00B0791E">
              <w:rPr>
                <w:noProof/>
                <w:webHidden/>
              </w:rPr>
              <w:t>143</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799" w:history="1">
            <w:r w:rsidR="00A556CA" w:rsidRPr="00D72C10">
              <w:rPr>
                <w:rStyle w:val="Hyperlink"/>
                <w:noProof/>
              </w:rPr>
              <w:t>3.5.</w:t>
            </w:r>
            <w:r w:rsidR="00A556CA">
              <w:rPr>
                <w:rFonts w:asciiTheme="minorHAnsi" w:hAnsiTheme="minorHAnsi" w:cstheme="minorBidi"/>
                <w:b w:val="0"/>
                <w:bCs w:val="0"/>
                <w:noProof/>
                <w:color w:val="auto"/>
                <w:lang w:eastAsia="hr-HR"/>
              </w:rPr>
              <w:tab/>
            </w:r>
            <w:r w:rsidR="00A556CA" w:rsidRPr="00D72C10">
              <w:rPr>
                <w:rStyle w:val="Hyperlink"/>
                <w:noProof/>
              </w:rPr>
              <w:t>Krizno komuniciranje u velikim nesrećama, katastrofama i posebnim okolnostima</w:t>
            </w:r>
            <w:r w:rsidR="00A556CA">
              <w:rPr>
                <w:noProof/>
                <w:webHidden/>
              </w:rPr>
              <w:tab/>
            </w:r>
            <w:r w:rsidR="00A556CA">
              <w:rPr>
                <w:noProof/>
                <w:webHidden/>
              </w:rPr>
              <w:fldChar w:fldCharType="begin"/>
            </w:r>
            <w:r w:rsidR="00A556CA">
              <w:rPr>
                <w:noProof/>
                <w:webHidden/>
              </w:rPr>
              <w:instrText xml:space="preserve"> PAGEREF _Toc145425799 \h </w:instrText>
            </w:r>
            <w:r w:rsidR="00A556CA">
              <w:rPr>
                <w:noProof/>
                <w:webHidden/>
              </w:rPr>
            </w:r>
            <w:r w:rsidR="00A556CA">
              <w:rPr>
                <w:noProof/>
                <w:webHidden/>
              </w:rPr>
              <w:fldChar w:fldCharType="separate"/>
            </w:r>
            <w:r w:rsidR="00B0791E">
              <w:rPr>
                <w:noProof/>
                <w:webHidden/>
              </w:rPr>
              <w:t>145</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800" w:history="1">
            <w:r w:rsidR="00A556CA" w:rsidRPr="00D72C10">
              <w:rPr>
                <w:rStyle w:val="Hyperlink"/>
                <w:noProof/>
              </w:rPr>
              <w:t>3.6. Primanje, tranzit i slanje međunarodne pomoći</w:t>
            </w:r>
            <w:r w:rsidR="00A556CA">
              <w:rPr>
                <w:noProof/>
                <w:webHidden/>
              </w:rPr>
              <w:tab/>
            </w:r>
            <w:r w:rsidR="00A556CA">
              <w:rPr>
                <w:noProof/>
                <w:webHidden/>
              </w:rPr>
              <w:fldChar w:fldCharType="begin"/>
            </w:r>
            <w:r w:rsidR="00A556CA">
              <w:rPr>
                <w:noProof/>
                <w:webHidden/>
              </w:rPr>
              <w:instrText xml:space="preserve"> PAGEREF _Toc145425800 \h </w:instrText>
            </w:r>
            <w:r w:rsidR="00A556CA">
              <w:rPr>
                <w:noProof/>
                <w:webHidden/>
              </w:rPr>
            </w:r>
            <w:r w:rsidR="00A556CA">
              <w:rPr>
                <w:noProof/>
                <w:webHidden/>
              </w:rPr>
              <w:fldChar w:fldCharType="separate"/>
            </w:r>
            <w:r w:rsidR="00B0791E">
              <w:rPr>
                <w:noProof/>
                <w:webHidden/>
              </w:rPr>
              <w:t>148</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801" w:history="1">
            <w:r w:rsidR="00A556CA" w:rsidRPr="00D72C10">
              <w:rPr>
                <w:rStyle w:val="Hyperlink"/>
                <w:noProof/>
              </w:rPr>
              <w:t>3.7.  Kartografski simboli civilne zaštite</w:t>
            </w:r>
            <w:r w:rsidR="00A556CA">
              <w:rPr>
                <w:noProof/>
                <w:webHidden/>
              </w:rPr>
              <w:tab/>
            </w:r>
            <w:r w:rsidR="00A556CA">
              <w:rPr>
                <w:noProof/>
                <w:webHidden/>
              </w:rPr>
              <w:fldChar w:fldCharType="begin"/>
            </w:r>
            <w:r w:rsidR="00A556CA">
              <w:rPr>
                <w:noProof/>
                <w:webHidden/>
              </w:rPr>
              <w:instrText xml:space="preserve"> PAGEREF _Toc145425801 \h </w:instrText>
            </w:r>
            <w:r w:rsidR="00A556CA">
              <w:rPr>
                <w:noProof/>
                <w:webHidden/>
              </w:rPr>
            </w:r>
            <w:r w:rsidR="00A556CA">
              <w:rPr>
                <w:noProof/>
                <w:webHidden/>
              </w:rPr>
              <w:fldChar w:fldCharType="separate"/>
            </w:r>
            <w:r w:rsidR="00B0791E">
              <w:rPr>
                <w:noProof/>
                <w:webHidden/>
              </w:rPr>
              <w:t>150</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802" w:history="1">
            <w:r w:rsidR="00A556CA" w:rsidRPr="00D72C10">
              <w:rPr>
                <w:rStyle w:val="Hyperlink"/>
                <w:noProof/>
              </w:rPr>
              <w:t>3.8.  Pregled korištenih propisa i dokumenata</w:t>
            </w:r>
            <w:r w:rsidR="00A556CA">
              <w:rPr>
                <w:noProof/>
                <w:webHidden/>
              </w:rPr>
              <w:tab/>
            </w:r>
            <w:r w:rsidR="00A556CA">
              <w:rPr>
                <w:noProof/>
                <w:webHidden/>
              </w:rPr>
              <w:fldChar w:fldCharType="begin"/>
            </w:r>
            <w:r w:rsidR="00A556CA">
              <w:rPr>
                <w:noProof/>
                <w:webHidden/>
              </w:rPr>
              <w:instrText xml:space="preserve"> PAGEREF _Toc145425802 \h </w:instrText>
            </w:r>
            <w:r w:rsidR="00A556CA">
              <w:rPr>
                <w:noProof/>
                <w:webHidden/>
              </w:rPr>
            </w:r>
            <w:r w:rsidR="00A556CA">
              <w:rPr>
                <w:noProof/>
                <w:webHidden/>
              </w:rPr>
              <w:fldChar w:fldCharType="separate"/>
            </w:r>
            <w:r w:rsidR="00B0791E">
              <w:rPr>
                <w:noProof/>
                <w:webHidden/>
              </w:rPr>
              <w:t>152</w:t>
            </w:r>
            <w:r w:rsidR="00A556CA">
              <w:rPr>
                <w:noProof/>
                <w:webHidden/>
              </w:rPr>
              <w:fldChar w:fldCharType="end"/>
            </w:r>
          </w:hyperlink>
        </w:p>
        <w:p w:rsidR="00A556CA" w:rsidRDefault="004C14B3">
          <w:pPr>
            <w:pStyle w:val="TOC2"/>
            <w:rPr>
              <w:rFonts w:asciiTheme="minorHAnsi" w:hAnsiTheme="minorHAnsi" w:cstheme="minorBidi"/>
              <w:b w:val="0"/>
              <w:bCs w:val="0"/>
              <w:noProof/>
              <w:color w:val="auto"/>
              <w:lang w:eastAsia="hr-HR"/>
            </w:rPr>
          </w:pPr>
          <w:hyperlink w:anchor="_Toc145425803" w:history="1">
            <w:r w:rsidR="00A556CA" w:rsidRPr="00D72C10">
              <w:rPr>
                <w:rStyle w:val="Hyperlink"/>
                <w:rFonts w:eastAsia="Arial"/>
                <w:noProof/>
              </w:rPr>
              <w:t>3.9.</w:t>
            </w:r>
            <w:r w:rsidR="00A556CA">
              <w:rPr>
                <w:rFonts w:asciiTheme="minorHAnsi" w:hAnsiTheme="minorHAnsi" w:cstheme="minorBidi"/>
                <w:b w:val="0"/>
                <w:bCs w:val="0"/>
                <w:noProof/>
                <w:color w:val="auto"/>
                <w:lang w:eastAsia="hr-HR"/>
              </w:rPr>
              <w:tab/>
            </w:r>
            <w:r w:rsidR="00A556CA" w:rsidRPr="00D72C10">
              <w:rPr>
                <w:rStyle w:val="Hyperlink"/>
                <w:rFonts w:eastAsia="Arial"/>
                <w:noProof/>
              </w:rPr>
              <w:t>Kratice</w:t>
            </w:r>
            <w:r w:rsidR="00A556CA">
              <w:rPr>
                <w:noProof/>
                <w:webHidden/>
              </w:rPr>
              <w:tab/>
            </w:r>
            <w:r w:rsidR="00A556CA">
              <w:rPr>
                <w:noProof/>
                <w:webHidden/>
              </w:rPr>
              <w:fldChar w:fldCharType="begin"/>
            </w:r>
            <w:r w:rsidR="00A556CA">
              <w:rPr>
                <w:noProof/>
                <w:webHidden/>
              </w:rPr>
              <w:instrText xml:space="preserve"> PAGEREF _Toc145425803 \h </w:instrText>
            </w:r>
            <w:r w:rsidR="00A556CA">
              <w:rPr>
                <w:noProof/>
                <w:webHidden/>
              </w:rPr>
            </w:r>
            <w:r w:rsidR="00A556CA">
              <w:rPr>
                <w:noProof/>
                <w:webHidden/>
              </w:rPr>
              <w:fldChar w:fldCharType="separate"/>
            </w:r>
            <w:r w:rsidR="00B0791E">
              <w:rPr>
                <w:noProof/>
                <w:webHidden/>
              </w:rPr>
              <w:t>158</w:t>
            </w:r>
            <w:r w:rsidR="00A556CA">
              <w:rPr>
                <w:noProof/>
                <w:webHidden/>
              </w:rPr>
              <w:fldChar w:fldCharType="end"/>
            </w:r>
          </w:hyperlink>
        </w:p>
        <w:p w:rsidR="00E37E48" w:rsidRPr="00BC45FA" w:rsidRDefault="00E37E48" w:rsidP="00642E8C">
          <w:pPr>
            <w:tabs>
              <w:tab w:val="left" w:pos="284"/>
            </w:tabs>
            <w:spacing w:before="0" w:after="0" w:line="240" w:lineRule="auto"/>
          </w:pPr>
          <w:r w:rsidRPr="00FA48D4">
            <w:rPr>
              <w:bCs/>
              <w:iCs/>
              <w:sz w:val="24"/>
              <w:szCs w:val="24"/>
            </w:rPr>
            <w:fldChar w:fldCharType="end"/>
          </w:r>
        </w:p>
      </w:sdtContent>
    </w:sdt>
    <w:p w:rsidR="00E37E48" w:rsidRPr="00BC45FA" w:rsidRDefault="00E37E48" w:rsidP="00642E8C">
      <w:pPr>
        <w:tabs>
          <w:tab w:val="left" w:pos="284"/>
        </w:tabs>
        <w:spacing w:before="0" w:after="0" w:line="240" w:lineRule="auto"/>
      </w:pPr>
    </w:p>
    <w:p w:rsidR="00E37E48" w:rsidRPr="00BC45FA" w:rsidRDefault="00E37E48" w:rsidP="00642E8C">
      <w:pPr>
        <w:tabs>
          <w:tab w:val="left" w:pos="284"/>
        </w:tabs>
        <w:spacing w:before="0" w:after="0" w:line="240" w:lineRule="auto"/>
      </w:pPr>
    </w:p>
    <w:p w:rsidR="00E37E48" w:rsidRPr="00BC45FA" w:rsidRDefault="00E37E48" w:rsidP="00642E8C">
      <w:pPr>
        <w:tabs>
          <w:tab w:val="left" w:pos="284"/>
        </w:tabs>
        <w:spacing w:before="0" w:after="0" w:line="240" w:lineRule="auto"/>
      </w:pPr>
    </w:p>
    <w:p w:rsidR="00EC4478" w:rsidRPr="00FA48D4" w:rsidRDefault="00D27B9C" w:rsidP="00642E8C">
      <w:pPr>
        <w:pStyle w:val="Heading1"/>
        <w:pageBreakBefore/>
        <w:numPr>
          <w:ilvl w:val="0"/>
          <w:numId w:val="1"/>
        </w:numPr>
        <w:tabs>
          <w:tab w:val="left" w:pos="284"/>
        </w:tabs>
        <w:spacing w:before="0" w:after="120" w:line="240" w:lineRule="auto"/>
        <w:rPr>
          <w:b/>
          <w:sz w:val="24"/>
          <w:szCs w:val="24"/>
        </w:rPr>
      </w:pPr>
      <w:bookmarkStart w:id="3" w:name="_Toc82423988"/>
      <w:bookmarkStart w:id="4" w:name="_Toc82424203"/>
      <w:bookmarkStart w:id="5" w:name="_Toc82424325"/>
      <w:bookmarkStart w:id="6" w:name="_Toc82508165"/>
      <w:bookmarkStart w:id="7" w:name="_Toc85012922"/>
      <w:bookmarkStart w:id="8" w:name="_Toc145425730"/>
      <w:r w:rsidRPr="00FA48D4">
        <w:rPr>
          <w:b/>
          <w:sz w:val="24"/>
          <w:szCs w:val="24"/>
        </w:rPr>
        <w:lastRenderedPageBreak/>
        <w:t>OPĆI DIO</w:t>
      </w:r>
      <w:bookmarkStart w:id="9" w:name="_Toc66440163"/>
      <w:bookmarkStart w:id="10" w:name="_Toc66440186"/>
      <w:bookmarkEnd w:id="1"/>
      <w:bookmarkEnd w:id="2"/>
      <w:bookmarkEnd w:id="3"/>
      <w:bookmarkEnd w:id="4"/>
      <w:bookmarkEnd w:id="5"/>
      <w:bookmarkEnd w:id="6"/>
      <w:bookmarkEnd w:id="7"/>
      <w:bookmarkEnd w:id="8"/>
    </w:p>
    <w:p w:rsidR="00E40545" w:rsidRPr="00FA48D4" w:rsidRDefault="00E40545" w:rsidP="00642E8C">
      <w:pPr>
        <w:pStyle w:val="Heading2"/>
        <w:numPr>
          <w:ilvl w:val="1"/>
          <w:numId w:val="1"/>
        </w:numPr>
        <w:tabs>
          <w:tab w:val="left" w:pos="284"/>
        </w:tabs>
        <w:spacing w:before="0" w:after="120" w:line="240" w:lineRule="auto"/>
        <w:rPr>
          <w:b/>
          <w:sz w:val="24"/>
          <w:szCs w:val="24"/>
        </w:rPr>
      </w:pPr>
      <w:bookmarkStart w:id="11" w:name="_Toc82423989"/>
      <w:bookmarkStart w:id="12" w:name="_Toc82424204"/>
      <w:bookmarkStart w:id="13" w:name="_Toc82424326"/>
      <w:bookmarkStart w:id="14" w:name="_Toc82508166"/>
      <w:bookmarkStart w:id="15" w:name="_Toc85012923"/>
      <w:bookmarkStart w:id="16" w:name="_Toc145425731"/>
      <w:r w:rsidRPr="00FA48D4">
        <w:rPr>
          <w:b/>
          <w:sz w:val="24"/>
          <w:szCs w:val="24"/>
        </w:rPr>
        <w:t>Uvod</w:t>
      </w:r>
      <w:bookmarkEnd w:id="9"/>
      <w:bookmarkEnd w:id="10"/>
      <w:bookmarkEnd w:id="11"/>
      <w:bookmarkEnd w:id="12"/>
      <w:bookmarkEnd w:id="13"/>
      <w:bookmarkEnd w:id="14"/>
      <w:bookmarkEnd w:id="15"/>
      <w:bookmarkEnd w:id="16"/>
    </w:p>
    <w:p w:rsidR="00D12E8A" w:rsidRPr="00FA48D4" w:rsidRDefault="00D12E8A" w:rsidP="00642E8C">
      <w:pPr>
        <w:tabs>
          <w:tab w:val="left" w:pos="284"/>
          <w:tab w:val="left" w:pos="317"/>
        </w:tabs>
        <w:spacing w:before="0" w:after="120" w:line="240" w:lineRule="auto"/>
        <w:jc w:val="both"/>
        <w:rPr>
          <w:b/>
          <w:sz w:val="24"/>
          <w:szCs w:val="24"/>
        </w:rPr>
      </w:pPr>
    </w:p>
    <w:p w:rsidR="00014BCF" w:rsidRPr="00FA48D4" w:rsidRDefault="00705425" w:rsidP="00642E8C">
      <w:pPr>
        <w:tabs>
          <w:tab w:val="left" w:pos="284"/>
          <w:tab w:val="left" w:pos="317"/>
        </w:tabs>
        <w:spacing w:before="0" w:after="120" w:line="240" w:lineRule="auto"/>
        <w:jc w:val="both"/>
        <w:rPr>
          <w:b/>
          <w:sz w:val="24"/>
          <w:szCs w:val="24"/>
        </w:rPr>
      </w:pPr>
      <w:r>
        <w:rPr>
          <w:b/>
          <w:sz w:val="24"/>
          <w:szCs w:val="24"/>
        </w:rPr>
        <w:tab/>
      </w:r>
      <w:r w:rsidR="00F7711F" w:rsidRPr="00FA48D4">
        <w:rPr>
          <w:b/>
          <w:sz w:val="24"/>
          <w:szCs w:val="24"/>
        </w:rPr>
        <w:t>P</w:t>
      </w:r>
      <w:r w:rsidR="005D674B" w:rsidRPr="00FA48D4">
        <w:rPr>
          <w:b/>
          <w:sz w:val="24"/>
          <w:szCs w:val="24"/>
        </w:rPr>
        <w:t>ravna osnova</w:t>
      </w:r>
    </w:p>
    <w:p w:rsidR="00420F84" w:rsidRPr="00420F84" w:rsidRDefault="00705425" w:rsidP="00420F84">
      <w:pPr>
        <w:tabs>
          <w:tab w:val="left" w:pos="317"/>
        </w:tabs>
        <w:spacing w:before="0" w:after="120" w:line="240" w:lineRule="auto"/>
        <w:jc w:val="both"/>
        <w:rPr>
          <w:color w:val="auto"/>
          <w:sz w:val="24"/>
          <w:szCs w:val="24"/>
        </w:rPr>
      </w:pPr>
      <w:r>
        <w:rPr>
          <w:color w:val="auto"/>
          <w:sz w:val="24"/>
          <w:szCs w:val="24"/>
        </w:rPr>
        <w:tab/>
      </w:r>
      <w:r w:rsidR="00420F84" w:rsidRPr="00420F84">
        <w:rPr>
          <w:color w:val="auto"/>
          <w:sz w:val="24"/>
          <w:szCs w:val="24"/>
        </w:rPr>
        <w:t>Državni plan djelovanja civilne zaštite</w:t>
      </w:r>
      <w:r w:rsidR="00BB0858">
        <w:rPr>
          <w:color w:val="auto"/>
          <w:sz w:val="24"/>
          <w:szCs w:val="24"/>
        </w:rPr>
        <w:t xml:space="preserve"> (u daljnjem tekstu</w:t>
      </w:r>
      <w:r w:rsidR="004D48D2">
        <w:rPr>
          <w:color w:val="auto"/>
          <w:sz w:val="24"/>
          <w:szCs w:val="24"/>
        </w:rPr>
        <w:t>:</w:t>
      </w:r>
      <w:r w:rsidR="00BB0858">
        <w:rPr>
          <w:color w:val="auto"/>
          <w:sz w:val="24"/>
          <w:szCs w:val="24"/>
        </w:rPr>
        <w:t xml:space="preserve"> Državni plan)</w:t>
      </w:r>
      <w:r w:rsidR="00420F84" w:rsidRPr="00420F84">
        <w:rPr>
          <w:color w:val="auto"/>
          <w:sz w:val="24"/>
          <w:szCs w:val="24"/>
        </w:rPr>
        <w:t xml:space="preserve"> donosi Vlada Republike Hrvatske, na prijedlog </w:t>
      </w:r>
      <w:r w:rsidR="004D48D2">
        <w:rPr>
          <w:color w:val="auto"/>
          <w:sz w:val="24"/>
          <w:szCs w:val="24"/>
        </w:rPr>
        <w:t>ministra unutarnjih poslova</w:t>
      </w:r>
      <w:r w:rsidR="00420F84" w:rsidRPr="00420F84">
        <w:rPr>
          <w:color w:val="auto"/>
          <w:sz w:val="24"/>
          <w:szCs w:val="24"/>
        </w:rPr>
        <w:t>, na temelju članka 10. stavka 1. podstavka 4. Zakona o sustavu civilne zaštite („Narodne novine“ br. 82/15, 118/18, 31/20, 20/21 i 114/22), a u skladu s odredbama Pravilnika o nositeljima, sadržaju i postupcima izrade planskih dokumenata u civilnoj zaštiti te načinu informiranja javnosti o postupku njihovog donošenja („Narodne novine“ br. 66/21) i Procjene rizika od katastrofa za Republiku Hrvatsku te drugih relevantnih propisa i dokumenata.</w:t>
      </w:r>
    </w:p>
    <w:p w:rsidR="00420F84" w:rsidRDefault="00705425" w:rsidP="00642E8C">
      <w:pPr>
        <w:tabs>
          <w:tab w:val="left" w:pos="284"/>
          <w:tab w:val="left" w:pos="317"/>
        </w:tabs>
        <w:spacing w:before="0" w:after="120" w:line="240" w:lineRule="auto"/>
        <w:jc w:val="both"/>
        <w:rPr>
          <w:b/>
          <w:sz w:val="24"/>
          <w:szCs w:val="24"/>
        </w:rPr>
      </w:pPr>
      <w:r>
        <w:rPr>
          <w:b/>
          <w:sz w:val="24"/>
          <w:szCs w:val="24"/>
        </w:rPr>
        <w:tab/>
      </w:r>
    </w:p>
    <w:p w:rsidR="005D674B" w:rsidRPr="00FA48D4" w:rsidRDefault="00420F84" w:rsidP="00642E8C">
      <w:pPr>
        <w:tabs>
          <w:tab w:val="left" w:pos="284"/>
          <w:tab w:val="left" w:pos="317"/>
        </w:tabs>
        <w:spacing w:before="0" w:after="120" w:line="240" w:lineRule="auto"/>
        <w:jc w:val="both"/>
        <w:rPr>
          <w:b/>
          <w:sz w:val="24"/>
          <w:szCs w:val="24"/>
        </w:rPr>
      </w:pPr>
      <w:r>
        <w:rPr>
          <w:b/>
          <w:sz w:val="24"/>
          <w:szCs w:val="24"/>
        </w:rPr>
        <w:tab/>
      </w:r>
      <w:r w:rsidR="00F7711F" w:rsidRPr="00FA48D4">
        <w:rPr>
          <w:b/>
          <w:sz w:val="24"/>
          <w:szCs w:val="24"/>
        </w:rPr>
        <w:t>C</w:t>
      </w:r>
      <w:r w:rsidR="005D674B" w:rsidRPr="00FA48D4">
        <w:rPr>
          <w:b/>
          <w:sz w:val="24"/>
          <w:szCs w:val="24"/>
        </w:rPr>
        <w:t>ilj donošenja</w:t>
      </w:r>
    </w:p>
    <w:p w:rsidR="00420F84" w:rsidRPr="00FA48D4" w:rsidRDefault="00EE4FAA" w:rsidP="00420F84">
      <w:pPr>
        <w:tabs>
          <w:tab w:val="left" w:pos="284"/>
        </w:tabs>
        <w:spacing w:before="0" w:after="120" w:line="240" w:lineRule="auto"/>
        <w:jc w:val="both"/>
        <w:rPr>
          <w:rFonts w:eastAsia="Times New Roman"/>
          <w:sz w:val="24"/>
          <w:szCs w:val="24"/>
        </w:rPr>
      </w:pPr>
      <w:r w:rsidRPr="00FA48D4">
        <w:rPr>
          <w:rFonts w:eastAsia="Times New Roman"/>
          <w:sz w:val="24"/>
          <w:szCs w:val="24"/>
        </w:rPr>
        <w:tab/>
      </w:r>
      <w:r w:rsidR="00420F84" w:rsidRPr="00FA48D4">
        <w:rPr>
          <w:rFonts w:eastAsia="Times New Roman"/>
          <w:sz w:val="24"/>
          <w:szCs w:val="24"/>
        </w:rPr>
        <w:t xml:space="preserve">Državni plan donosi se </w:t>
      </w:r>
      <w:r w:rsidR="00420F84">
        <w:rPr>
          <w:rFonts w:eastAsia="Times New Roman"/>
          <w:sz w:val="24"/>
          <w:szCs w:val="24"/>
        </w:rPr>
        <w:t>u cilju</w:t>
      </w:r>
      <w:r w:rsidR="00420F84" w:rsidRPr="00266EEA">
        <w:rPr>
          <w:rFonts w:eastAsia="Times New Roman"/>
          <w:sz w:val="24"/>
          <w:szCs w:val="24"/>
        </w:rPr>
        <w:t xml:space="preserve"> </w:t>
      </w:r>
      <w:r w:rsidR="00420F84">
        <w:rPr>
          <w:rFonts w:eastAsia="Times New Roman"/>
          <w:sz w:val="24"/>
          <w:szCs w:val="24"/>
        </w:rPr>
        <w:t xml:space="preserve">učinkovitog, </w:t>
      </w:r>
      <w:r w:rsidR="00420F84" w:rsidRPr="00FA48D4">
        <w:rPr>
          <w:rFonts w:eastAsia="Times New Roman"/>
          <w:sz w:val="24"/>
          <w:szCs w:val="24"/>
        </w:rPr>
        <w:t>organiziran</w:t>
      </w:r>
      <w:r w:rsidR="00420F84">
        <w:rPr>
          <w:rFonts w:eastAsia="Times New Roman"/>
          <w:sz w:val="24"/>
          <w:szCs w:val="24"/>
        </w:rPr>
        <w:t>og</w:t>
      </w:r>
      <w:r w:rsidR="00420F84" w:rsidRPr="00FA48D4">
        <w:rPr>
          <w:rFonts w:eastAsia="Times New Roman"/>
          <w:sz w:val="24"/>
          <w:szCs w:val="24"/>
        </w:rPr>
        <w:t xml:space="preserve"> </w:t>
      </w:r>
      <w:r w:rsidR="00420F84">
        <w:rPr>
          <w:rFonts w:eastAsia="Times New Roman"/>
          <w:sz w:val="24"/>
          <w:szCs w:val="24"/>
        </w:rPr>
        <w:t xml:space="preserve">i jedinstvenog </w:t>
      </w:r>
      <w:r w:rsidR="00420F84" w:rsidRPr="00FA48D4">
        <w:rPr>
          <w:rFonts w:eastAsia="Times New Roman"/>
          <w:sz w:val="24"/>
          <w:szCs w:val="24"/>
        </w:rPr>
        <w:t>djelovanj</w:t>
      </w:r>
      <w:r w:rsidR="00420F84">
        <w:rPr>
          <w:rFonts w:eastAsia="Times New Roman"/>
          <w:sz w:val="24"/>
          <w:szCs w:val="24"/>
        </w:rPr>
        <w:t>a</w:t>
      </w:r>
      <w:r w:rsidR="00420F84" w:rsidRPr="00FA48D4">
        <w:rPr>
          <w:rFonts w:eastAsia="Times New Roman"/>
          <w:sz w:val="24"/>
          <w:szCs w:val="24"/>
        </w:rPr>
        <w:t xml:space="preserve"> </w:t>
      </w:r>
      <w:r w:rsidR="00420F84">
        <w:rPr>
          <w:rFonts w:eastAsia="Times New Roman"/>
          <w:sz w:val="24"/>
          <w:szCs w:val="24"/>
        </w:rPr>
        <w:t>sustava civilne zaštite. Državnim planom definira se način pr</w:t>
      </w:r>
      <w:r w:rsidR="00420F84" w:rsidRPr="00FA48D4">
        <w:rPr>
          <w:rFonts w:eastAsia="Times New Roman"/>
          <w:sz w:val="24"/>
          <w:szCs w:val="24"/>
        </w:rPr>
        <w:t>ovođenj</w:t>
      </w:r>
      <w:r w:rsidR="00420F84">
        <w:rPr>
          <w:rFonts w:eastAsia="Times New Roman"/>
          <w:sz w:val="24"/>
          <w:szCs w:val="24"/>
        </w:rPr>
        <w:t>a</w:t>
      </w:r>
      <w:r w:rsidR="00420F84" w:rsidRPr="00FA48D4">
        <w:rPr>
          <w:rFonts w:eastAsia="Times New Roman"/>
          <w:sz w:val="24"/>
          <w:szCs w:val="24"/>
        </w:rPr>
        <w:t xml:space="preserve"> preventivnih mjera i aktivnosti</w:t>
      </w:r>
      <w:r w:rsidR="00420F84">
        <w:rPr>
          <w:rFonts w:eastAsia="Times New Roman"/>
          <w:sz w:val="24"/>
          <w:szCs w:val="24"/>
        </w:rPr>
        <w:t xml:space="preserve">, </w:t>
      </w:r>
      <w:r w:rsidR="00420F84" w:rsidRPr="00FA48D4">
        <w:rPr>
          <w:rFonts w:eastAsia="Times New Roman"/>
          <w:sz w:val="24"/>
          <w:szCs w:val="24"/>
        </w:rPr>
        <w:t xml:space="preserve"> utvrđ</w:t>
      </w:r>
      <w:r w:rsidR="00420F84">
        <w:rPr>
          <w:rFonts w:eastAsia="Times New Roman"/>
          <w:sz w:val="24"/>
          <w:szCs w:val="24"/>
        </w:rPr>
        <w:t>uje</w:t>
      </w:r>
      <w:r w:rsidR="00420F84" w:rsidRPr="00FA48D4">
        <w:rPr>
          <w:rFonts w:eastAsia="Times New Roman"/>
          <w:sz w:val="24"/>
          <w:szCs w:val="24"/>
        </w:rPr>
        <w:t xml:space="preserve"> </w:t>
      </w:r>
      <w:r w:rsidR="00420F84">
        <w:rPr>
          <w:rFonts w:eastAsia="Times New Roman"/>
          <w:sz w:val="24"/>
          <w:szCs w:val="24"/>
        </w:rPr>
        <w:t>postupak</w:t>
      </w:r>
      <w:r w:rsidR="00420F84" w:rsidRPr="00FA48D4">
        <w:rPr>
          <w:rFonts w:eastAsia="Times New Roman"/>
          <w:sz w:val="24"/>
          <w:szCs w:val="24"/>
        </w:rPr>
        <w:t xml:space="preserve"> aktiviranja i djelovanja </w:t>
      </w:r>
      <w:r w:rsidR="00420F84">
        <w:rPr>
          <w:rFonts w:eastAsia="Times New Roman"/>
          <w:sz w:val="24"/>
          <w:szCs w:val="24"/>
        </w:rPr>
        <w:t>sustava civilne zaštite te</w:t>
      </w:r>
      <w:r w:rsidR="00420F84" w:rsidRPr="00FA48D4">
        <w:rPr>
          <w:rFonts w:eastAsia="Times New Roman"/>
          <w:sz w:val="24"/>
          <w:szCs w:val="24"/>
        </w:rPr>
        <w:t xml:space="preserve"> usklađ</w:t>
      </w:r>
      <w:r w:rsidR="00420F84">
        <w:rPr>
          <w:rFonts w:eastAsia="Times New Roman"/>
          <w:sz w:val="24"/>
          <w:szCs w:val="24"/>
        </w:rPr>
        <w:t>uje</w:t>
      </w:r>
      <w:r w:rsidR="00420F84" w:rsidRPr="00FA48D4">
        <w:rPr>
          <w:rFonts w:eastAsia="Times New Roman"/>
          <w:sz w:val="24"/>
          <w:szCs w:val="24"/>
        </w:rPr>
        <w:t xml:space="preserve"> provođenj</w:t>
      </w:r>
      <w:r w:rsidR="00420F84">
        <w:rPr>
          <w:rFonts w:eastAsia="Times New Roman"/>
          <w:sz w:val="24"/>
          <w:szCs w:val="24"/>
        </w:rPr>
        <w:t>e</w:t>
      </w:r>
      <w:r w:rsidR="00420F84" w:rsidRPr="00FA48D4">
        <w:rPr>
          <w:rFonts w:eastAsia="Times New Roman"/>
          <w:sz w:val="24"/>
          <w:szCs w:val="24"/>
        </w:rPr>
        <w:t xml:space="preserve"> mjera i aktivnosti iz djelokruga sudionika i </w:t>
      </w:r>
      <w:r w:rsidR="00420F84">
        <w:rPr>
          <w:rFonts w:eastAsia="Times New Roman"/>
          <w:sz w:val="24"/>
          <w:szCs w:val="24"/>
        </w:rPr>
        <w:t xml:space="preserve">operativnih snaga sustava civilne zaštite </w:t>
      </w:r>
      <w:r w:rsidR="00420F84" w:rsidRPr="00FA48D4">
        <w:rPr>
          <w:rFonts w:eastAsia="Times New Roman"/>
          <w:sz w:val="24"/>
          <w:szCs w:val="24"/>
        </w:rPr>
        <w:t xml:space="preserve">tijekom otklanjanja </w:t>
      </w:r>
      <w:r w:rsidR="00420F84" w:rsidRPr="00BE2E30">
        <w:rPr>
          <w:rFonts w:eastAsia="Times New Roman"/>
          <w:color w:val="auto"/>
          <w:sz w:val="24"/>
          <w:szCs w:val="24"/>
        </w:rPr>
        <w:t>p</w:t>
      </w:r>
      <w:r w:rsidR="00420F84" w:rsidRPr="00FA48D4">
        <w:rPr>
          <w:rFonts w:eastAsia="Times New Roman"/>
          <w:sz w:val="24"/>
          <w:szCs w:val="24"/>
        </w:rPr>
        <w:t>osljedica velikih nesreća</w:t>
      </w:r>
      <w:r w:rsidR="00420F84" w:rsidRPr="00FA48D4">
        <w:rPr>
          <w:sz w:val="24"/>
          <w:szCs w:val="24"/>
        </w:rPr>
        <w:t xml:space="preserve"> i katastrofa</w:t>
      </w:r>
      <w:r w:rsidR="00420F84" w:rsidRPr="00FA48D4">
        <w:rPr>
          <w:rFonts w:eastAsia="Times New Roman"/>
          <w:sz w:val="24"/>
          <w:szCs w:val="24"/>
        </w:rPr>
        <w:t xml:space="preserve">. </w:t>
      </w:r>
    </w:p>
    <w:p w:rsidR="00420F84" w:rsidRPr="00FA48D4" w:rsidRDefault="00420F84" w:rsidP="00420F84">
      <w:pPr>
        <w:tabs>
          <w:tab w:val="left" w:pos="284"/>
        </w:tabs>
        <w:spacing w:before="0" w:after="120" w:line="240" w:lineRule="auto"/>
        <w:jc w:val="both"/>
        <w:rPr>
          <w:rFonts w:eastAsia="Times New Roman"/>
          <w:sz w:val="24"/>
          <w:szCs w:val="24"/>
        </w:rPr>
      </w:pPr>
      <w:r w:rsidRPr="00FA48D4">
        <w:rPr>
          <w:sz w:val="24"/>
          <w:szCs w:val="24"/>
        </w:rPr>
        <w:tab/>
        <w:t>Državni plan donosi se i za slučaj nastupanja posebnih okolnosti koje podrazumijevaju događaj ili određeno stanje</w:t>
      </w:r>
      <w:r>
        <w:rPr>
          <w:sz w:val="24"/>
          <w:szCs w:val="24"/>
        </w:rPr>
        <w:t xml:space="preserve"> </w:t>
      </w:r>
      <w:r w:rsidRPr="00FA48D4">
        <w:rPr>
          <w:sz w:val="24"/>
          <w:szCs w:val="24"/>
        </w:rPr>
        <w:t>s posljedicama po život i zdravlje ljudi, materijalna, kulturna i prirodna dobra te okoliš</w:t>
      </w:r>
      <w:r>
        <w:rPr>
          <w:sz w:val="24"/>
          <w:szCs w:val="24"/>
        </w:rPr>
        <w:t xml:space="preserve">, a </w:t>
      </w:r>
      <w:r w:rsidRPr="00FA48D4">
        <w:rPr>
          <w:sz w:val="24"/>
          <w:szCs w:val="24"/>
        </w:rPr>
        <w:t xml:space="preserve">koje se nije moglo predvidjeti i na koje se nije moglo utjecati. </w:t>
      </w:r>
    </w:p>
    <w:p w:rsidR="00170CE4" w:rsidRPr="00FA48D4" w:rsidRDefault="00170CE4" w:rsidP="00420F84">
      <w:pPr>
        <w:tabs>
          <w:tab w:val="left" w:pos="284"/>
        </w:tabs>
        <w:spacing w:before="0" w:after="120" w:line="240" w:lineRule="auto"/>
        <w:jc w:val="both"/>
        <w:rPr>
          <w:b/>
          <w:sz w:val="24"/>
          <w:szCs w:val="24"/>
        </w:rPr>
      </w:pPr>
    </w:p>
    <w:p w:rsidR="00420F84" w:rsidRDefault="00705425" w:rsidP="00420F84">
      <w:pPr>
        <w:tabs>
          <w:tab w:val="left" w:pos="284"/>
          <w:tab w:val="left" w:pos="317"/>
        </w:tabs>
        <w:spacing w:before="0" w:after="120" w:line="240" w:lineRule="auto"/>
        <w:jc w:val="both"/>
        <w:rPr>
          <w:b/>
          <w:sz w:val="24"/>
          <w:szCs w:val="24"/>
        </w:rPr>
      </w:pPr>
      <w:r>
        <w:rPr>
          <w:b/>
          <w:sz w:val="24"/>
          <w:szCs w:val="24"/>
        </w:rPr>
        <w:tab/>
      </w:r>
      <w:r w:rsidR="00420F84" w:rsidRPr="00FA48D4">
        <w:rPr>
          <w:b/>
          <w:sz w:val="24"/>
          <w:szCs w:val="24"/>
        </w:rPr>
        <w:t>Svrha</w:t>
      </w:r>
      <w:r w:rsidR="00420F84">
        <w:rPr>
          <w:b/>
          <w:sz w:val="24"/>
          <w:szCs w:val="24"/>
        </w:rPr>
        <w:t xml:space="preserve"> i</w:t>
      </w:r>
      <w:r w:rsidR="00420F84" w:rsidRPr="00FA48D4">
        <w:rPr>
          <w:b/>
          <w:sz w:val="24"/>
          <w:szCs w:val="24"/>
        </w:rPr>
        <w:t xml:space="preserve"> namjena</w:t>
      </w:r>
      <w:r w:rsidR="00420F84">
        <w:rPr>
          <w:b/>
          <w:sz w:val="24"/>
          <w:szCs w:val="24"/>
        </w:rPr>
        <w:t xml:space="preserve"> </w:t>
      </w:r>
    </w:p>
    <w:p w:rsidR="00420F84" w:rsidRPr="00FA48D4" w:rsidRDefault="00420F84" w:rsidP="00420F84">
      <w:pPr>
        <w:tabs>
          <w:tab w:val="left" w:pos="284"/>
          <w:tab w:val="left" w:pos="317"/>
        </w:tabs>
        <w:spacing w:before="0" w:after="120" w:line="240" w:lineRule="auto"/>
        <w:jc w:val="both"/>
        <w:rPr>
          <w:rFonts w:eastAsia="Times New Roman"/>
          <w:sz w:val="24"/>
          <w:szCs w:val="24"/>
        </w:rPr>
      </w:pPr>
      <w:r w:rsidRPr="00FA48D4">
        <w:rPr>
          <w:rFonts w:eastAsia="Times New Roman"/>
          <w:sz w:val="24"/>
          <w:szCs w:val="24"/>
        </w:rPr>
        <w:lastRenderedPageBreak/>
        <w:tab/>
      </w:r>
      <w:r>
        <w:rPr>
          <w:rFonts w:eastAsia="Times New Roman"/>
          <w:sz w:val="24"/>
          <w:szCs w:val="24"/>
        </w:rPr>
        <w:t>Državni</w:t>
      </w:r>
      <w:r w:rsidRPr="00FA48D4">
        <w:rPr>
          <w:rFonts w:eastAsia="Times New Roman"/>
          <w:sz w:val="24"/>
          <w:szCs w:val="24"/>
        </w:rPr>
        <w:t xml:space="preserve"> plan</w:t>
      </w:r>
      <w:r w:rsidRPr="00B4038C">
        <w:rPr>
          <w:rFonts w:eastAsia="Times New Roman"/>
          <w:sz w:val="24"/>
          <w:szCs w:val="24"/>
        </w:rPr>
        <w:t xml:space="preserve"> </w:t>
      </w:r>
      <w:r w:rsidRPr="00FA48D4">
        <w:rPr>
          <w:rFonts w:eastAsia="Times New Roman"/>
          <w:sz w:val="24"/>
          <w:szCs w:val="24"/>
        </w:rPr>
        <w:t>predstavlja glavni operativni dokument</w:t>
      </w:r>
      <w:r>
        <w:rPr>
          <w:rFonts w:eastAsia="Times New Roman"/>
          <w:sz w:val="24"/>
          <w:szCs w:val="24"/>
        </w:rPr>
        <w:t xml:space="preserve"> </w:t>
      </w:r>
      <w:r w:rsidRPr="00FA48D4">
        <w:rPr>
          <w:rFonts w:eastAsia="Times New Roman"/>
          <w:sz w:val="24"/>
          <w:szCs w:val="24"/>
        </w:rPr>
        <w:t>Stožer</w:t>
      </w:r>
      <w:r>
        <w:rPr>
          <w:rFonts w:eastAsia="Times New Roman"/>
          <w:sz w:val="24"/>
          <w:szCs w:val="24"/>
        </w:rPr>
        <w:t>a</w:t>
      </w:r>
      <w:r w:rsidRPr="00FA48D4">
        <w:rPr>
          <w:rFonts w:eastAsia="Times New Roman"/>
          <w:sz w:val="24"/>
          <w:szCs w:val="24"/>
        </w:rPr>
        <w:t xml:space="preserve"> civilne zaštite </w:t>
      </w:r>
      <w:r w:rsidR="004D48D2">
        <w:rPr>
          <w:rFonts w:eastAsia="Times New Roman"/>
          <w:sz w:val="24"/>
          <w:szCs w:val="24"/>
        </w:rPr>
        <w:t>Republike Hrvatske</w:t>
      </w:r>
      <w:r>
        <w:rPr>
          <w:rFonts w:eastAsia="Times New Roman"/>
          <w:sz w:val="24"/>
          <w:szCs w:val="24"/>
        </w:rPr>
        <w:t xml:space="preserve"> kojim se </w:t>
      </w:r>
      <w:r w:rsidRPr="00FA48D4">
        <w:rPr>
          <w:rFonts w:eastAsia="Times New Roman"/>
          <w:sz w:val="24"/>
          <w:szCs w:val="24"/>
        </w:rPr>
        <w:t xml:space="preserve">razrađuje </w:t>
      </w:r>
      <w:r>
        <w:rPr>
          <w:rFonts w:eastAsia="Times New Roman"/>
          <w:sz w:val="24"/>
          <w:szCs w:val="24"/>
        </w:rPr>
        <w:t>djelovanje svih razina operativnih snaga sustava civilne zaštite</w:t>
      </w:r>
      <w:r w:rsidR="004D48D2">
        <w:rPr>
          <w:rFonts w:eastAsia="Times New Roman"/>
          <w:sz w:val="24"/>
          <w:szCs w:val="24"/>
        </w:rPr>
        <w:t xml:space="preserve"> u </w:t>
      </w:r>
      <w:r w:rsidRPr="00FA48D4">
        <w:rPr>
          <w:rFonts w:eastAsia="Times New Roman"/>
          <w:sz w:val="24"/>
          <w:szCs w:val="24"/>
        </w:rPr>
        <w:t>velik</w:t>
      </w:r>
      <w:r>
        <w:rPr>
          <w:rFonts w:eastAsia="Times New Roman"/>
          <w:sz w:val="24"/>
          <w:szCs w:val="24"/>
        </w:rPr>
        <w:t>im</w:t>
      </w:r>
      <w:r w:rsidRPr="00FA48D4">
        <w:rPr>
          <w:rFonts w:eastAsia="Times New Roman"/>
          <w:sz w:val="24"/>
          <w:szCs w:val="24"/>
        </w:rPr>
        <w:t xml:space="preserve"> nesreć</w:t>
      </w:r>
      <w:r>
        <w:rPr>
          <w:rFonts w:eastAsia="Times New Roman"/>
          <w:sz w:val="24"/>
          <w:szCs w:val="24"/>
        </w:rPr>
        <w:t>ama</w:t>
      </w:r>
      <w:r w:rsidRPr="00FA48D4">
        <w:rPr>
          <w:rFonts w:eastAsia="Times New Roman"/>
          <w:sz w:val="24"/>
          <w:szCs w:val="24"/>
        </w:rPr>
        <w:t>, katastrof</w:t>
      </w:r>
      <w:r>
        <w:rPr>
          <w:rFonts w:eastAsia="Times New Roman"/>
          <w:sz w:val="24"/>
          <w:szCs w:val="24"/>
        </w:rPr>
        <w:t>ama</w:t>
      </w:r>
      <w:r w:rsidRPr="00FA48D4">
        <w:rPr>
          <w:rFonts w:eastAsia="Times New Roman"/>
          <w:sz w:val="24"/>
          <w:szCs w:val="24"/>
        </w:rPr>
        <w:t xml:space="preserve"> i posebni</w:t>
      </w:r>
      <w:r>
        <w:rPr>
          <w:rFonts w:eastAsia="Times New Roman"/>
          <w:sz w:val="24"/>
          <w:szCs w:val="24"/>
        </w:rPr>
        <w:t>m</w:t>
      </w:r>
      <w:r w:rsidRPr="00FA48D4">
        <w:rPr>
          <w:rFonts w:eastAsia="Times New Roman"/>
          <w:sz w:val="24"/>
          <w:szCs w:val="24"/>
        </w:rPr>
        <w:t xml:space="preserve"> okolnosti</w:t>
      </w:r>
      <w:r>
        <w:rPr>
          <w:rFonts w:eastAsia="Times New Roman"/>
          <w:sz w:val="24"/>
          <w:szCs w:val="24"/>
        </w:rPr>
        <w:t>ma</w:t>
      </w:r>
      <w:r w:rsidRPr="00FA48D4">
        <w:rPr>
          <w:rFonts w:eastAsia="Times New Roman"/>
          <w:sz w:val="24"/>
          <w:szCs w:val="24"/>
        </w:rPr>
        <w:t xml:space="preserve">. </w:t>
      </w:r>
    </w:p>
    <w:p w:rsidR="00BD5695" w:rsidRPr="00FA48D4" w:rsidRDefault="00BD5695" w:rsidP="00642E8C">
      <w:pPr>
        <w:tabs>
          <w:tab w:val="left" w:pos="284"/>
          <w:tab w:val="left" w:pos="317"/>
        </w:tabs>
        <w:spacing w:before="0" w:after="120" w:line="240" w:lineRule="auto"/>
        <w:jc w:val="both"/>
        <w:rPr>
          <w:b/>
          <w:sz w:val="24"/>
          <w:szCs w:val="24"/>
        </w:rPr>
      </w:pPr>
    </w:p>
    <w:p w:rsidR="005D674B" w:rsidRPr="00FA48D4" w:rsidRDefault="00420F84" w:rsidP="00642E8C">
      <w:pPr>
        <w:tabs>
          <w:tab w:val="left" w:pos="284"/>
          <w:tab w:val="left" w:pos="317"/>
        </w:tabs>
        <w:spacing w:before="0" w:after="120" w:line="240" w:lineRule="auto"/>
        <w:jc w:val="both"/>
        <w:rPr>
          <w:b/>
          <w:sz w:val="24"/>
          <w:szCs w:val="24"/>
        </w:rPr>
      </w:pPr>
      <w:r>
        <w:rPr>
          <w:b/>
          <w:sz w:val="24"/>
          <w:szCs w:val="24"/>
        </w:rPr>
        <w:tab/>
      </w:r>
      <w:r w:rsidR="002E1DAB" w:rsidRPr="00FA48D4">
        <w:rPr>
          <w:b/>
          <w:sz w:val="24"/>
          <w:szCs w:val="24"/>
        </w:rPr>
        <w:t>O</w:t>
      </w:r>
      <w:r w:rsidR="00B57B17">
        <w:rPr>
          <w:b/>
          <w:sz w:val="24"/>
          <w:szCs w:val="24"/>
        </w:rPr>
        <w:t>kvir i sadržaj</w:t>
      </w:r>
    </w:p>
    <w:p w:rsidR="00420F84" w:rsidRPr="00420F84" w:rsidRDefault="00EE4FAA" w:rsidP="00420F84">
      <w:pPr>
        <w:tabs>
          <w:tab w:val="left" w:pos="284"/>
        </w:tabs>
        <w:spacing w:before="0" w:after="120" w:line="240" w:lineRule="auto"/>
        <w:jc w:val="both"/>
        <w:rPr>
          <w:sz w:val="24"/>
          <w:szCs w:val="24"/>
        </w:rPr>
      </w:pPr>
      <w:r w:rsidRPr="00FA48D4">
        <w:rPr>
          <w:sz w:val="24"/>
          <w:szCs w:val="24"/>
        </w:rPr>
        <w:tab/>
      </w:r>
      <w:r w:rsidR="00420F84" w:rsidRPr="00420F84">
        <w:rPr>
          <w:sz w:val="24"/>
          <w:szCs w:val="24"/>
        </w:rPr>
        <w:t xml:space="preserve">Stožer </w:t>
      </w:r>
      <w:r w:rsidR="00DB0636">
        <w:rPr>
          <w:sz w:val="24"/>
          <w:szCs w:val="24"/>
        </w:rPr>
        <w:t>civilne zaštite</w:t>
      </w:r>
      <w:r w:rsidR="00420F84" w:rsidRPr="00420F84">
        <w:rPr>
          <w:sz w:val="24"/>
          <w:szCs w:val="24"/>
        </w:rPr>
        <w:t xml:space="preserve"> </w:t>
      </w:r>
      <w:r w:rsidR="004D48D2">
        <w:rPr>
          <w:sz w:val="24"/>
          <w:szCs w:val="24"/>
        </w:rPr>
        <w:t>Republike Hrvatske</w:t>
      </w:r>
      <w:r w:rsidR="00420F84" w:rsidRPr="00420F84">
        <w:rPr>
          <w:sz w:val="24"/>
          <w:szCs w:val="24"/>
        </w:rPr>
        <w:t xml:space="preserve">, kao stručno, operativno i koordinativno tijelo, koristi Državni plan pri provođenju mjera i aktivnosti civilne zaštite. </w:t>
      </w:r>
    </w:p>
    <w:p w:rsidR="00420F84" w:rsidRPr="00420F84" w:rsidRDefault="00420F84" w:rsidP="00420F84">
      <w:pPr>
        <w:tabs>
          <w:tab w:val="left" w:pos="284"/>
        </w:tabs>
        <w:spacing w:before="0" w:after="120" w:line="240" w:lineRule="auto"/>
        <w:jc w:val="both"/>
        <w:rPr>
          <w:sz w:val="24"/>
          <w:szCs w:val="24"/>
        </w:rPr>
      </w:pPr>
      <w:r w:rsidRPr="00420F84">
        <w:rPr>
          <w:sz w:val="24"/>
          <w:szCs w:val="24"/>
        </w:rPr>
        <w:tab/>
        <w:t>Nadležno tijelo državne uprave</w:t>
      </w:r>
      <w:r w:rsidR="002C7B31">
        <w:rPr>
          <w:sz w:val="24"/>
          <w:szCs w:val="24"/>
        </w:rPr>
        <w:t xml:space="preserve"> </w:t>
      </w:r>
      <w:r w:rsidRPr="00420F84">
        <w:rPr>
          <w:sz w:val="24"/>
          <w:szCs w:val="24"/>
        </w:rPr>
        <w:t>za poslove civilne zaštite je Ministarstvo unutarnjih poslova.</w:t>
      </w:r>
    </w:p>
    <w:p w:rsidR="00420F84" w:rsidRPr="00420F84" w:rsidRDefault="00420F84" w:rsidP="00420F84">
      <w:pPr>
        <w:tabs>
          <w:tab w:val="left" w:pos="284"/>
        </w:tabs>
        <w:spacing w:before="0" w:after="120" w:line="240" w:lineRule="auto"/>
        <w:jc w:val="both"/>
        <w:rPr>
          <w:sz w:val="24"/>
          <w:szCs w:val="24"/>
        </w:rPr>
      </w:pPr>
      <w:r w:rsidRPr="00420F84">
        <w:rPr>
          <w:sz w:val="24"/>
          <w:szCs w:val="24"/>
        </w:rPr>
        <w:tab/>
        <w:t xml:space="preserve">Sustav civilne zaštite obuhvaća </w:t>
      </w:r>
      <w:r w:rsidR="005E5D3C">
        <w:rPr>
          <w:sz w:val="24"/>
          <w:szCs w:val="24"/>
        </w:rPr>
        <w:t>mjere i aktivnosti</w:t>
      </w:r>
      <w:r w:rsidRPr="00420F84">
        <w:rPr>
          <w:sz w:val="24"/>
          <w:szCs w:val="24"/>
        </w:rPr>
        <w:t xml:space="preserve"> </w:t>
      </w:r>
      <w:r w:rsidR="005E5D3C">
        <w:rPr>
          <w:sz w:val="24"/>
          <w:szCs w:val="24"/>
        </w:rPr>
        <w:t xml:space="preserve">(preventivne, planske, organizacijske, operativne, nadzorne i financijske) </w:t>
      </w:r>
      <w:r w:rsidRPr="00420F84">
        <w:rPr>
          <w:sz w:val="24"/>
          <w:szCs w:val="24"/>
        </w:rPr>
        <w:t>kojima se uređuju prava i obveze sudi</w:t>
      </w:r>
      <w:r w:rsidR="00BB0858">
        <w:rPr>
          <w:sz w:val="24"/>
          <w:szCs w:val="24"/>
        </w:rPr>
        <w:t xml:space="preserve">onika, ustroj i djelovanje </w:t>
      </w:r>
      <w:r w:rsidRPr="00420F84">
        <w:rPr>
          <w:sz w:val="24"/>
          <w:szCs w:val="24"/>
        </w:rPr>
        <w:t>sustava te način povezivanja institucionalnih i funkcionalnih resursa sudionika koji se međusobno nadopunjuju u jedinstvenu cjelinu.</w:t>
      </w:r>
    </w:p>
    <w:p w:rsidR="00420F84" w:rsidRDefault="00420F84" w:rsidP="00420F84">
      <w:pPr>
        <w:tabs>
          <w:tab w:val="left" w:pos="284"/>
        </w:tabs>
        <w:spacing w:before="0" w:after="120" w:line="240" w:lineRule="auto"/>
        <w:jc w:val="both"/>
        <w:rPr>
          <w:sz w:val="24"/>
          <w:szCs w:val="24"/>
        </w:rPr>
      </w:pPr>
      <w:r w:rsidRPr="00420F84">
        <w:rPr>
          <w:sz w:val="24"/>
          <w:szCs w:val="24"/>
        </w:rPr>
        <w:tab/>
      </w:r>
      <w:r w:rsidR="004D48D2">
        <w:rPr>
          <w:sz w:val="24"/>
          <w:szCs w:val="24"/>
        </w:rPr>
        <w:t>Na temelju</w:t>
      </w:r>
      <w:r w:rsidRPr="00420F84">
        <w:rPr>
          <w:sz w:val="24"/>
          <w:szCs w:val="24"/>
        </w:rPr>
        <w:t xml:space="preserve"> Državnog plana</w:t>
      </w:r>
      <w:r w:rsidR="004D48D2">
        <w:rPr>
          <w:sz w:val="24"/>
          <w:szCs w:val="24"/>
        </w:rPr>
        <w:t>,</w:t>
      </w:r>
      <w:r w:rsidRPr="00420F84">
        <w:rPr>
          <w:sz w:val="24"/>
          <w:szCs w:val="24"/>
        </w:rPr>
        <w:t xml:space="preserve"> jedinice lokalne i područne (regionalne) samouprave obvezne su izraditi i usvojiti istovrsni dokument iz svoje nadležnosti utemeljen na vlastitim procjena rizika od velikih nesreća.</w:t>
      </w:r>
    </w:p>
    <w:p w:rsidR="00420F84" w:rsidRPr="00DB733C" w:rsidRDefault="00420F84" w:rsidP="00420F84">
      <w:pPr>
        <w:tabs>
          <w:tab w:val="left" w:pos="284"/>
        </w:tabs>
        <w:spacing w:before="0" w:after="120" w:line="240" w:lineRule="auto"/>
        <w:jc w:val="both"/>
        <w:rPr>
          <w:strike/>
          <w:sz w:val="24"/>
          <w:szCs w:val="24"/>
        </w:rPr>
      </w:pPr>
      <w:r w:rsidRPr="00420F84">
        <w:rPr>
          <w:sz w:val="24"/>
          <w:szCs w:val="24"/>
        </w:rPr>
        <w:tab/>
      </w:r>
      <w:r w:rsidR="00DB733C" w:rsidRPr="00DB733C">
        <w:rPr>
          <w:sz w:val="24"/>
          <w:szCs w:val="24"/>
        </w:rPr>
        <w:t>Državni plan je u skladu s čl</w:t>
      </w:r>
      <w:r w:rsidR="00DB733C">
        <w:rPr>
          <w:sz w:val="24"/>
          <w:szCs w:val="24"/>
        </w:rPr>
        <w:t>ankom</w:t>
      </w:r>
      <w:r w:rsidR="00DB733C" w:rsidRPr="00DB733C">
        <w:rPr>
          <w:sz w:val="24"/>
          <w:szCs w:val="24"/>
        </w:rPr>
        <w:t xml:space="preserve"> 10. st</w:t>
      </w:r>
      <w:r w:rsidR="00DB733C">
        <w:rPr>
          <w:sz w:val="24"/>
          <w:szCs w:val="24"/>
        </w:rPr>
        <w:t>avkom</w:t>
      </w:r>
      <w:r w:rsidR="00DB733C" w:rsidRPr="00DB733C">
        <w:rPr>
          <w:sz w:val="24"/>
          <w:szCs w:val="24"/>
        </w:rPr>
        <w:t xml:space="preserve"> 2</w:t>
      </w:r>
      <w:r w:rsidR="00DB733C">
        <w:rPr>
          <w:sz w:val="24"/>
          <w:szCs w:val="24"/>
        </w:rPr>
        <w:t xml:space="preserve">. </w:t>
      </w:r>
      <w:r w:rsidR="00DB733C" w:rsidRPr="00DB733C">
        <w:rPr>
          <w:sz w:val="24"/>
          <w:szCs w:val="24"/>
        </w:rPr>
        <w:t>Zakon</w:t>
      </w:r>
      <w:r w:rsidR="00DB733C">
        <w:rPr>
          <w:sz w:val="24"/>
          <w:szCs w:val="24"/>
        </w:rPr>
        <w:t>a</w:t>
      </w:r>
      <w:r w:rsidR="00DB733C" w:rsidRPr="00DB733C">
        <w:rPr>
          <w:sz w:val="24"/>
          <w:szCs w:val="24"/>
        </w:rPr>
        <w:t xml:space="preserve"> o sustavu civilne zaštite usklađen s Planom obrane Republike Hrvatske u dijelu otklanjanja posljedica ratnih razaranja</w:t>
      </w:r>
    </w:p>
    <w:p w:rsidR="00502491" w:rsidRPr="00FA48D4" w:rsidRDefault="00420F84" w:rsidP="00420F84">
      <w:pPr>
        <w:tabs>
          <w:tab w:val="left" w:pos="284"/>
        </w:tabs>
        <w:spacing w:before="0" w:after="120" w:line="240" w:lineRule="auto"/>
        <w:jc w:val="both"/>
        <w:rPr>
          <w:rFonts w:eastAsia="Times New Roman"/>
          <w:sz w:val="24"/>
          <w:szCs w:val="24"/>
        </w:rPr>
      </w:pPr>
      <w:r w:rsidRPr="00420F84">
        <w:rPr>
          <w:sz w:val="24"/>
          <w:szCs w:val="24"/>
        </w:rPr>
        <w:tab/>
        <w:t>Kada</w:t>
      </w:r>
      <w:r w:rsidR="00710F02">
        <w:rPr>
          <w:sz w:val="24"/>
          <w:szCs w:val="24"/>
        </w:rPr>
        <w:t xml:space="preserve"> raspoloživi kapaciteti </w:t>
      </w:r>
      <w:r w:rsidR="00710F02" w:rsidRPr="00420F84">
        <w:rPr>
          <w:sz w:val="24"/>
          <w:szCs w:val="24"/>
        </w:rPr>
        <w:t>svih sudionika i operativnih snaga sustava civilne zaštite</w:t>
      </w:r>
      <w:r w:rsidR="00710F02">
        <w:rPr>
          <w:sz w:val="24"/>
          <w:szCs w:val="24"/>
        </w:rPr>
        <w:t xml:space="preserve"> nisu dostatni</w:t>
      </w:r>
      <w:r w:rsidRPr="00420F84">
        <w:rPr>
          <w:sz w:val="24"/>
          <w:szCs w:val="24"/>
        </w:rPr>
        <w:t xml:space="preserve"> </w:t>
      </w:r>
      <w:r w:rsidR="00710F02">
        <w:rPr>
          <w:sz w:val="24"/>
          <w:szCs w:val="24"/>
        </w:rPr>
        <w:t xml:space="preserve">za </w:t>
      </w:r>
      <w:r w:rsidR="007568A7">
        <w:rPr>
          <w:sz w:val="24"/>
          <w:szCs w:val="24"/>
        </w:rPr>
        <w:t>reagiranje</w:t>
      </w:r>
      <w:r w:rsidRPr="00420F84">
        <w:rPr>
          <w:sz w:val="24"/>
          <w:szCs w:val="24"/>
        </w:rPr>
        <w:t xml:space="preserve"> na veliku nesreću,</w:t>
      </w:r>
      <w:r w:rsidR="00710F02">
        <w:rPr>
          <w:sz w:val="24"/>
          <w:szCs w:val="24"/>
        </w:rPr>
        <w:t xml:space="preserve"> katastrofu i posebne okolnosti, </w:t>
      </w:r>
      <w:r w:rsidRPr="00420F84">
        <w:rPr>
          <w:sz w:val="24"/>
          <w:szCs w:val="24"/>
        </w:rPr>
        <w:t xml:space="preserve">Vlada Republike Hrvatske  može donijeti odluku o </w:t>
      </w:r>
      <w:r w:rsidR="00AC4CD5" w:rsidRPr="00FA48D4">
        <w:rPr>
          <w:sz w:val="24"/>
          <w:szCs w:val="24"/>
        </w:rPr>
        <w:t xml:space="preserve">traženju i primanju međunarodne pomoći </w:t>
      </w:r>
      <w:r w:rsidR="009B0BC9" w:rsidRPr="00FA48D4">
        <w:rPr>
          <w:sz w:val="24"/>
          <w:szCs w:val="24"/>
        </w:rPr>
        <w:t>u skladu s</w:t>
      </w:r>
      <w:r w:rsidR="00AC4CD5" w:rsidRPr="00FA48D4">
        <w:rPr>
          <w:sz w:val="24"/>
          <w:szCs w:val="24"/>
        </w:rPr>
        <w:t xml:space="preserve"> odredbama Zakona o </w:t>
      </w:r>
      <w:r w:rsidR="005967AD" w:rsidRPr="00FA48D4">
        <w:rPr>
          <w:sz w:val="24"/>
          <w:szCs w:val="24"/>
        </w:rPr>
        <w:t>sustavu civilne zaštite</w:t>
      </w:r>
      <w:r w:rsidR="00616889" w:rsidRPr="00FA48D4">
        <w:rPr>
          <w:sz w:val="24"/>
          <w:szCs w:val="24"/>
        </w:rPr>
        <w:t xml:space="preserve"> </w:t>
      </w:r>
      <w:r w:rsidR="00AC4CD5" w:rsidRPr="00FA48D4">
        <w:rPr>
          <w:sz w:val="24"/>
          <w:szCs w:val="24"/>
        </w:rPr>
        <w:t xml:space="preserve">i obvezama </w:t>
      </w:r>
      <w:r w:rsidR="004D48D2">
        <w:rPr>
          <w:sz w:val="24"/>
          <w:szCs w:val="24"/>
        </w:rPr>
        <w:t>Republike Hrvatske</w:t>
      </w:r>
      <w:r w:rsidR="00AC4CD5" w:rsidRPr="00FA48D4">
        <w:rPr>
          <w:sz w:val="24"/>
          <w:szCs w:val="24"/>
        </w:rPr>
        <w:t xml:space="preserve"> preuzetim iz međunarodnih ugovora</w:t>
      </w:r>
      <w:r w:rsidR="00377A84" w:rsidRPr="00FA48D4">
        <w:rPr>
          <w:sz w:val="24"/>
          <w:szCs w:val="24"/>
        </w:rPr>
        <w:t xml:space="preserve"> te u skladu s odredbama posebnih propisa</w:t>
      </w:r>
      <w:r w:rsidR="00AC4CD5" w:rsidRPr="00FA48D4">
        <w:rPr>
          <w:sz w:val="24"/>
          <w:szCs w:val="24"/>
        </w:rPr>
        <w:t>.</w:t>
      </w:r>
      <w:r w:rsidR="00AC4CD5" w:rsidRPr="00FA48D4">
        <w:rPr>
          <w:rFonts w:eastAsia="Times New Roman"/>
          <w:sz w:val="24"/>
          <w:szCs w:val="24"/>
        </w:rPr>
        <w:t xml:space="preserve"> </w:t>
      </w:r>
    </w:p>
    <w:p w:rsidR="004D48D2" w:rsidRDefault="004D48D2" w:rsidP="00642E8C">
      <w:pPr>
        <w:tabs>
          <w:tab w:val="left" w:pos="284"/>
        </w:tabs>
        <w:spacing w:before="0" w:after="120" w:line="240" w:lineRule="auto"/>
        <w:jc w:val="both"/>
        <w:rPr>
          <w:rFonts w:eastAsia="Times New Roman"/>
          <w:sz w:val="24"/>
          <w:szCs w:val="24"/>
        </w:rPr>
      </w:pPr>
      <w:r>
        <w:rPr>
          <w:rFonts w:eastAsia="Times New Roman"/>
          <w:sz w:val="24"/>
          <w:szCs w:val="24"/>
        </w:rPr>
        <w:tab/>
      </w:r>
    </w:p>
    <w:p w:rsidR="004D48D2" w:rsidRDefault="004D48D2" w:rsidP="00642E8C">
      <w:pPr>
        <w:tabs>
          <w:tab w:val="left" w:pos="284"/>
        </w:tabs>
        <w:spacing w:before="0" w:after="120" w:line="240" w:lineRule="auto"/>
        <w:jc w:val="both"/>
        <w:rPr>
          <w:rFonts w:eastAsia="Times New Roman"/>
          <w:sz w:val="24"/>
          <w:szCs w:val="24"/>
        </w:rPr>
      </w:pPr>
    </w:p>
    <w:p w:rsidR="00A97300" w:rsidRPr="00FA48D4" w:rsidRDefault="004D48D2" w:rsidP="00642E8C">
      <w:pPr>
        <w:tabs>
          <w:tab w:val="left" w:pos="284"/>
        </w:tabs>
        <w:spacing w:before="0" w:after="120" w:line="240" w:lineRule="auto"/>
        <w:jc w:val="both"/>
        <w:rPr>
          <w:rFonts w:eastAsia="Times New Roman"/>
          <w:sz w:val="24"/>
          <w:szCs w:val="24"/>
        </w:rPr>
      </w:pPr>
      <w:r>
        <w:rPr>
          <w:rFonts w:eastAsia="Times New Roman"/>
          <w:sz w:val="24"/>
          <w:szCs w:val="24"/>
        </w:rPr>
        <w:lastRenderedPageBreak/>
        <w:tab/>
      </w:r>
      <w:r w:rsidR="00555E72" w:rsidRPr="00FA48D4">
        <w:rPr>
          <w:rFonts w:eastAsia="Times New Roman"/>
          <w:sz w:val="24"/>
          <w:szCs w:val="24"/>
        </w:rPr>
        <w:t>Državni plan temelji se na implementaciji općih na</w:t>
      </w:r>
      <w:r w:rsidR="00BC45FA" w:rsidRPr="00FA48D4">
        <w:rPr>
          <w:rFonts w:eastAsia="Times New Roman"/>
          <w:sz w:val="24"/>
          <w:szCs w:val="24"/>
        </w:rPr>
        <w:t>č</w:t>
      </w:r>
      <w:r w:rsidR="00555E72" w:rsidRPr="00FA48D4">
        <w:rPr>
          <w:rFonts w:eastAsia="Times New Roman"/>
          <w:sz w:val="24"/>
          <w:szCs w:val="24"/>
        </w:rPr>
        <w:t>ela</w:t>
      </w:r>
      <w:r w:rsidR="00EE5D6E" w:rsidRPr="00FA48D4">
        <w:rPr>
          <w:rFonts w:eastAsia="Times New Roman"/>
          <w:sz w:val="24"/>
          <w:szCs w:val="24"/>
        </w:rPr>
        <w:t>:</w:t>
      </w:r>
      <w:r w:rsidR="00555E72" w:rsidRPr="00FA48D4">
        <w:rPr>
          <w:rFonts w:eastAsia="Times New Roman"/>
          <w:sz w:val="24"/>
          <w:szCs w:val="24"/>
        </w:rPr>
        <w:t xml:space="preserve"> </w:t>
      </w:r>
    </w:p>
    <w:p w:rsidR="00EE5D6E" w:rsidRPr="00FA48D4" w:rsidRDefault="00EE5D6E" w:rsidP="00F36862">
      <w:pPr>
        <w:pStyle w:val="ListParagraph"/>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načelo h</w:t>
      </w:r>
      <w:r w:rsidR="00555E72" w:rsidRPr="00FA48D4">
        <w:rPr>
          <w:rFonts w:eastAsia="Times New Roman"/>
          <w:sz w:val="24"/>
          <w:szCs w:val="24"/>
        </w:rPr>
        <w:t>umanosti</w:t>
      </w:r>
      <w:r w:rsidR="004E47C7">
        <w:rPr>
          <w:rFonts w:eastAsia="Times New Roman"/>
          <w:sz w:val="24"/>
          <w:szCs w:val="24"/>
        </w:rPr>
        <w:t xml:space="preserve"> – </w:t>
      </w:r>
      <w:r w:rsidR="00555E72" w:rsidRPr="00FA48D4">
        <w:rPr>
          <w:rFonts w:eastAsia="Times New Roman"/>
          <w:sz w:val="24"/>
          <w:szCs w:val="24"/>
        </w:rPr>
        <w:t xml:space="preserve">ostvaruje se </w:t>
      </w:r>
      <w:r w:rsidR="00BB2C73" w:rsidRPr="00FA48D4">
        <w:rPr>
          <w:rFonts w:eastAsia="Times New Roman"/>
          <w:sz w:val="24"/>
          <w:szCs w:val="24"/>
        </w:rPr>
        <w:t>osiguravanjem poštivanja osoba</w:t>
      </w:r>
      <w:r w:rsidR="006D2EB7" w:rsidRPr="00FA48D4">
        <w:rPr>
          <w:rFonts w:eastAsia="Times New Roman"/>
          <w:color w:val="FF0000"/>
          <w:sz w:val="24"/>
          <w:szCs w:val="24"/>
        </w:rPr>
        <w:t xml:space="preserve"> </w:t>
      </w:r>
      <w:r w:rsidR="00555E72" w:rsidRPr="00FA48D4">
        <w:rPr>
          <w:rFonts w:eastAsia="Times New Roman"/>
          <w:sz w:val="24"/>
          <w:szCs w:val="24"/>
        </w:rPr>
        <w:t>kojima se pruža pomoć, osiguravanje</w:t>
      </w:r>
      <w:r w:rsidR="003830DA" w:rsidRPr="00FA48D4">
        <w:rPr>
          <w:rFonts w:eastAsia="Times New Roman"/>
          <w:sz w:val="24"/>
          <w:szCs w:val="24"/>
        </w:rPr>
        <w:t>m</w:t>
      </w:r>
      <w:r w:rsidR="00555E72" w:rsidRPr="00FA48D4">
        <w:rPr>
          <w:rFonts w:eastAsia="Times New Roman"/>
          <w:sz w:val="24"/>
          <w:szCs w:val="24"/>
        </w:rPr>
        <w:t xml:space="preserve"> prava na fizički i mentalni integritet i zaštit</w:t>
      </w:r>
      <w:r w:rsidR="003830DA" w:rsidRPr="00FA48D4">
        <w:rPr>
          <w:rFonts w:eastAsia="Times New Roman"/>
          <w:sz w:val="24"/>
          <w:szCs w:val="24"/>
        </w:rPr>
        <w:t>om</w:t>
      </w:r>
      <w:r w:rsidR="00555E72" w:rsidRPr="00FA48D4">
        <w:rPr>
          <w:rFonts w:eastAsia="Times New Roman"/>
          <w:sz w:val="24"/>
          <w:szCs w:val="24"/>
        </w:rPr>
        <w:t xml:space="preserve"> osobnosti</w:t>
      </w:r>
      <w:r w:rsidR="000D3ADE">
        <w:rPr>
          <w:rFonts w:eastAsia="Times New Roman"/>
          <w:sz w:val="24"/>
          <w:szCs w:val="24"/>
        </w:rPr>
        <w:t xml:space="preserve"> i</w:t>
      </w:r>
    </w:p>
    <w:p w:rsidR="00EE5D6E" w:rsidRPr="00FA48D4" w:rsidRDefault="00EE5D6E" w:rsidP="00F36862">
      <w:pPr>
        <w:pStyle w:val="ListParagraph"/>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načelo </w:t>
      </w:r>
      <w:r w:rsidR="00555E72" w:rsidRPr="00FA48D4">
        <w:rPr>
          <w:rFonts w:eastAsia="Times New Roman"/>
          <w:sz w:val="24"/>
          <w:szCs w:val="24"/>
        </w:rPr>
        <w:t>zabrane diskriminacije</w:t>
      </w:r>
      <w:r w:rsidR="004E47C7">
        <w:rPr>
          <w:rFonts w:eastAsia="Times New Roman"/>
          <w:sz w:val="24"/>
          <w:szCs w:val="24"/>
        </w:rPr>
        <w:t xml:space="preserve"> </w:t>
      </w:r>
      <w:r w:rsidR="00B57B17">
        <w:rPr>
          <w:rFonts w:eastAsia="Times New Roman"/>
          <w:sz w:val="24"/>
          <w:szCs w:val="24"/>
        </w:rPr>
        <w:t>–</w:t>
      </w:r>
      <w:r w:rsidR="004E47C7">
        <w:rPr>
          <w:rFonts w:eastAsia="Times New Roman"/>
          <w:sz w:val="24"/>
          <w:szCs w:val="24"/>
        </w:rPr>
        <w:t xml:space="preserve"> </w:t>
      </w:r>
      <w:r w:rsidR="00B57B17">
        <w:rPr>
          <w:rFonts w:eastAsia="Times New Roman"/>
          <w:sz w:val="24"/>
          <w:szCs w:val="24"/>
        </w:rPr>
        <w:t>sustav civilne zaštite</w:t>
      </w:r>
      <w:r w:rsidR="00555E72" w:rsidRPr="00FA48D4">
        <w:rPr>
          <w:rFonts w:eastAsia="Times New Roman"/>
          <w:sz w:val="24"/>
          <w:szCs w:val="24"/>
        </w:rPr>
        <w:t xml:space="preserve"> pruža pomoć svima kojima je potrebna, neovisno o rasi, etničkoj pripadnosti, boji kože, spolu, jeziku, vjeri, političkom ili drugom uvjerenju, nacionalnom ili socijalnom podrijetlu, imovnom stanju, članstvu u sindikatu, obrazovanju, društvenom položaju, bračnom ili obiteljskom statusu, dobi, zdravstvenom stanju, invaliditetu, genetskom naslijeđu, rodnom identitetu, izražavanju ili spolnoj orijentaciji</w:t>
      </w:r>
    </w:p>
    <w:p w:rsidR="00EE5D6E" w:rsidRPr="00FA48D4" w:rsidRDefault="00EE5D6E" w:rsidP="00642E8C">
      <w:pPr>
        <w:tabs>
          <w:tab w:val="left" w:pos="284"/>
        </w:tabs>
        <w:spacing w:before="0" w:after="120" w:line="240" w:lineRule="auto"/>
        <w:jc w:val="both"/>
        <w:rPr>
          <w:rFonts w:eastAsia="Times New Roman"/>
          <w:sz w:val="24"/>
          <w:szCs w:val="24"/>
        </w:rPr>
      </w:pPr>
      <w:r w:rsidRPr="00FA48D4">
        <w:rPr>
          <w:rFonts w:eastAsia="Times New Roman"/>
          <w:sz w:val="24"/>
          <w:szCs w:val="24"/>
        </w:rPr>
        <w:t xml:space="preserve">te operativnih načela </w:t>
      </w:r>
      <w:r w:rsidR="00B57B17" w:rsidRPr="00B57B17">
        <w:rPr>
          <w:rFonts w:eastAsia="Times New Roman"/>
          <w:sz w:val="24"/>
          <w:szCs w:val="24"/>
        </w:rPr>
        <w:t>sustav</w:t>
      </w:r>
      <w:r w:rsidR="00B57B17">
        <w:rPr>
          <w:rFonts w:eastAsia="Times New Roman"/>
          <w:sz w:val="24"/>
          <w:szCs w:val="24"/>
        </w:rPr>
        <w:t>a</w:t>
      </w:r>
      <w:r w:rsidR="00B57B17" w:rsidRPr="00B57B17">
        <w:rPr>
          <w:rFonts w:eastAsia="Times New Roman"/>
          <w:sz w:val="24"/>
          <w:szCs w:val="24"/>
        </w:rPr>
        <w:t xml:space="preserve"> civilne zaštite</w:t>
      </w:r>
      <w:r w:rsidRPr="00FA48D4">
        <w:rPr>
          <w:rFonts w:eastAsia="Times New Roman"/>
          <w:sz w:val="24"/>
          <w:szCs w:val="24"/>
        </w:rPr>
        <w:t>:</w:t>
      </w:r>
    </w:p>
    <w:p w:rsidR="00EE5D6E" w:rsidRPr="00FA48D4" w:rsidRDefault="00EE5D6E" w:rsidP="00F36862">
      <w:pPr>
        <w:pStyle w:val="ListParagraph"/>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načelo </w:t>
      </w:r>
      <w:r w:rsidR="00555E72" w:rsidRPr="00FA48D4">
        <w:rPr>
          <w:rFonts w:eastAsia="Times New Roman"/>
          <w:sz w:val="24"/>
          <w:szCs w:val="24"/>
        </w:rPr>
        <w:t>supsidijarnosti</w:t>
      </w:r>
      <w:r w:rsidRPr="00FA48D4">
        <w:rPr>
          <w:rFonts w:eastAsia="Times New Roman"/>
          <w:sz w:val="24"/>
          <w:szCs w:val="24"/>
        </w:rPr>
        <w:t xml:space="preserve"> </w:t>
      </w:r>
      <w:r w:rsidR="004E47C7">
        <w:rPr>
          <w:rFonts w:eastAsia="Times New Roman"/>
          <w:sz w:val="24"/>
          <w:szCs w:val="24"/>
        </w:rPr>
        <w:t>–</w:t>
      </w:r>
      <w:r w:rsidR="00555E72" w:rsidRPr="00FA48D4">
        <w:rPr>
          <w:rFonts w:eastAsia="Times New Roman"/>
          <w:sz w:val="24"/>
          <w:szCs w:val="24"/>
        </w:rPr>
        <w:t xml:space="preserve"> odluke i mjere </w:t>
      </w:r>
      <w:r w:rsidR="00DB10AE">
        <w:rPr>
          <w:rFonts w:eastAsia="Times New Roman"/>
          <w:sz w:val="24"/>
          <w:szCs w:val="24"/>
        </w:rPr>
        <w:t>civilne zaštite</w:t>
      </w:r>
      <w:r w:rsidR="00555E72" w:rsidRPr="00FA48D4">
        <w:rPr>
          <w:rFonts w:eastAsia="Times New Roman"/>
          <w:sz w:val="24"/>
          <w:szCs w:val="24"/>
        </w:rPr>
        <w:t xml:space="preserve"> prvenstveno se donose i provode angažiranjem svih raspoloživih vlastitih resursa i sposobnosti sudionika i </w:t>
      </w:r>
      <w:r w:rsidR="00B57B17">
        <w:rPr>
          <w:rFonts w:eastAsia="Times New Roman"/>
          <w:sz w:val="24"/>
          <w:szCs w:val="24"/>
        </w:rPr>
        <w:t xml:space="preserve">operativnih snaga </w:t>
      </w:r>
      <w:r w:rsidR="007B72C5" w:rsidRPr="00FA48D4">
        <w:rPr>
          <w:rFonts w:eastAsia="Times New Roman"/>
          <w:sz w:val="24"/>
          <w:szCs w:val="24"/>
        </w:rPr>
        <w:t>JLP</w:t>
      </w:r>
      <w:r w:rsidR="00555E72" w:rsidRPr="00FA48D4">
        <w:rPr>
          <w:rFonts w:eastAsia="Times New Roman"/>
          <w:sz w:val="24"/>
          <w:szCs w:val="24"/>
        </w:rPr>
        <w:t>(</w:t>
      </w:r>
      <w:r w:rsidR="007B72C5" w:rsidRPr="00FA48D4">
        <w:rPr>
          <w:rFonts w:eastAsia="Times New Roman"/>
          <w:sz w:val="24"/>
          <w:szCs w:val="24"/>
        </w:rPr>
        <w:t>R</w:t>
      </w:r>
      <w:r w:rsidR="00555E72" w:rsidRPr="00FA48D4">
        <w:rPr>
          <w:rFonts w:eastAsia="Times New Roman"/>
          <w:sz w:val="24"/>
          <w:szCs w:val="24"/>
        </w:rPr>
        <w:t>)</w:t>
      </w:r>
      <w:r w:rsidR="007B72C5" w:rsidRPr="00FA48D4">
        <w:rPr>
          <w:rFonts w:eastAsia="Times New Roman"/>
          <w:sz w:val="24"/>
          <w:szCs w:val="24"/>
        </w:rPr>
        <w:t>S</w:t>
      </w:r>
      <w:r w:rsidR="0070781C" w:rsidRPr="00FA48D4">
        <w:rPr>
          <w:rFonts w:eastAsia="Times New Roman"/>
          <w:sz w:val="24"/>
          <w:szCs w:val="24"/>
        </w:rPr>
        <w:t xml:space="preserve"> </w:t>
      </w:r>
      <w:r w:rsidR="00555E72" w:rsidRPr="00FA48D4">
        <w:rPr>
          <w:rFonts w:eastAsia="Times New Roman"/>
          <w:sz w:val="24"/>
          <w:szCs w:val="24"/>
        </w:rPr>
        <w:t>koja je pogođena velikom nesrećom</w:t>
      </w:r>
      <w:r w:rsidR="00B31213" w:rsidRPr="00FA48D4">
        <w:rPr>
          <w:rFonts w:eastAsia="Times New Roman"/>
          <w:sz w:val="24"/>
          <w:szCs w:val="24"/>
        </w:rPr>
        <w:t xml:space="preserve">, </w:t>
      </w:r>
      <w:r w:rsidR="00555E72" w:rsidRPr="00FA48D4">
        <w:rPr>
          <w:rFonts w:eastAsia="Times New Roman"/>
          <w:sz w:val="24"/>
          <w:szCs w:val="24"/>
        </w:rPr>
        <w:t>katastrofom</w:t>
      </w:r>
      <w:r w:rsidR="00B31213" w:rsidRPr="00FA48D4">
        <w:rPr>
          <w:rFonts w:eastAsia="Times New Roman"/>
          <w:sz w:val="24"/>
          <w:szCs w:val="24"/>
        </w:rPr>
        <w:t xml:space="preserve"> ili posebnim okolnostima</w:t>
      </w:r>
    </w:p>
    <w:p w:rsidR="00EE5D6E" w:rsidRPr="00FA48D4" w:rsidRDefault="00EE5D6E" w:rsidP="00F36862">
      <w:pPr>
        <w:pStyle w:val="ListParagraph"/>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načelo </w:t>
      </w:r>
      <w:r w:rsidR="00555E72" w:rsidRPr="00FA48D4">
        <w:rPr>
          <w:rFonts w:eastAsia="Times New Roman"/>
          <w:sz w:val="24"/>
          <w:szCs w:val="24"/>
        </w:rPr>
        <w:t>solidarnosti</w:t>
      </w:r>
      <w:r w:rsidRPr="00FA48D4">
        <w:rPr>
          <w:rFonts w:eastAsia="Times New Roman"/>
          <w:sz w:val="24"/>
          <w:szCs w:val="24"/>
        </w:rPr>
        <w:t xml:space="preserve"> </w:t>
      </w:r>
      <w:r w:rsidR="004E47C7">
        <w:rPr>
          <w:rFonts w:eastAsia="Times New Roman"/>
          <w:sz w:val="24"/>
          <w:szCs w:val="24"/>
        </w:rPr>
        <w:t>–</w:t>
      </w:r>
      <w:r w:rsidR="00555E72" w:rsidRPr="00FA48D4">
        <w:rPr>
          <w:rFonts w:eastAsia="Times New Roman"/>
          <w:sz w:val="24"/>
          <w:szCs w:val="24"/>
        </w:rPr>
        <w:t xml:space="preserve"> pogođenoj </w:t>
      </w:r>
      <w:r w:rsidR="00954A7B" w:rsidRPr="00FA48D4">
        <w:rPr>
          <w:rFonts w:eastAsia="Times New Roman"/>
          <w:sz w:val="24"/>
          <w:szCs w:val="24"/>
        </w:rPr>
        <w:t xml:space="preserve">JLP(R)S </w:t>
      </w:r>
      <w:r w:rsidR="00555E72" w:rsidRPr="00FA48D4">
        <w:rPr>
          <w:rFonts w:eastAsia="Times New Roman"/>
          <w:sz w:val="24"/>
          <w:szCs w:val="24"/>
        </w:rPr>
        <w:t xml:space="preserve">upućuje se dodatna pomoć nakon što je angažirala sve svoje raspoložive resurse i sposobnosti sudionika i </w:t>
      </w:r>
      <w:r w:rsidR="00B57B17">
        <w:rPr>
          <w:rFonts w:eastAsia="Times New Roman"/>
          <w:sz w:val="24"/>
          <w:szCs w:val="24"/>
        </w:rPr>
        <w:t>operativne snage</w:t>
      </w:r>
      <w:r w:rsidR="000D3ADE">
        <w:rPr>
          <w:rFonts w:eastAsia="Times New Roman"/>
          <w:sz w:val="24"/>
          <w:szCs w:val="24"/>
        </w:rPr>
        <w:t xml:space="preserve"> i</w:t>
      </w:r>
    </w:p>
    <w:p w:rsidR="00EE3E17" w:rsidRPr="00FA48D4" w:rsidRDefault="00EE5D6E" w:rsidP="00F36862">
      <w:pPr>
        <w:pStyle w:val="ListParagraph"/>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načelo </w:t>
      </w:r>
      <w:r w:rsidR="00555E72" w:rsidRPr="00FA48D4">
        <w:rPr>
          <w:rFonts w:eastAsia="Times New Roman"/>
          <w:sz w:val="24"/>
          <w:szCs w:val="24"/>
        </w:rPr>
        <w:t xml:space="preserve">kontinuiteta djelovanja </w:t>
      </w:r>
      <w:r w:rsidR="004E47C7">
        <w:rPr>
          <w:rFonts w:eastAsia="Times New Roman"/>
          <w:sz w:val="24"/>
          <w:szCs w:val="24"/>
        </w:rPr>
        <w:t>–</w:t>
      </w:r>
      <w:r w:rsidRPr="00FA48D4">
        <w:rPr>
          <w:rFonts w:eastAsia="Times New Roman"/>
          <w:sz w:val="24"/>
          <w:szCs w:val="24"/>
        </w:rPr>
        <w:t xml:space="preserve"> </w:t>
      </w:r>
      <w:r w:rsidR="00555E72" w:rsidRPr="00FA48D4">
        <w:rPr>
          <w:rFonts w:eastAsia="Times New Roman"/>
          <w:sz w:val="24"/>
          <w:szCs w:val="24"/>
        </w:rPr>
        <w:t xml:space="preserve">sudionici i </w:t>
      </w:r>
      <w:r w:rsidR="00B57B17">
        <w:rPr>
          <w:rFonts w:eastAsia="Times New Roman"/>
          <w:sz w:val="24"/>
          <w:szCs w:val="24"/>
        </w:rPr>
        <w:t xml:space="preserve">operativne snage </w:t>
      </w:r>
      <w:r w:rsidR="00555E72" w:rsidRPr="00FA48D4">
        <w:rPr>
          <w:rFonts w:eastAsia="Times New Roman"/>
          <w:sz w:val="24"/>
          <w:szCs w:val="24"/>
        </w:rPr>
        <w:t>nastavljaju izvršavati poslove iz svog djelokruga u velikim nesrećama</w:t>
      </w:r>
      <w:r w:rsidR="00B31213" w:rsidRPr="00FA48D4">
        <w:rPr>
          <w:rFonts w:eastAsia="Times New Roman"/>
          <w:sz w:val="24"/>
          <w:szCs w:val="24"/>
        </w:rPr>
        <w:t xml:space="preserve">, </w:t>
      </w:r>
      <w:r w:rsidR="00555E72" w:rsidRPr="00FA48D4">
        <w:rPr>
          <w:rFonts w:eastAsia="Times New Roman"/>
          <w:sz w:val="24"/>
          <w:szCs w:val="24"/>
        </w:rPr>
        <w:t>katastrofama</w:t>
      </w:r>
      <w:r w:rsidR="00B31213" w:rsidRPr="00FA48D4">
        <w:rPr>
          <w:rFonts w:eastAsia="Times New Roman"/>
          <w:sz w:val="24"/>
          <w:szCs w:val="24"/>
        </w:rPr>
        <w:t xml:space="preserve"> i posebnim okolnostima</w:t>
      </w:r>
      <w:r w:rsidR="000D3ADE">
        <w:rPr>
          <w:rFonts w:eastAsia="Times New Roman"/>
          <w:sz w:val="24"/>
          <w:szCs w:val="24"/>
        </w:rPr>
        <w:t>.</w:t>
      </w:r>
    </w:p>
    <w:p w:rsidR="00420F84" w:rsidRDefault="00420F84" w:rsidP="00642E8C">
      <w:pPr>
        <w:tabs>
          <w:tab w:val="left" w:pos="284"/>
        </w:tabs>
        <w:spacing w:before="0" w:after="120" w:line="240" w:lineRule="auto"/>
        <w:jc w:val="both"/>
        <w:rPr>
          <w:b/>
          <w:sz w:val="24"/>
          <w:szCs w:val="24"/>
        </w:rPr>
      </w:pPr>
    </w:p>
    <w:p w:rsidR="005D674B" w:rsidRPr="00FA48D4" w:rsidRDefault="00420F84" w:rsidP="00642E8C">
      <w:pPr>
        <w:tabs>
          <w:tab w:val="left" w:pos="284"/>
        </w:tabs>
        <w:spacing w:before="0" w:after="120" w:line="240" w:lineRule="auto"/>
        <w:jc w:val="both"/>
        <w:rPr>
          <w:b/>
          <w:sz w:val="24"/>
          <w:szCs w:val="24"/>
        </w:rPr>
      </w:pPr>
      <w:r>
        <w:rPr>
          <w:b/>
          <w:sz w:val="24"/>
          <w:szCs w:val="24"/>
        </w:rPr>
        <w:tab/>
      </w:r>
      <w:r w:rsidR="002D7049" w:rsidRPr="00FA48D4">
        <w:rPr>
          <w:b/>
          <w:sz w:val="24"/>
          <w:szCs w:val="24"/>
        </w:rPr>
        <w:t xml:space="preserve">Sudionici i </w:t>
      </w:r>
      <w:r w:rsidR="00112531">
        <w:rPr>
          <w:b/>
          <w:sz w:val="24"/>
          <w:szCs w:val="24"/>
        </w:rPr>
        <w:t xml:space="preserve">operativne snage </w:t>
      </w:r>
      <w:r>
        <w:rPr>
          <w:b/>
          <w:sz w:val="24"/>
          <w:szCs w:val="24"/>
        </w:rPr>
        <w:t>sustava</w:t>
      </w:r>
      <w:r w:rsidR="00112531">
        <w:rPr>
          <w:b/>
          <w:sz w:val="24"/>
          <w:szCs w:val="24"/>
        </w:rPr>
        <w:t xml:space="preserve"> civilne zaštite</w:t>
      </w:r>
      <w:r w:rsidR="005D674B" w:rsidRPr="00FA48D4">
        <w:rPr>
          <w:b/>
          <w:sz w:val="24"/>
          <w:szCs w:val="24"/>
        </w:rPr>
        <w:t xml:space="preserve"> </w:t>
      </w:r>
    </w:p>
    <w:p w:rsidR="001E57BB" w:rsidRPr="00FA48D4" w:rsidRDefault="00EE4FAA" w:rsidP="001E57BB">
      <w:pPr>
        <w:tabs>
          <w:tab w:val="left" w:pos="284"/>
        </w:tabs>
        <w:spacing w:before="0" w:after="120" w:line="240" w:lineRule="auto"/>
        <w:jc w:val="both"/>
        <w:rPr>
          <w:rFonts w:eastAsia="Times New Roman"/>
          <w:sz w:val="24"/>
          <w:szCs w:val="24"/>
        </w:rPr>
      </w:pPr>
      <w:r w:rsidRPr="00FA48D4">
        <w:rPr>
          <w:rFonts w:eastAsia="Times New Roman"/>
          <w:sz w:val="24"/>
          <w:szCs w:val="24"/>
          <w:lang w:eastAsia="hr-HR"/>
        </w:rPr>
        <w:tab/>
      </w:r>
      <w:r w:rsidR="001E57BB" w:rsidRPr="006E2154">
        <w:rPr>
          <w:rFonts w:eastAsia="Times New Roman"/>
          <w:sz w:val="24"/>
          <w:szCs w:val="24"/>
          <w:lang w:eastAsia="hr-HR"/>
        </w:rPr>
        <w:t xml:space="preserve">Državnim planom razrađuje se način djelovanja </w:t>
      </w:r>
      <w:r w:rsidR="001E57BB">
        <w:rPr>
          <w:rFonts w:eastAsia="Times New Roman"/>
          <w:sz w:val="24"/>
          <w:szCs w:val="24"/>
          <w:lang w:eastAsia="hr-HR"/>
        </w:rPr>
        <w:t>operativnih snaga sustava civilne zaštite</w:t>
      </w:r>
      <w:r w:rsidR="001E57BB" w:rsidRPr="006E2154">
        <w:rPr>
          <w:rFonts w:eastAsia="Times New Roman"/>
          <w:sz w:val="24"/>
          <w:szCs w:val="24"/>
          <w:lang w:eastAsia="hr-HR"/>
        </w:rPr>
        <w:t xml:space="preserve"> uključenih u provođenje mjera i aktivnosti</w:t>
      </w:r>
      <w:r w:rsidR="00C65659">
        <w:rPr>
          <w:rFonts w:eastAsia="Times New Roman"/>
          <w:sz w:val="24"/>
          <w:szCs w:val="24"/>
          <w:lang w:eastAsia="hr-HR"/>
        </w:rPr>
        <w:t xml:space="preserve"> civilne zaštite</w:t>
      </w:r>
      <w:r w:rsidR="001E57BB" w:rsidRPr="006E2154">
        <w:rPr>
          <w:rFonts w:eastAsia="Times New Roman"/>
          <w:sz w:val="24"/>
          <w:szCs w:val="24"/>
          <w:lang w:eastAsia="hr-HR"/>
        </w:rPr>
        <w:t xml:space="preserve">. </w:t>
      </w:r>
      <w:r w:rsidR="001E57BB" w:rsidRPr="006E2154">
        <w:rPr>
          <w:rFonts w:eastAsia="Times New Roman"/>
          <w:sz w:val="24"/>
          <w:szCs w:val="24"/>
        </w:rPr>
        <w:t>Uključivanje zdravstvenih ustanova i zdravstvenih radnika u sustavu javnog zdravstva, policije</w:t>
      </w:r>
      <w:r w:rsidR="000D3ADE">
        <w:rPr>
          <w:rFonts w:eastAsia="Times New Roman"/>
          <w:sz w:val="24"/>
          <w:szCs w:val="24"/>
        </w:rPr>
        <w:t xml:space="preserve"> </w:t>
      </w:r>
      <w:r w:rsidR="001E57BB" w:rsidRPr="006E2154">
        <w:rPr>
          <w:rFonts w:eastAsia="Times New Roman"/>
          <w:sz w:val="24"/>
          <w:szCs w:val="24"/>
        </w:rPr>
        <w:t xml:space="preserve">te Oružanih snaga </w:t>
      </w:r>
      <w:r w:rsidR="001E57BB" w:rsidRPr="006E2154">
        <w:rPr>
          <w:rFonts w:eastAsia="Times New Roman"/>
          <w:color w:val="auto"/>
          <w:sz w:val="24"/>
          <w:szCs w:val="24"/>
        </w:rPr>
        <w:lastRenderedPageBreak/>
        <w:t>Republike Hrvatske</w:t>
      </w:r>
      <w:r w:rsidR="001E57BB">
        <w:rPr>
          <w:rFonts w:eastAsia="Times New Roman"/>
          <w:color w:val="auto"/>
          <w:sz w:val="24"/>
          <w:szCs w:val="24"/>
        </w:rPr>
        <w:t xml:space="preserve"> u provođenje mjera i aktivnosti civilne zaštite, </w:t>
      </w:r>
      <w:r w:rsidR="001E57BB" w:rsidRPr="006E2154">
        <w:rPr>
          <w:rFonts w:eastAsia="Times New Roman"/>
          <w:sz w:val="24"/>
          <w:szCs w:val="24"/>
        </w:rPr>
        <w:t xml:space="preserve"> planira se u skladu s odredbama posebnih propisa</w:t>
      </w:r>
      <w:r w:rsidR="001E57BB">
        <w:rPr>
          <w:rFonts w:eastAsia="Times New Roman"/>
          <w:sz w:val="24"/>
          <w:szCs w:val="24"/>
        </w:rPr>
        <w:t>.</w:t>
      </w:r>
    </w:p>
    <w:p w:rsidR="00CF1B85" w:rsidRPr="00D94CE1" w:rsidRDefault="00CF1B85" w:rsidP="00642E8C">
      <w:pPr>
        <w:tabs>
          <w:tab w:val="left" w:pos="284"/>
        </w:tabs>
        <w:spacing w:before="0" w:after="120" w:line="240" w:lineRule="auto"/>
        <w:jc w:val="both"/>
        <w:rPr>
          <w:rFonts w:eastAsia="Times New Roman"/>
          <w:sz w:val="24"/>
          <w:szCs w:val="24"/>
        </w:rPr>
      </w:pPr>
      <w:r w:rsidRPr="00FA48D4">
        <w:rPr>
          <w:rFonts w:eastAsia="Times New Roman"/>
          <w:sz w:val="24"/>
          <w:szCs w:val="24"/>
        </w:rPr>
        <w:t xml:space="preserve">Mjere i aktivnosti </w:t>
      </w:r>
      <w:r w:rsidR="00EB5695">
        <w:rPr>
          <w:rFonts w:eastAsia="Times New Roman"/>
          <w:sz w:val="24"/>
          <w:szCs w:val="24"/>
        </w:rPr>
        <w:t>civilne zaštite</w:t>
      </w:r>
      <w:r w:rsidRPr="00FA48D4">
        <w:rPr>
          <w:rFonts w:eastAsia="Times New Roman"/>
          <w:sz w:val="24"/>
          <w:szCs w:val="24"/>
        </w:rPr>
        <w:t xml:space="preserve"> provode sljedeći </w:t>
      </w:r>
      <w:r w:rsidR="00C65659">
        <w:rPr>
          <w:rFonts w:eastAsia="Times New Roman"/>
          <w:sz w:val="24"/>
          <w:szCs w:val="24"/>
        </w:rPr>
        <w:t>sudionici:</w:t>
      </w:r>
    </w:p>
    <w:p w:rsidR="00CF1B85" w:rsidRPr="00971B9A" w:rsidRDefault="008E7A1B" w:rsidP="00642E8C">
      <w:pPr>
        <w:pStyle w:val="ListParagraph"/>
        <w:numPr>
          <w:ilvl w:val="0"/>
          <w:numId w:val="4"/>
        </w:numPr>
        <w:tabs>
          <w:tab w:val="left" w:pos="284"/>
        </w:tabs>
        <w:spacing w:before="0" w:after="120" w:line="240" w:lineRule="auto"/>
        <w:contextualSpacing w:val="0"/>
        <w:jc w:val="both"/>
        <w:rPr>
          <w:rFonts w:eastAsia="Times New Roman"/>
          <w:strike/>
          <w:sz w:val="24"/>
          <w:szCs w:val="24"/>
        </w:rPr>
      </w:pPr>
      <w:r w:rsidRPr="00971B9A">
        <w:rPr>
          <w:rFonts w:eastAsia="Times New Roman"/>
          <w:sz w:val="24"/>
          <w:szCs w:val="24"/>
        </w:rPr>
        <w:t>V</w:t>
      </w:r>
      <w:r w:rsidR="00971B9A" w:rsidRPr="00971B9A">
        <w:rPr>
          <w:rFonts w:eastAsia="Times New Roman"/>
          <w:sz w:val="24"/>
          <w:szCs w:val="24"/>
        </w:rPr>
        <w:t xml:space="preserve">lada </w:t>
      </w:r>
      <w:r w:rsidRPr="00971B9A">
        <w:rPr>
          <w:rFonts w:eastAsia="Times New Roman"/>
          <w:sz w:val="24"/>
          <w:szCs w:val="24"/>
        </w:rPr>
        <w:t>R</w:t>
      </w:r>
      <w:r w:rsidR="00971B9A" w:rsidRPr="00971B9A">
        <w:rPr>
          <w:rFonts w:eastAsia="Times New Roman"/>
          <w:sz w:val="24"/>
          <w:szCs w:val="24"/>
        </w:rPr>
        <w:t xml:space="preserve">epublike </w:t>
      </w:r>
      <w:r w:rsidRPr="00971B9A">
        <w:rPr>
          <w:rFonts w:eastAsia="Times New Roman"/>
          <w:sz w:val="24"/>
          <w:szCs w:val="24"/>
        </w:rPr>
        <w:t>H</w:t>
      </w:r>
      <w:r w:rsidR="00971B9A" w:rsidRPr="00971B9A">
        <w:rPr>
          <w:rFonts w:eastAsia="Times New Roman"/>
          <w:sz w:val="24"/>
          <w:szCs w:val="24"/>
        </w:rPr>
        <w:t>rvatske</w:t>
      </w:r>
    </w:p>
    <w:p w:rsidR="00CF1B85" w:rsidRPr="00C5194E" w:rsidRDefault="00EB7673" w:rsidP="00642E8C">
      <w:pPr>
        <w:pStyle w:val="ListParagraph"/>
        <w:numPr>
          <w:ilvl w:val="0"/>
          <w:numId w:val="4"/>
        </w:numPr>
        <w:tabs>
          <w:tab w:val="left" w:pos="284"/>
        </w:tabs>
        <w:spacing w:before="0" w:after="120" w:line="240" w:lineRule="auto"/>
        <w:contextualSpacing w:val="0"/>
        <w:jc w:val="both"/>
        <w:rPr>
          <w:rFonts w:eastAsia="Times New Roman"/>
          <w:color w:val="auto"/>
          <w:sz w:val="24"/>
          <w:szCs w:val="24"/>
        </w:rPr>
      </w:pPr>
      <w:r w:rsidRPr="00971B9A">
        <w:rPr>
          <w:rFonts w:eastAsia="Times New Roman"/>
          <w:sz w:val="24"/>
          <w:szCs w:val="24"/>
        </w:rPr>
        <w:t>M</w:t>
      </w:r>
      <w:r w:rsidR="00971B9A">
        <w:rPr>
          <w:rFonts w:eastAsia="Times New Roman"/>
          <w:sz w:val="24"/>
          <w:szCs w:val="24"/>
        </w:rPr>
        <w:t xml:space="preserve">inistarstvo unutarnjih </w:t>
      </w:r>
      <w:r w:rsidR="00971B9A" w:rsidRPr="00C5194E">
        <w:rPr>
          <w:rFonts w:eastAsia="Times New Roman"/>
          <w:color w:val="auto"/>
          <w:sz w:val="24"/>
          <w:szCs w:val="24"/>
        </w:rPr>
        <w:t>poslova</w:t>
      </w:r>
    </w:p>
    <w:p w:rsidR="00CF1B85" w:rsidRPr="00C5194E" w:rsidRDefault="0071353B" w:rsidP="00642E8C">
      <w:pPr>
        <w:pStyle w:val="ListParagraph"/>
        <w:numPr>
          <w:ilvl w:val="0"/>
          <w:numId w:val="4"/>
        </w:numPr>
        <w:tabs>
          <w:tab w:val="left" w:pos="284"/>
        </w:tabs>
        <w:spacing w:before="0" w:after="120" w:line="240" w:lineRule="auto"/>
        <w:contextualSpacing w:val="0"/>
        <w:jc w:val="both"/>
        <w:rPr>
          <w:rFonts w:eastAsia="Times New Roman"/>
          <w:color w:val="auto"/>
          <w:sz w:val="24"/>
          <w:szCs w:val="24"/>
        </w:rPr>
      </w:pPr>
      <w:r w:rsidRPr="00C5194E">
        <w:rPr>
          <w:rFonts w:eastAsia="Times New Roman"/>
          <w:color w:val="auto"/>
          <w:sz w:val="24"/>
          <w:szCs w:val="24"/>
        </w:rPr>
        <w:t>tijela državne uprave</w:t>
      </w:r>
      <w:r w:rsidR="004272DB">
        <w:rPr>
          <w:rFonts w:eastAsia="Times New Roman"/>
          <w:color w:val="auto"/>
          <w:sz w:val="24"/>
          <w:szCs w:val="24"/>
        </w:rPr>
        <w:t xml:space="preserve"> i druga državna tijela</w:t>
      </w:r>
    </w:p>
    <w:p w:rsidR="00CF1B85" w:rsidRPr="00FA48D4" w:rsidRDefault="0070781C" w:rsidP="00642E8C">
      <w:pPr>
        <w:pStyle w:val="ListParagraph"/>
        <w:numPr>
          <w:ilvl w:val="0"/>
          <w:numId w:val="4"/>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O</w:t>
      </w:r>
      <w:r w:rsidR="00971B9A">
        <w:rPr>
          <w:rFonts w:eastAsia="Times New Roman"/>
          <w:sz w:val="24"/>
          <w:szCs w:val="24"/>
        </w:rPr>
        <w:t xml:space="preserve">ružane snage </w:t>
      </w:r>
      <w:r w:rsidRPr="00FA48D4">
        <w:rPr>
          <w:rFonts w:eastAsia="Times New Roman"/>
          <w:sz w:val="24"/>
          <w:szCs w:val="24"/>
        </w:rPr>
        <w:t>R</w:t>
      </w:r>
      <w:r w:rsidR="00971B9A">
        <w:rPr>
          <w:rFonts w:eastAsia="Times New Roman"/>
          <w:sz w:val="24"/>
          <w:szCs w:val="24"/>
        </w:rPr>
        <w:t>epublike Hrvatske</w:t>
      </w:r>
      <w:r w:rsidR="000D3ADE">
        <w:rPr>
          <w:rFonts w:eastAsia="Times New Roman"/>
          <w:sz w:val="24"/>
          <w:szCs w:val="24"/>
        </w:rPr>
        <w:t xml:space="preserve"> </w:t>
      </w:r>
      <w:r w:rsidR="0071353B">
        <w:rPr>
          <w:rFonts w:eastAsia="Times New Roman"/>
          <w:sz w:val="24"/>
          <w:szCs w:val="24"/>
        </w:rPr>
        <w:t>i</w:t>
      </w:r>
      <w:r w:rsidR="004272DB">
        <w:rPr>
          <w:rFonts w:eastAsia="Times New Roman"/>
          <w:sz w:val="24"/>
          <w:szCs w:val="24"/>
        </w:rPr>
        <w:t xml:space="preserve"> policija i</w:t>
      </w:r>
    </w:p>
    <w:p w:rsidR="00CF1B85" w:rsidRPr="00FA48D4" w:rsidRDefault="00C65659" w:rsidP="00642E8C">
      <w:pPr>
        <w:pStyle w:val="ListParagraph"/>
        <w:numPr>
          <w:ilvl w:val="0"/>
          <w:numId w:val="4"/>
        </w:numPr>
        <w:tabs>
          <w:tab w:val="left" w:pos="284"/>
        </w:tabs>
        <w:spacing w:before="0" w:after="120" w:line="240" w:lineRule="auto"/>
        <w:contextualSpacing w:val="0"/>
        <w:jc w:val="both"/>
        <w:rPr>
          <w:rFonts w:eastAsia="Times New Roman"/>
          <w:sz w:val="24"/>
          <w:szCs w:val="24"/>
        </w:rPr>
      </w:pPr>
      <w:r>
        <w:rPr>
          <w:rFonts w:eastAsia="Times New Roman"/>
          <w:sz w:val="24"/>
          <w:szCs w:val="24"/>
        </w:rPr>
        <w:t>j</w:t>
      </w:r>
      <w:r w:rsidR="00971B9A">
        <w:rPr>
          <w:rFonts w:eastAsia="Times New Roman"/>
          <w:sz w:val="24"/>
          <w:szCs w:val="24"/>
        </w:rPr>
        <w:t>edinice lokalne i p</w:t>
      </w:r>
      <w:r w:rsidR="000D3ADE">
        <w:rPr>
          <w:rFonts w:eastAsia="Times New Roman"/>
          <w:sz w:val="24"/>
          <w:szCs w:val="24"/>
        </w:rPr>
        <w:t>odručne (regionalne) samouprave.</w:t>
      </w:r>
    </w:p>
    <w:p w:rsidR="00CF1B85" w:rsidRPr="00FA48D4" w:rsidRDefault="00CF1B85" w:rsidP="00642E8C">
      <w:pPr>
        <w:tabs>
          <w:tab w:val="left" w:pos="284"/>
        </w:tabs>
        <w:spacing w:before="0" w:after="120" w:line="240" w:lineRule="auto"/>
        <w:jc w:val="both"/>
        <w:rPr>
          <w:rFonts w:eastAsia="Times New Roman"/>
          <w:sz w:val="24"/>
          <w:szCs w:val="24"/>
        </w:rPr>
      </w:pPr>
      <w:r w:rsidRPr="00FA48D4">
        <w:rPr>
          <w:rFonts w:eastAsia="Times New Roman"/>
          <w:sz w:val="24"/>
          <w:szCs w:val="24"/>
        </w:rPr>
        <w:t xml:space="preserve">Mjere i aktivnosti </w:t>
      </w:r>
      <w:r w:rsidR="00D13E22">
        <w:rPr>
          <w:rFonts w:eastAsia="Times New Roman"/>
          <w:sz w:val="24"/>
          <w:szCs w:val="24"/>
        </w:rPr>
        <w:t>civilne zaštite</w:t>
      </w:r>
      <w:r w:rsidRPr="00FA48D4">
        <w:rPr>
          <w:rFonts w:eastAsia="Times New Roman"/>
          <w:sz w:val="24"/>
          <w:szCs w:val="24"/>
        </w:rPr>
        <w:t xml:space="preserve"> provode sljedeće </w:t>
      </w:r>
      <w:r w:rsidR="00D13E22">
        <w:rPr>
          <w:rFonts w:eastAsia="Times New Roman"/>
          <w:sz w:val="24"/>
          <w:szCs w:val="24"/>
        </w:rPr>
        <w:t>operativne snage</w:t>
      </w:r>
      <w:r w:rsidRPr="00D94CE1">
        <w:rPr>
          <w:rFonts w:eastAsia="Times New Roman"/>
          <w:sz w:val="24"/>
          <w:szCs w:val="24"/>
        </w:rPr>
        <w:t>:</w:t>
      </w:r>
    </w:p>
    <w:p w:rsidR="00CF1B85" w:rsidRPr="00FA48D4" w:rsidRDefault="00CF1B85" w:rsidP="00642E8C">
      <w:pPr>
        <w:pStyle w:val="ListParagraph"/>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stožeri </w:t>
      </w:r>
      <w:r w:rsidR="00DB10AE">
        <w:rPr>
          <w:rFonts w:eastAsia="Times New Roman"/>
          <w:sz w:val="24"/>
          <w:szCs w:val="24"/>
        </w:rPr>
        <w:t>civilne zaštite</w:t>
      </w:r>
    </w:p>
    <w:p w:rsidR="00CF1B85" w:rsidRPr="00FA48D4" w:rsidRDefault="00112531" w:rsidP="00642E8C">
      <w:pPr>
        <w:pStyle w:val="ListParagraph"/>
        <w:numPr>
          <w:ilvl w:val="0"/>
          <w:numId w:val="2"/>
        </w:numPr>
        <w:tabs>
          <w:tab w:val="left" w:pos="284"/>
        </w:tabs>
        <w:spacing w:before="0" w:after="120" w:line="240" w:lineRule="auto"/>
        <w:contextualSpacing w:val="0"/>
        <w:jc w:val="both"/>
        <w:rPr>
          <w:rFonts w:eastAsia="Times New Roman"/>
          <w:sz w:val="24"/>
          <w:szCs w:val="24"/>
        </w:rPr>
      </w:pPr>
      <w:r>
        <w:rPr>
          <w:rFonts w:eastAsia="Times New Roman"/>
          <w:sz w:val="24"/>
          <w:szCs w:val="24"/>
        </w:rPr>
        <w:t>operativne snage</w:t>
      </w:r>
      <w:r w:rsidR="00CF1B85" w:rsidRPr="00FA48D4">
        <w:rPr>
          <w:rFonts w:eastAsia="Times New Roman"/>
          <w:sz w:val="24"/>
          <w:szCs w:val="24"/>
        </w:rPr>
        <w:t xml:space="preserve"> vatrogastva</w:t>
      </w:r>
      <w:r w:rsidR="0071353B">
        <w:rPr>
          <w:rFonts w:eastAsia="Times New Roman"/>
          <w:sz w:val="24"/>
          <w:szCs w:val="24"/>
        </w:rPr>
        <w:t xml:space="preserve"> </w:t>
      </w:r>
    </w:p>
    <w:p w:rsidR="004D3A90" w:rsidRPr="004D3A90" w:rsidRDefault="00112531" w:rsidP="004D3A90">
      <w:pPr>
        <w:pStyle w:val="ListParagraph"/>
        <w:numPr>
          <w:ilvl w:val="0"/>
          <w:numId w:val="2"/>
        </w:numPr>
        <w:tabs>
          <w:tab w:val="left" w:pos="284"/>
        </w:tabs>
        <w:spacing w:before="0" w:after="120" w:line="240" w:lineRule="auto"/>
        <w:contextualSpacing w:val="0"/>
        <w:jc w:val="both"/>
        <w:rPr>
          <w:rFonts w:eastAsia="Times New Roman"/>
          <w:sz w:val="24"/>
          <w:szCs w:val="24"/>
        </w:rPr>
      </w:pPr>
      <w:r w:rsidRPr="00112531">
        <w:rPr>
          <w:rFonts w:eastAsia="Times New Roman"/>
          <w:sz w:val="24"/>
          <w:szCs w:val="24"/>
        </w:rPr>
        <w:t>operativne snage</w:t>
      </w:r>
      <w:r w:rsidR="00CF1B85" w:rsidRPr="00FA48D4">
        <w:rPr>
          <w:rFonts w:eastAsia="Times New Roman"/>
          <w:sz w:val="24"/>
          <w:szCs w:val="24"/>
        </w:rPr>
        <w:t xml:space="preserve"> Hrvatskog Crvenog križa</w:t>
      </w:r>
    </w:p>
    <w:p w:rsidR="00CF1B85" w:rsidRPr="00FA48D4" w:rsidRDefault="00112531" w:rsidP="00112531">
      <w:pPr>
        <w:pStyle w:val="ListParagraph"/>
        <w:numPr>
          <w:ilvl w:val="0"/>
          <w:numId w:val="2"/>
        </w:numPr>
        <w:tabs>
          <w:tab w:val="left" w:pos="284"/>
        </w:tabs>
        <w:spacing w:before="0" w:after="120" w:line="240" w:lineRule="auto"/>
        <w:contextualSpacing w:val="0"/>
        <w:jc w:val="both"/>
        <w:rPr>
          <w:rFonts w:eastAsia="Times New Roman"/>
          <w:sz w:val="24"/>
          <w:szCs w:val="24"/>
        </w:rPr>
      </w:pPr>
      <w:r w:rsidRPr="00112531">
        <w:rPr>
          <w:rFonts w:eastAsia="Times New Roman"/>
          <w:sz w:val="24"/>
          <w:szCs w:val="24"/>
        </w:rPr>
        <w:t>operativne snage</w:t>
      </w:r>
      <w:r w:rsidR="00CF1B85" w:rsidRPr="00FA48D4">
        <w:rPr>
          <w:rFonts w:eastAsia="Times New Roman"/>
          <w:sz w:val="24"/>
          <w:szCs w:val="24"/>
        </w:rPr>
        <w:t xml:space="preserve"> Hrvatske gorske službe spašavanja</w:t>
      </w:r>
    </w:p>
    <w:p w:rsidR="00C57DC9" w:rsidRPr="00FA48D4" w:rsidRDefault="00C57DC9" w:rsidP="00642E8C">
      <w:pPr>
        <w:pStyle w:val="ListParagraph"/>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udruge</w:t>
      </w:r>
    </w:p>
    <w:p w:rsidR="00CF1B85" w:rsidRPr="00FA48D4" w:rsidRDefault="00CF1B85" w:rsidP="00642E8C">
      <w:pPr>
        <w:pStyle w:val="ListParagraph"/>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postrojbe i povjerenici </w:t>
      </w:r>
      <w:r w:rsidR="001E6FB4">
        <w:rPr>
          <w:rFonts w:eastAsia="Times New Roman"/>
          <w:sz w:val="24"/>
          <w:szCs w:val="24"/>
        </w:rPr>
        <w:t>civilne zaštite</w:t>
      </w:r>
    </w:p>
    <w:p w:rsidR="00CF1B85" w:rsidRPr="00FA48D4" w:rsidRDefault="00CF1B85" w:rsidP="00642E8C">
      <w:pPr>
        <w:pStyle w:val="ListParagraph"/>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koordinatori na lokaciji</w:t>
      </w:r>
      <w:r w:rsidR="000D3ADE">
        <w:rPr>
          <w:rFonts w:eastAsia="Times New Roman"/>
          <w:sz w:val="24"/>
          <w:szCs w:val="24"/>
        </w:rPr>
        <w:t xml:space="preserve"> i</w:t>
      </w:r>
    </w:p>
    <w:p w:rsidR="00CF1B85" w:rsidRDefault="00CF1B85" w:rsidP="00642E8C">
      <w:pPr>
        <w:pStyle w:val="ListParagraph"/>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pravne osobe </w:t>
      </w:r>
      <w:r w:rsidR="00DB733C">
        <w:rPr>
          <w:rFonts w:eastAsia="Times New Roman"/>
          <w:sz w:val="24"/>
          <w:szCs w:val="24"/>
        </w:rPr>
        <w:t>u</w:t>
      </w:r>
      <w:r w:rsidR="00145452" w:rsidRPr="00FA48D4">
        <w:rPr>
          <w:rFonts w:eastAsia="Times New Roman"/>
          <w:sz w:val="24"/>
          <w:szCs w:val="24"/>
        </w:rPr>
        <w:t xml:space="preserve"> </w:t>
      </w:r>
      <w:r w:rsidR="00112531">
        <w:rPr>
          <w:rFonts w:eastAsia="Times New Roman"/>
          <w:sz w:val="24"/>
          <w:szCs w:val="24"/>
        </w:rPr>
        <w:t>sustav</w:t>
      </w:r>
      <w:r w:rsidR="00DB733C">
        <w:rPr>
          <w:rFonts w:eastAsia="Times New Roman"/>
          <w:sz w:val="24"/>
          <w:szCs w:val="24"/>
        </w:rPr>
        <w:t>u</w:t>
      </w:r>
      <w:r w:rsidR="00112531">
        <w:rPr>
          <w:rFonts w:eastAsia="Times New Roman"/>
          <w:sz w:val="24"/>
          <w:szCs w:val="24"/>
        </w:rPr>
        <w:t xml:space="preserve"> civilne zaštite</w:t>
      </w:r>
      <w:r w:rsidR="000D3ADE">
        <w:rPr>
          <w:rFonts w:eastAsia="Times New Roman"/>
          <w:sz w:val="24"/>
          <w:szCs w:val="24"/>
        </w:rPr>
        <w:t>.</w:t>
      </w:r>
      <w:r w:rsidR="00145452" w:rsidRPr="00FA48D4">
        <w:rPr>
          <w:rFonts w:eastAsia="Times New Roman"/>
          <w:sz w:val="24"/>
          <w:szCs w:val="24"/>
        </w:rPr>
        <w:t xml:space="preserve"> </w:t>
      </w:r>
    </w:p>
    <w:p w:rsidR="00710F02" w:rsidRPr="00FA48D4" w:rsidRDefault="00710F02" w:rsidP="00710F02">
      <w:pPr>
        <w:pStyle w:val="ListParagraph"/>
        <w:tabs>
          <w:tab w:val="left" w:pos="284"/>
        </w:tabs>
        <w:spacing w:before="0" w:after="120" w:line="240" w:lineRule="auto"/>
        <w:contextualSpacing w:val="0"/>
        <w:jc w:val="both"/>
        <w:rPr>
          <w:rFonts w:eastAsia="Times New Roman"/>
          <w:sz w:val="24"/>
          <w:szCs w:val="24"/>
        </w:rPr>
      </w:pPr>
    </w:p>
    <w:p w:rsidR="0064333F" w:rsidRPr="00FA48D4" w:rsidRDefault="00CF1B85" w:rsidP="00642E8C">
      <w:pPr>
        <w:tabs>
          <w:tab w:val="left" w:pos="284"/>
        </w:tabs>
        <w:spacing w:before="0" w:after="120" w:line="240" w:lineRule="auto"/>
        <w:jc w:val="both"/>
        <w:rPr>
          <w:rFonts w:eastAsia="Times New Roman"/>
          <w:sz w:val="24"/>
          <w:szCs w:val="24"/>
        </w:rPr>
      </w:pPr>
      <w:r w:rsidRPr="00FA48D4">
        <w:rPr>
          <w:rFonts w:eastAsia="Times New Roman"/>
          <w:sz w:val="24"/>
          <w:szCs w:val="24"/>
        </w:rPr>
        <w:t>P</w:t>
      </w:r>
      <w:r w:rsidR="008676D8" w:rsidRPr="00FA48D4">
        <w:rPr>
          <w:rFonts w:eastAsia="Times New Roman"/>
          <w:sz w:val="24"/>
          <w:szCs w:val="24"/>
        </w:rPr>
        <w:t xml:space="preserve">regled </w:t>
      </w:r>
      <w:r w:rsidR="00907A43" w:rsidRPr="00FA48D4">
        <w:rPr>
          <w:rFonts w:eastAsia="Times New Roman"/>
          <w:sz w:val="24"/>
          <w:szCs w:val="24"/>
        </w:rPr>
        <w:t xml:space="preserve">sudionika i </w:t>
      </w:r>
      <w:r w:rsidR="008C27F4" w:rsidRPr="008C27F4">
        <w:rPr>
          <w:rFonts w:eastAsia="Times New Roman"/>
          <w:sz w:val="24"/>
          <w:szCs w:val="24"/>
        </w:rPr>
        <w:t xml:space="preserve">operativnih snaga sustava civilne zaštite </w:t>
      </w:r>
      <w:r w:rsidR="008C27F4">
        <w:rPr>
          <w:rFonts w:eastAsia="Times New Roman"/>
          <w:sz w:val="24"/>
          <w:szCs w:val="24"/>
        </w:rPr>
        <w:t xml:space="preserve">je u Prilogu </w:t>
      </w:r>
      <w:r w:rsidR="008676D8" w:rsidRPr="00D94CE1">
        <w:rPr>
          <w:rFonts w:eastAsia="Times New Roman"/>
          <w:sz w:val="24"/>
          <w:szCs w:val="24"/>
        </w:rPr>
        <w:t>3.1.</w:t>
      </w:r>
      <w:r w:rsidR="008676D8" w:rsidRPr="00FA48D4">
        <w:rPr>
          <w:rFonts w:eastAsia="Times New Roman"/>
          <w:sz w:val="24"/>
          <w:szCs w:val="24"/>
        </w:rPr>
        <w:t xml:space="preserve"> Državnog plana.</w:t>
      </w:r>
    </w:p>
    <w:p w:rsidR="000D3ADE" w:rsidRDefault="000D3ADE" w:rsidP="00642E8C">
      <w:pPr>
        <w:tabs>
          <w:tab w:val="left" w:pos="284"/>
          <w:tab w:val="left" w:pos="317"/>
        </w:tabs>
        <w:spacing w:before="0" w:after="120" w:line="240" w:lineRule="auto"/>
        <w:jc w:val="both"/>
        <w:rPr>
          <w:b/>
          <w:sz w:val="24"/>
          <w:szCs w:val="24"/>
        </w:rPr>
      </w:pPr>
    </w:p>
    <w:p w:rsidR="00DB733C" w:rsidRDefault="00DB733C" w:rsidP="00642E8C">
      <w:pPr>
        <w:tabs>
          <w:tab w:val="left" w:pos="284"/>
          <w:tab w:val="left" w:pos="317"/>
        </w:tabs>
        <w:spacing w:before="0" w:after="120" w:line="240" w:lineRule="auto"/>
        <w:jc w:val="both"/>
        <w:rPr>
          <w:b/>
          <w:sz w:val="24"/>
          <w:szCs w:val="24"/>
        </w:rPr>
      </w:pPr>
    </w:p>
    <w:p w:rsidR="00ED6009" w:rsidRPr="00FA48D4" w:rsidRDefault="002E1DAB" w:rsidP="00642E8C">
      <w:pPr>
        <w:tabs>
          <w:tab w:val="left" w:pos="284"/>
          <w:tab w:val="left" w:pos="317"/>
        </w:tabs>
        <w:spacing w:before="0" w:after="120" w:line="240" w:lineRule="auto"/>
        <w:jc w:val="both"/>
        <w:rPr>
          <w:b/>
          <w:sz w:val="24"/>
          <w:szCs w:val="24"/>
        </w:rPr>
      </w:pPr>
      <w:r w:rsidRPr="00FA48D4">
        <w:rPr>
          <w:b/>
          <w:sz w:val="24"/>
          <w:szCs w:val="24"/>
        </w:rPr>
        <w:lastRenderedPageBreak/>
        <w:t>N</w:t>
      </w:r>
      <w:r w:rsidR="005D674B" w:rsidRPr="00FA48D4">
        <w:rPr>
          <w:b/>
          <w:sz w:val="24"/>
          <w:szCs w:val="24"/>
        </w:rPr>
        <w:t xml:space="preserve">ačin usklađivanja Državnog plana </w:t>
      </w:r>
    </w:p>
    <w:p w:rsidR="001E57BB" w:rsidRPr="006E2154" w:rsidRDefault="000D3ADE" w:rsidP="000D3ADE">
      <w:pPr>
        <w:tabs>
          <w:tab w:val="left" w:pos="284"/>
          <w:tab w:val="left" w:pos="317"/>
        </w:tabs>
        <w:spacing w:before="0" w:after="120" w:line="240" w:lineRule="auto"/>
        <w:jc w:val="both"/>
        <w:rPr>
          <w:sz w:val="24"/>
          <w:szCs w:val="24"/>
        </w:rPr>
      </w:pPr>
      <w:r>
        <w:rPr>
          <w:sz w:val="24"/>
          <w:szCs w:val="24"/>
        </w:rPr>
        <w:tab/>
      </w:r>
      <w:r w:rsidR="001E57BB" w:rsidRPr="006E2154">
        <w:rPr>
          <w:sz w:val="24"/>
          <w:szCs w:val="24"/>
        </w:rPr>
        <w:t>U slučaju promjena u normativnom ili metodološkom području te ažuriran</w:t>
      </w:r>
      <w:r>
        <w:rPr>
          <w:sz w:val="24"/>
          <w:szCs w:val="24"/>
        </w:rPr>
        <w:t xml:space="preserve">ju Procjene rizika, potrebno je </w:t>
      </w:r>
      <w:r w:rsidR="001E57BB" w:rsidRPr="006E2154">
        <w:rPr>
          <w:sz w:val="24"/>
          <w:szCs w:val="24"/>
        </w:rPr>
        <w:t>redovito ažurirati priloge i podatke Državnog plana  te o izvršenim promjena</w:t>
      </w:r>
      <w:r>
        <w:rPr>
          <w:sz w:val="24"/>
          <w:szCs w:val="24"/>
        </w:rPr>
        <w:t xml:space="preserve">ma sačiniti službenu zabilješku. </w:t>
      </w:r>
    </w:p>
    <w:p w:rsidR="001E57BB" w:rsidRPr="00FA48D4" w:rsidRDefault="000D3ADE" w:rsidP="001E57BB">
      <w:pPr>
        <w:tabs>
          <w:tab w:val="left" w:pos="284"/>
        </w:tabs>
        <w:spacing w:before="0" w:after="120" w:line="240" w:lineRule="auto"/>
        <w:jc w:val="both"/>
        <w:rPr>
          <w:sz w:val="24"/>
          <w:szCs w:val="24"/>
        </w:rPr>
      </w:pPr>
      <w:r>
        <w:rPr>
          <w:sz w:val="24"/>
          <w:szCs w:val="24"/>
        </w:rPr>
        <w:tab/>
        <w:t>A</w:t>
      </w:r>
      <w:r w:rsidR="001E57BB" w:rsidRPr="006E2154">
        <w:rPr>
          <w:sz w:val="24"/>
          <w:szCs w:val="24"/>
        </w:rPr>
        <w:t>ko se sadržaj dokumenta bitno mijenja na temelju promjena u normativnom području, stanja u prostoru i povećanja urbane ranjivosti, koji zahtijeva intervencije u drugim planskim dokumentima iste ili niže hijerarhijske razine, provodi se identični postupak kao i pri donošenju Državnog plana.</w:t>
      </w:r>
    </w:p>
    <w:p w:rsidR="00D12E8A" w:rsidRPr="00FA48D4" w:rsidRDefault="00D12E8A" w:rsidP="001E57BB">
      <w:pPr>
        <w:tabs>
          <w:tab w:val="left" w:pos="284"/>
          <w:tab w:val="left" w:pos="317"/>
        </w:tabs>
        <w:spacing w:before="0" w:after="120" w:line="240" w:lineRule="auto"/>
        <w:jc w:val="both"/>
        <w:rPr>
          <w:sz w:val="24"/>
          <w:szCs w:val="24"/>
        </w:rPr>
      </w:pPr>
    </w:p>
    <w:p w:rsidR="005C55A7" w:rsidRPr="00FA48D4" w:rsidRDefault="005C55A7" w:rsidP="00642E8C">
      <w:pPr>
        <w:pStyle w:val="Heading2"/>
        <w:numPr>
          <w:ilvl w:val="1"/>
          <w:numId w:val="1"/>
        </w:numPr>
        <w:tabs>
          <w:tab w:val="left" w:pos="284"/>
        </w:tabs>
        <w:spacing w:before="0" w:after="120" w:line="240" w:lineRule="auto"/>
        <w:rPr>
          <w:b/>
          <w:sz w:val="24"/>
          <w:szCs w:val="24"/>
        </w:rPr>
      </w:pPr>
      <w:bookmarkStart w:id="17" w:name="_Toc66440164"/>
      <w:bookmarkStart w:id="18" w:name="_Toc66440187"/>
      <w:bookmarkStart w:id="19" w:name="_Toc82423990"/>
      <w:bookmarkStart w:id="20" w:name="_Toc82424205"/>
      <w:bookmarkStart w:id="21" w:name="_Toc82424327"/>
      <w:bookmarkStart w:id="22" w:name="_Toc82508167"/>
      <w:bookmarkStart w:id="23" w:name="_Toc85012924"/>
      <w:bookmarkStart w:id="24" w:name="_Toc145425732"/>
      <w:r w:rsidRPr="00FA48D4">
        <w:rPr>
          <w:b/>
          <w:sz w:val="24"/>
          <w:szCs w:val="24"/>
        </w:rPr>
        <w:t>Sažetak iz Procjene rizika</w:t>
      </w:r>
      <w:r w:rsidR="008A2824" w:rsidRPr="00FA48D4">
        <w:rPr>
          <w:b/>
          <w:sz w:val="24"/>
          <w:szCs w:val="24"/>
        </w:rPr>
        <w:t xml:space="preserve"> od katastrofa za R</w:t>
      </w:r>
      <w:r w:rsidRPr="00FA48D4">
        <w:rPr>
          <w:b/>
          <w:sz w:val="24"/>
          <w:szCs w:val="24"/>
        </w:rPr>
        <w:t>epubliku Hrvatsku</w:t>
      </w:r>
      <w:bookmarkEnd w:id="17"/>
      <w:bookmarkEnd w:id="18"/>
      <w:bookmarkEnd w:id="19"/>
      <w:bookmarkEnd w:id="20"/>
      <w:bookmarkEnd w:id="21"/>
      <w:bookmarkEnd w:id="22"/>
      <w:bookmarkEnd w:id="23"/>
      <w:bookmarkEnd w:id="24"/>
    </w:p>
    <w:p w:rsidR="00D12E8A" w:rsidRPr="00FA48D4" w:rsidRDefault="00D12E8A" w:rsidP="00642E8C">
      <w:pPr>
        <w:tabs>
          <w:tab w:val="left" w:pos="284"/>
          <w:tab w:val="left" w:pos="317"/>
        </w:tabs>
        <w:spacing w:before="0" w:after="120" w:line="240" w:lineRule="auto"/>
        <w:jc w:val="both"/>
        <w:rPr>
          <w:sz w:val="24"/>
          <w:szCs w:val="24"/>
        </w:rPr>
      </w:pPr>
    </w:p>
    <w:p w:rsidR="00CE7198" w:rsidRPr="00FA48D4" w:rsidRDefault="00EE4FAA" w:rsidP="00642E8C">
      <w:pPr>
        <w:tabs>
          <w:tab w:val="left" w:pos="284"/>
          <w:tab w:val="left" w:pos="317"/>
        </w:tabs>
        <w:spacing w:before="0" w:after="120" w:line="240" w:lineRule="auto"/>
        <w:jc w:val="both"/>
        <w:rPr>
          <w:sz w:val="24"/>
          <w:szCs w:val="24"/>
        </w:rPr>
      </w:pPr>
      <w:r w:rsidRPr="00FA48D4">
        <w:rPr>
          <w:sz w:val="24"/>
          <w:szCs w:val="24"/>
        </w:rPr>
        <w:tab/>
      </w:r>
      <w:r w:rsidR="00CE7198" w:rsidRPr="00FA48D4">
        <w:rPr>
          <w:sz w:val="24"/>
          <w:szCs w:val="24"/>
        </w:rPr>
        <w:t>Procjeno</w:t>
      </w:r>
      <w:r w:rsidR="00A220D1" w:rsidRPr="00FA48D4">
        <w:rPr>
          <w:sz w:val="24"/>
          <w:szCs w:val="24"/>
        </w:rPr>
        <w:t>m</w:t>
      </w:r>
      <w:r w:rsidR="00CE7198" w:rsidRPr="00FA48D4">
        <w:rPr>
          <w:sz w:val="24"/>
          <w:szCs w:val="24"/>
        </w:rPr>
        <w:t xml:space="preserve"> rizika</w:t>
      </w:r>
      <w:r w:rsidR="002C02EB" w:rsidRPr="00FA48D4">
        <w:rPr>
          <w:sz w:val="24"/>
          <w:szCs w:val="24"/>
        </w:rPr>
        <w:t xml:space="preserve">, </w:t>
      </w:r>
      <w:r w:rsidR="00CE7198" w:rsidRPr="00FA48D4">
        <w:rPr>
          <w:sz w:val="24"/>
          <w:szCs w:val="24"/>
        </w:rPr>
        <w:t>na podlozi identificiranih rizika i analize preliminarnih scenarija,</w:t>
      </w:r>
      <w:r w:rsidR="008C27F4">
        <w:rPr>
          <w:sz w:val="24"/>
          <w:szCs w:val="24"/>
        </w:rPr>
        <w:t xml:space="preserve"> definirano</w:t>
      </w:r>
      <w:r w:rsidR="00CE7198" w:rsidRPr="00FA48D4">
        <w:rPr>
          <w:sz w:val="24"/>
          <w:szCs w:val="24"/>
        </w:rPr>
        <w:t xml:space="preserve"> je 15 jednostavnih i jedan složeni rizik i to:</w:t>
      </w:r>
    </w:p>
    <w:p w:rsidR="00AE1C0F" w:rsidRPr="00FA48D4" w:rsidRDefault="00E11F06"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Bolest</w:t>
      </w:r>
      <w:r w:rsidR="00AE1C0F" w:rsidRPr="00FA48D4">
        <w:rPr>
          <w:sz w:val="24"/>
          <w:szCs w:val="24"/>
        </w:rPr>
        <w:t xml:space="preserve"> bilja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 xml:space="preserve">Bolest životinja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Ekstremn</w:t>
      </w:r>
      <w:r w:rsidR="00E11F06" w:rsidRPr="00FA48D4">
        <w:rPr>
          <w:sz w:val="24"/>
          <w:szCs w:val="24"/>
        </w:rPr>
        <w:t>a</w:t>
      </w:r>
      <w:r w:rsidRPr="00FA48D4">
        <w:rPr>
          <w:sz w:val="24"/>
          <w:szCs w:val="24"/>
        </w:rPr>
        <w:t xml:space="preserve"> temperatur</w:t>
      </w:r>
      <w:r w:rsidR="00E11F06" w:rsidRPr="00FA48D4">
        <w:rPr>
          <w:sz w:val="24"/>
          <w:szCs w:val="24"/>
        </w:rPr>
        <w:t>a</w:t>
      </w:r>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Epidemij</w:t>
      </w:r>
      <w:r w:rsidR="00E11F06" w:rsidRPr="00FA48D4">
        <w:rPr>
          <w:sz w:val="24"/>
          <w:szCs w:val="24"/>
        </w:rPr>
        <w:t>a</w:t>
      </w:r>
      <w:r w:rsidRPr="00FA48D4">
        <w:rPr>
          <w:sz w:val="24"/>
          <w:szCs w:val="24"/>
        </w:rPr>
        <w:t xml:space="preserve"> i pandemij</w:t>
      </w:r>
      <w:r w:rsidR="00E11F06" w:rsidRPr="00FA48D4">
        <w:rPr>
          <w:sz w:val="24"/>
          <w:szCs w:val="24"/>
        </w:rPr>
        <w:t>a</w:t>
      </w:r>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Industrijsk</w:t>
      </w:r>
      <w:r w:rsidR="00E11F06" w:rsidRPr="00FA48D4">
        <w:rPr>
          <w:sz w:val="24"/>
          <w:szCs w:val="24"/>
        </w:rPr>
        <w:t>a</w:t>
      </w:r>
      <w:r w:rsidRPr="00FA48D4">
        <w:rPr>
          <w:sz w:val="24"/>
          <w:szCs w:val="24"/>
        </w:rPr>
        <w:t xml:space="preserve"> nesreć</w:t>
      </w:r>
      <w:r w:rsidR="00E11F06" w:rsidRPr="00FA48D4">
        <w:rPr>
          <w:sz w:val="24"/>
          <w:szCs w:val="24"/>
        </w:rPr>
        <w:t>a</w:t>
      </w:r>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Klizišt</w:t>
      </w:r>
      <w:r w:rsidR="00E11F06" w:rsidRPr="00FA48D4">
        <w:rPr>
          <w:sz w:val="24"/>
          <w:szCs w:val="24"/>
        </w:rPr>
        <w:t>e</w:t>
      </w:r>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Nuklearn</w:t>
      </w:r>
      <w:r w:rsidR="00E11F06" w:rsidRPr="00FA48D4">
        <w:rPr>
          <w:sz w:val="24"/>
          <w:szCs w:val="24"/>
        </w:rPr>
        <w:t>a</w:t>
      </w:r>
      <w:r w:rsidRPr="00FA48D4">
        <w:rPr>
          <w:sz w:val="24"/>
          <w:szCs w:val="24"/>
        </w:rPr>
        <w:t xml:space="preserve"> nesreć</w:t>
      </w:r>
      <w:r w:rsidR="00E11F06" w:rsidRPr="00FA48D4">
        <w:rPr>
          <w:sz w:val="24"/>
          <w:szCs w:val="24"/>
        </w:rPr>
        <w:t>a</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 xml:space="preserve">Onečišćenje mora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Poplav</w:t>
      </w:r>
      <w:r w:rsidR="00E11F06" w:rsidRPr="00FA48D4">
        <w:rPr>
          <w:sz w:val="24"/>
          <w:szCs w:val="24"/>
        </w:rPr>
        <w:t>a</w:t>
      </w:r>
      <w:r w:rsidRPr="00FA48D4">
        <w:rPr>
          <w:sz w:val="24"/>
          <w:szCs w:val="24"/>
        </w:rPr>
        <w:t xml:space="preserve"> izazvane izlijevanjem kopnenih vodenih tijela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lastRenderedPageBreak/>
        <w:t xml:space="preserve">Potres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 xml:space="preserve">Požar otvorenog tipa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Radiološk</w:t>
      </w:r>
      <w:r w:rsidR="00E11F06" w:rsidRPr="00FA48D4">
        <w:rPr>
          <w:sz w:val="24"/>
          <w:szCs w:val="24"/>
        </w:rPr>
        <w:t>a</w:t>
      </w:r>
      <w:r w:rsidRPr="00FA48D4">
        <w:rPr>
          <w:sz w:val="24"/>
          <w:szCs w:val="24"/>
        </w:rPr>
        <w:t xml:space="preserve"> nesreć</w:t>
      </w:r>
      <w:r w:rsidR="00E11F06" w:rsidRPr="00FA48D4">
        <w:rPr>
          <w:sz w:val="24"/>
          <w:szCs w:val="24"/>
        </w:rPr>
        <w:t>a</w:t>
      </w:r>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Snijeg i led</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 xml:space="preserve">Suša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Zaslanjivanje kopna</w:t>
      </w:r>
    </w:p>
    <w:p w:rsidR="00AE1C0F" w:rsidRDefault="00CE7198"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Sl</w:t>
      </w:r>
      <w:r w:rsidR="00AE1C0F" w:rsidRPr="00FA48D4">
        <w:rPr>
          <w:sz w:val="24"/>
          <w:szCs w:val="24"/>
        </w:rPr>
        <w:t xml:space="preserve">oženi rizik </w:t>
      </w:r>
      <w:r w:rsidR="00C428CA" w:rsidRPr="00FA48D4">
        <w:rPr>
          <w:sz w:val="24"/>
          <w:szCs w:val="24"/>
        </w:rPr>
        <w:t>– potres i poplava na području G</w:t>
      </w:r>
      <w:r w:rsidR="00AE1C0F" w:rsidRPr="00FA48D4">
        <w:rPr>
          <w:sz w:val="24"/>
          <w:szCs w:val="24"/>
        </w:rPr>
        <w:t>rada Zagreba</w:t>
      </w:r>
      <w:r w:rsidR="00E52CEC">
        <w:rPr>
          <w:sz w:val="24"/>
          <w:szCs w:val="24"/>
        </w:rPr>
        <w:t>.</w:t>
      </w:r>
    </w:p>
    <w:p w:rsidR="00170734" w:rsidRDefault="00170734" w:rsidP="00170734">
      <w:pPr>
        <w:shd w:val="clear" w:color="auto" w:fill="FFFFFF" w:themeFill="background1"/>
        <w:tabs>
          <w:tab w:val="left" w:pos="284"/>
          <w:tab w:val="left" w:pos="317"/>
        </w:tabs>
        <w:spacing w:before="0" w:after="120" w:line="240" w:lineRule="auto"/>
        <w:jc w:val="both"/>
        <w:rPr>
          <w:sz w:val="24"/>
          <w:szCs w:val="24"/>
        </w:rPr>
      </w:pPr>
    </w:p>
    <w:p w:rsidR="00170734" w:rsidRPr="003841AB" w:rsidRDefault="00D875A7" w:rsidP="00170734">
      <w:pPr>
        <w:shd w:val="clear" w:color="auto" w:fill="FFFFFF" w:themeFill="background1"/>
        <w:tabs>
          <w:tab w:val="left" w:pos="284"/>
          <w:tab w:val="left" w:pos="317"/>
        </w:tabs>
        <w:spacing w:before="0" w:after="120" w:line="240" w:lineRule="auto"/>
        <w:jc w:val="both"/>
        <w:rPr>
          <w:color w:val="auto"/>
          <w:sz w:val="24"/>
          <w:szCs w:val="24"/>
        </w:rPr>
      </w:pPr>
      <w:r>
        <w:rPr>
          <w:color w:val="auto"/>
          <w:sz w:val="24"/>
          <w:szCs w:val="24"/>
        </w:rPr>
        <w:tab/>
      </w:r>
      <w:r w:rsidR="00170734" w:rsidRPr="003841AB">
        <w:rPr>
          <w:color w:val="auto"/>
          <w:sz w:val="24"/>
          <w:szCs w:val="24"/>
        </w:rPr>
        <w:t>Rizici su kategorizirani kao:</w:t>
      </w:r>
    </w:p>
    <w:p w:rsidR="00170734" w:rsidRPr="003841AB" w:rsidRDefault="00170734" w:rsidP="00170734">
      <w:pPr>
        <w:pStyle w:val="ListParagraph"/>
        <w:numPr>
          <w:ilvl w:val="0"/>
          <w:numId w:val="2"/>
        </w:numPr>
        <w:shd w:val="clear" w:color="auto" w:fill="FFFFFF" w:themeFill="background1"/>
        <w:tabs>
          <w:tab w:val="left" w:pos="284"/>
          <w:tab w:val="left" w:pos="317"/>
        </w:tabs>
        <w:spacing w:before="0" w:after="120" w:line="240" w:lineRule="auto"/>
        <w:jc w:val="both"/>
        <w:rPr>
          <w:color w:val="auto"/>
          <w:sz w:val="24"/>
          <w:szCs w:val="24"/>
        </w:rPr>
      </w:pPr>
      <w:r w:rsidRPr="003841AB">
        <w:rPr>
          <w:color w:val="auto"/>
          <w:sz w:val="24"/>
          <w:szCs w:val="24"/>
        </w:rPr>
        <w:t>Neprihvatljivi – za koje je potrebno prioritetno ulaganje</w:t>
      </w:r>
      <w:r w:rsidR="00173EC4">
        <w:rPr>
          <w:color w:val="auto"/>
          <w:sz w:val="24"/>
          <w:szCs w:val="24"/>
        </w:rPr>
        <w:t>.</w:t>
      </w:r>
    </w:p>
    <w:p w:rsidR="00170734" w:rsidRPr="003841AB" w:rsidRDefault="00170734" w:rsidP="00170734">
      <w:pPr>
        <w:pStyle w:val="ListParagraph"/>
        <w:numPr>
          <w:ilvl w:val="0"/>
          <w:numId w:val="2"/>
        </w:numPr>
        <w:shd w:val="clear" w:color="auto" w:fill="FFFFFF" w:themeFill="background1"/>
        <w:tabs>
          <w:tab w:val="left" w:pos="284"/>
          <w:tab w:val="left" w:pos="317"/>
        </w:tabs>
        <w:spacing w:before="0" w:after="120" w:line="240" w:lineRule="auto"/>
        <w:jc w:val="both"/>
        <w:rPr>
          <w:color w:val="auto"/>
          <w:sz w:val="24"/>
          <w:szCs w:val="24"/>
        </w:rPr>
      </w:pPr>
      <w:r w:rsidRPr="003841AB">
        <w:rPr>
          <w:color w:val="auto"/>
          <w:sz w:val="24"/>
          <w:szCs w:val="24"/>
        </w:rPr>
        <w:t xml:space="preserve">Tolerirarni  - rizici za koja je potrebno periodički revidirati njihovu rizičnost te po potrebi poduzimati potrebne mjere u skladu s raspoloživim materijalnim i financijskim sredstvima. </w:t>
      </w:r>
    </w:p>
    <w:p w:rsidR="00004203" w:rsidRDefault="00170734" w:rsidP="00642E8C">
      <w:pPr>
        <w:pStyle w:val="ListParagraph"/>
        <w:numPr>
          <w:ilvl w:val="0"/>
          <w:numId w:val="2"/>
        </w:numPr>
        <w:shd w:val="clear" w:color="auto" w:fill="FFFFFF" w:themeFill="background1"/>
        <w:tabs>
          <w:tab w:val="left" w:pos="284"/>
          <w:tab w:val="left" w:pos="317"/>
        </w:tabs>
        <w:spacing w:before="0" w:after="120" w:line="240" w:lineRule="auto"/>
        <w:jc w:val="both"/>
        <w:rPr>
          <w:color w:val="auto"/>
          <w:sz w:val="24"/>
          <w:szCs w:val="24"/>
        </w:rPr>
      </w:pPr>
      <w:r w:rsidRPr="003841AB">
        <w:rPr>
          <w:color w:val="auto"/>
          <w:sz w:val="24"/>
          <w:szCs w:val="24"/>
        </w:rPr>
        <w:t xml:space="preserve">Prihvatljivi – za koja su </w:t>
      </w:r>
      <w:r w:rsidR="00A7675D" w:rsidRPr="003841AB">
        <w:rPr>
          <w:color w:val="auto"/>
          <w:sz w:val="24"/>
          <w:szCs w:val="24"/>
        </w:rPr>
        <w:t>dostatna uobičajena sredstva kojima raspolažu nadležna tijela</w:t>
      </w:r>
      <w:r w:rsidRPr="003841AB">
        <w:rPr>
          <w:color w:val="auto"/>
          <w:sz w:val="24"/>
          <w:szCs w:val="24"/>
        </w:rPr>
        <w:t xml:space="preserve"> te </w:t>
      </w:r>
      <w:r w:rsidR="00766D8F" w:rsidRPr="003841AB">
        <w:rPr>
          <w:color w:val="auto"/>
          <w:sz w:val="24"/>
          <w:szCs w:val="24"/>
        </w:rPr>
        <w:t xml:space="preserve"> nisu potrebne dodatne mjere</w:t>
      </w:r>
      <w:r w:rsidR="004C7C5E" w:rsidRPr="003841AB">
        <w:rPr>
          <w:color w:val="auto"/>
          <w:sz w:val="24"/>
          <w:szCs w:val="24"/>
        </w:rPr>
        <w:t>.</w:t>
      </w:r>
      <w:r w:rsidR="00766D8F" w:rsidRPr="003841AB">
        <w:rPr>
          <w:color w:val="auto"/>
          <w:sz w:val="24"/>
          <w:szCs w:val="24"/>
        </w:rPr>
        <w:t xml:space="preserve"> </w:t>
      </w:r>
    </w:p>
    <w:p w:rsidR="00D0450F" w:rsidRDefault="00D0450F" w:rsidP="00D0450F">
      <w:pPr>
        <w:shd w:val="clear" w:color="auto" w:fill="FFFFFF" w:themeFill="background1"/>
        <w:tabs>
          <w:tab w:val="left" w:pos="284"/>
          <w:tab w:val="left" w:pos="317"/>
        </w:tabs>
        <w:spacing w:before="0" w:after="120" w:line="240" w:lineRule="auto"/>
        <w:jc w:val="both"/>
        <w:rPr>
          <w:color w:val="auto"/>
          <w:sz w:val="24"/>
          <w:szCs w:val="24"/>
        </w:rPr>
      </w:pPr>
    </w:p>
    <w:p w:rsidR="00D0450F" w:rsidRDefault="00D0450F" w:rsidP="00D0450F">
      <w:pPr>
        <w:shd w:val="clear" w:color="auto" w:fill="FFFFFF" w:themeFill="background1"/>
        <w:tabs>
          <w:tab w:val="left" w:pos="284"/>
          <w:tab w:val="left" w:pos="317"/>
        </w:tabs>
        <w:spacing w:before="0" w:after="120" w:line="240" w:lineRule="auto"/>
        <w:jc w:val="both"/>
        <w:rPr>
          <w:color w:val="auto"/>
          <w:sz w:val="24"/>
          <w:szCs w:val="24"/>
        </w:rPr>
      </w:pPr>
    </w:p>
    <w:p w:rsidR="004D48D2" w:rsidRDefault="004D48D2" w:rsidP="00D0450F">
      <w:pPr>
        <w:shd w:val="clear" w:color="auto" w:fill="FFFFFF" w:themeFill="background1"/>
        <w:tabs>
          <w:tab w:val="left" w:pos="284"/>
          <w:tab w:val="left" w:pos="317"/>
        </w:tabs>
        <w:spacing w:before="0" w:after="120" w:line="240" w:lineRule="auto"/>
        <w:jc w:val="both"/>
        <w:rPr>
          <w:color w:val="auto"/>
          <w:sz w:val="24"/>
          <w:szCs w:val="24"/>
        </w:rPr>
      </w:pPr>
    </w:p>
    <w:p w:rsidR="004D48D2" w:rsidRPr="00D0450F" w:rsidRDefault="004D48D2" w:rsidP="00D0450F">
      <w:pPr>
        <w:shd w:val="clear" w:color="auto" w:fill="FFFFFF" w:themeFill="background1"/>
        <w:tabs>
          <w:tab w:val="left" w:pos="284"/>
          <w:tab w:val="left" w:pos="317"/>
        </w:tabs>
        <w:spacing w:before="0" w:after="120" w:line="240" w:lineRule="auto"/>
        <w:jc w:val="both"/>
        <w:rPr>
          <w:color w:val="auto"/>
          <w:sz w:val="24"/>
          <w:szCs w:val="24"/>
        </w:rPr>
      </w:pPr>
    </w:p>
    <w:p w:rsidR="00047727" w:rsidRPr="00FA48D4" w:rsidRDefault="00047727" w:rsidP="00642E8C">
      <w:pPr>
        <w:tabs>
          <w:tab w:val="left" w:pos="284"/>
        </w:tabs>
        <w:spacing w:before="0" w:after="120" w:line="240" w:lineRule="auto"/>
        <w:jc w:val="center"/>
        <w:rPr>
          <w:rStyle w:val="SubtleEmphasis"/>
          <w:b/>
          <w:i w:val="0"/>
          <w:color w:val="auto"/>
          <w:sz w:val="24"/>
          <w:szCs w:val="24"/>
        </w:rPr>
      </w:pPr>
      <w:r w:rsidRPr="00FA48D4">
        <w:rPr>
          <w:rStyle w:val="SubtleEmphasis"/>
          <w:b/>
          <w:i w:val="0"/>
          <w:color w:val="auto"/>
          <w:sz w:val="24"/>
          <w:szCs w:val="24"/>
        </w:rPr>
        <w:t>Tablica 1. Rezultati vrednovanja rizika</w:t>
      </w:r>
    </w:p>
    <w:tbl>
      <w:tblPr>
        <w:tblStyle w:val="Tablicareetke4-isticanje12"/>
        <w:tblW w:w="0" w:type="auto"/>
        <w:jc w:val="center"/>
        <w:tblLook w:val="04A0" w:firstRow="1" w:lastRow="0" w:firstColumn="1" w:lastColumn="0" w:noHBand="0" w:noVBand="1"/>
      </w:tblPr>
      <w:tblGrid>
        <w:gridCol w:w="1830"/>
        <w:gridCol w:w="5461"/>
        <w:gridCol w:w="1277"/>
      </w:tblGrid>
      <w:tr w:rsidR="00A86C06" w:rsidRPr="00FA48D4" w:rsidTr="002D77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7760" w:rsidRPr="00FA48D4" w:rsidRDefault="000350F0" w:rsidP="00642E8C">
            <w:pPr>
              <w:tabs>
                <w:tab w:val="left" w:pos="284"/>
              </w:tabs>
              <w:spacing w:before="0" w:after="120"/>
              <w:rPr>
                <w:sz w:val="24"/>
                <w:szCs w:val="24"/>
              </w:rPr>
            </w:pPr>
            <w:r w:rsidRPr="00FA48D4">
              <w:rPr>
                <w:sz w:val="24"/>
                <w:szCs w:val="24"/>
              </w:rPr>
              <w:t>KATEGORIJA</w:t>
            </w:r>
            <w:r w:rsidR="005E5771" w:rsidRPr="00FA48D4">
              <w:rPr>
                <w:sz w:val="24"/>
                <w:szCs w:val="24"/>
              </w:rPr>
              <w:t xml:space="preserve"> </w:t>
            </w:r>
          </w:p>
          <w:p w:rsidR="006A437E" w:rsidRPr="00FA48D4" w:rsidRDefault="005E5771" w:rsidP="00642E8C">
            <w:pPr>
              <w:tabs>
                <w:tab w:val="left" w:pos="284"/>
              </w:tabs>
              <w:spacing w:before="0" w:after="120"/>
              <w:rPr>
                <w:sz w:val="24"/>
                <w:szCs w:val="24"/>
              </w:rPr>
            </w:pPr>
            <w:r w:rsidRPr="00FA48D4">
              <w:rPr>
                <w:sz w:val="24"/>
                <w:szCs w:val="24"/>
              </w:rPr>
              <w:t>RIZIKA</w:t>
            </w:r>
          </w:p>
        </w:tc>
        <w:tc>
          <w:tcPr>
            <w:tcW w:w="0" w:type="auto"/>
          </w:tcPr>
          <w:p w:rsidR="006A437E" w:rsidRPr="00FA48D4" w:rsidRDefault="000350F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FA48D4">
              <w:rPr>
                <w:sz w:val="24"/>
                <w:szCs w:val="24"/>
              </w:rPr>
              <w:t>PRIJETNJA</w:t>
            </w:r>
          </w:p>
        </w:tc>
        <w:tc>
          <w:tcPr>
            <w:tcW w:w="0" w:type="auto"/>
          </w:tcPr>
          <w:p w:rsidR="002D7760" w:rsidRPr="00FA48D4" w:rsidRDefault="000350F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FA48D4">
              <w:rPr>
                <w:sz w:val="24"/>
                <w:szCs w:val="24"/>
              </w:rPr>
              <w:t xml:space="preserve">RAZINA </w:t>
            </w:r>
          </w:p>
          <w:p w:rsidR="006A437E" w:rsidRPr="00FA48D4" w:rsidRDefault="000350F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FA48D4">
              <w:rPr>
                <w:sz w:val="24"/>
                <w:szCs w:val="24"/>
              </w:rPr>
              <w:t>RIZIKA</w:t>
            </w:r>
          </w:p>
        </w:tc>
      </w:tr>
      <w:tr w:rsidR="00A86C06" w:rsidRPr="00FA48D4" w:rsidTr="002D7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D80E6C" w:rsidRPr="00FA48D4" w:rsidRDefault="00B43707" w:rsidP="00642E8C">
            <w:pPr>
              <w:tabs>
                <w:tab w:val="left" w:pos="284"/>
              </w:tabs>
              <w:spacing w:before="0" w:after="120"/>
              <w:rPr>
                <w:sz w:val="24"/>
                <w:szCs w:val="24"/>
              </w:rPr>
            </w:pPr>
            <w:r w:rsidRPr="00FA48D4">
              <w:rPr>
                <w:sz w:val="24"/>
                <w:szCs w:val="24"/>
              </w:rPr>
              <w:t>Neprihvatljivi</w:t>
            </w:r>
          </w:p>
        </w:tc>
        <w:tc>
          <w:tcPr>
            <w:tcW w:w="0" w:type="auto"/>
          </w:tcPr>
          <w:p w:rsidR="00177164" w:rsidRPr="00FA48D4" w:rsidRDefault="00D80E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sz w:val="24"/>
                <w:szCs w:val="24"/>
              </w:rPr>
              <w:t>Poplava izazvana izlijevanjem kopnenih vodenih tijela</w:t>
            </w:r>
          </w:p>
          <w:p w:rsidR="00177164" w:rsidRPr="00FA48D4" w:rsidRDefault="00D80E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sz w:val="24"/>
                <w:szCs w:val="24"/>
              </w:rPr>
              <w:lastRenderedPageBreak/>
              <w:t>Potres</w:t>
            </w:r>
          </w:p>
          <w:p w:rsidR="00D80E6C" w:rsidRPr="00FA48D4" w:rsidRDefault="00D80E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sz w:val="24"/>
                <w:szCs w:val="24"/>
              </w:rPr>
              <w:t>Požar otvorenog tipa</w:t>
            </w:r>
          </w:p>
        </w:tc>
        <w:tc>
          <w:tcPr>
            <w:tcW w:w="0" w:type="auto"/>
          </w:tcPr>
          <w:p w:rsidR="00D80E6C" w:rsidRPr="00FA48D4" w:rsidRDefault="00D80E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FA48D4">
              <w:rPr>
                <w:b/>
                <w:sz w:val="24"/>
                <w:szCs w:val="24"/>
              </w:rPr>
              <w:lastRenderedPageBreak/>
              <w:t xml:space="preserve">Vrlo visok </w:t>
            </w:r>
          </w:p>
        </w:tc>
      </w:tr>
      <w:tr w:rsidR="00A86C06" w:rsidRPr="00FA48D4" w:rsidTr="002D7760">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D80E6C" w:rsidRPr="00FA48D4" w:rsidRDefault="00B43707" w:rsidP="00642E8C">
            <w:pPr>
              <w:tabs>
                <w:tab w:val="left" w:pos="284"/>
              </w:tabs>
              <w:spacing w:before="0" w:after="120"/>
              <w:rPr>
                <w:sz w:val="24"/>
                <w:szCs w:val="24"/>
              </w:rPr>
            </w:pPr>
            <w:r w:rsidRPr="00FA48D4">
              <w:rPr>
                <w:sz w:val="24"/>
                <w:szCs w:val="24"/>
              </w:rPr>
              <w:t>Tolerirani</w:t>
            </w:r>
          </w:p>
          <w:p w:rsidR="00D80E6C" w:rsidRPr="00FA48D4" w:rsidRDefault="00D80E6C" w:rsidP="00642E8C">
            <w:pPr>
              <w:tabs>
                <w:tab w:val="left" w:pos="284"/>
              </w:tabs>
              <w:spacing w:before="0" w:after="120"/>
              <w:rPr>
                <w:sz w:val="24"/>
                <w:szCs w:val="24"/>
              </w:rPr>
            </w:pPr>
          </w:p>
        </w:tc>
        <w:tc>
          <w:tcPr>
            <w:tcW w:w="0" w:type="auto"/>
          </w:tcPr>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Ekstremna temperatura</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Epidemija i pandemija</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Industrijska nesreća</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Klizište</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 xml:space="preserve">Nuklearna </w:t>
            </w:r>
            <w:r w:rsidR="00B43707" w:rsidRPr="00FA48D4">
              <w:rPr>
                <w:sz w:val="24"/>
                <w:szCs w:val="24"/>
              </w:rPr>
              <w:t>i r</w:t>
            </w:r>
            <w:r w:rsidRPr="00FA48D4">
              <w:rPr>
                <w:sz w:val="24"/>
                <w:szCs w:val="24"/>
              </w:rPr>
              <w:t>adiološka nesreća</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Snijeg i led</w:t>
            </w:r>
          </w:p>
          <w:p w:rsidR="00D80E6C"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Suša</w:t>
            </w:r>
          </w:p>
        </w:tc>
        <w:tc>
          <w:tcPr>
            <w:tcW w:w="0" w:type="auto"/>
          </w:tcPr>
          <w:p w:rsidR="00D80E6C"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FA48D4">
              <w:rPr>
                <w:b/>
                <w:sz w:val="24"/>
                <w:szCs w:val="24"/>
              </w:rPr>
              <w:t xml:space="preserve">Visok </w:t>
            </w:r>
          </w:p>
        </w:tc>
      </w:tr>
      <w:tr w:rsidR="00A86C06" w:rsidRPr="00FA48D4" w:rsidTr="002D7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BB03A9" w:rsidRPr="00FA48D4" w:rsidRDefault="00BB03A9" w:rsidP="00642E8C">
            <w:pPr>
              <w:tabs>
                <w:tab w:val="left" w:pos="284"/>
              </w:tabs>
              <w:spacing w:before="0" w:after="120"/>
              <w:rPr>
                <w:sz w:val="24"/>
                <w:szCs w:val="24"/>
              </w:rPr>
            </w:pPr>
          </w:p>
        </w:tc>
        <w:tc>
          <w:tcPr>
            <w:tcW w:w="0" w:type="auto"/>
          </w:tcPr>
          <w:p w:rsidR="00BB03A9" w:rsidRPr="00FA48D4" w:rsidRDefault="00BB03A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sz w:val="24"/>
                <w:szCs w:val="24"/>
              </w:rPr>
              <w:t>Onečišćenje mora</w:t>
            </w:r>
          </w:p>
        </w:tc>
        <w:tc>
          <w:tcPr>
            <w:tcW w:w="0" w:type="auto"/>
          </w:tcPr>
          <w:p w:rsidR="00BB03A9" w:rsidRPr="00FA48D4" w:rsidRDefault="00BB03A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FA48D4">
              <w:rPr>
                <w:b/>
                <w:sz w:val="24"/>
                <w:szCs w:val="24"/>
              </w:rPr>
              <w:t xml:space="preserve">Umjeren </w:t>
            </w:r>
          </w:p>
        </w:tc>
      </w:tr>
      <w:tr w:rsidR="00A86C06" w:rsidRPr="00FA48D4" w:rsidTr="002D7760">
        <w:trPr>
          <w:jc w:val="center"/>
        </w:trPr>
        <w:tc>
          <w:tcPr>
            <w:cnfStyle w:val="001000000000" w:firstRow="0" w:lastRow="0" w:firstColumn="1" w:lastColumn="0" w:oddVBand="0" w:evenVBand="0" w:oddHBand="0" w:evenHBand="0" w:firstRowFirstColumn="0" w:firstRowLastColumn="0" w:lastRowFirstColumn="0" w:lastRowLastColumn="0"/>
            <w:tcW w:w="0" w:type="auto"/>
          </w:tcPr>
          <w:p w:rsidR="00D80E6C" w:rsidRPr="00FA48D4" w:rsidRDefault="00B43707" w:rsidP="00642E8C">
            <w:pPr>
              <w:tabs>
                <w:tab w:val="left" w:pos="284"/>
              </w:tabs>
              <w:spacing w:before="0" w:after="120"/>
              <w:rPr>
                <w:sz w:val="24"/>
                <w:szCs w:val="24"/>
              </w:rPr>
            </w:pPr>
            <w:r w:rsidRPr="00FA48D4">
              <w:rPr>
                <w:sz w:val="24"/>
                <w:szCs w:val="24"/>
              </w:rPr>
              <w:t>Prihvatljivi</w:t>
            </w:r>
          </w:p>
        </w:tc>
        <w:tc>
          <w:tcPr>
            <w:tcW w:w="0" w:type="auto"/>
          </w:tcPr>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Bolest bilja</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Bolest životinja</w:t>
            </w:r>
          </w:p>
          <w:p w:rsidR="00D80E6C"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Zaslanjivanje kopna</w:t>
            </w:r>
          </w:p>
        </w:tc>
        <w:tc>
          <w:tcPr>
            <w:tcW w:w="0" w:type="auto"/>
          </w:tcPr>
          <w:p w:rsidR="00D80E6C" w:rsidRPr="00FA48D4" w:rsidRDefault="005E57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FA48D4">
              <w:rPr>
                <w:b/>
                <w:sz w:val="24"/>
                <w:szCs w:val="24"/>
              </w:rPr>
              <w:t xml:space="preserve">Nizak </w:t>
            </w:r>
          </w:p>
        </w:tc>
      </w:tr>
    </w:tbl>
    <w:p w:rsidR="0032566E" w:rsidRPr="00FA48D4" w:rsidRDefault="0032566E" w:rsidP="00642E8C">
      <w:pPr>
        <w:tabs>
          <w:tab w:val="left" w:pos="284"/>
        </w:tabs>
        <w:spacing w:before="0" w:after="120" w:line="240" w:lineRule="auto"/>
        <w:jc w:val="both"/>
        <w:rPr>
          <w:sz w:val="24"/>
          <w:szCs w:val="24"/>
        </w:rPr>
      </w:pPr>
    </w:p>
    <w:p w:rsidR="00795DEC" w:rsidRPr="00070847" w:rsidRDefault="00D875A7" w:rsidP="00642E8C">
      <w:pPr>
        <w:tabs>
          <w:tab w:val="left" w:pos="284"/>
        </w:tabs>
        <w:spacing w:before="0" w:after="120" w:line="240" w:lineRule="auto"/>
        <w:jc w:val="both"/>
        <w:rPr>
          <w:b/>
          <w:color w:val="auto"/>
          <w:sz w:val="24"/>
          <w:szCs w:val="24"/>
        </w:rPr>
      </w:pPr>
      <w:r>
        <w:rPr>
          <w:b/>
          <w:sz w:val="24"/>
          <w:szCs w:val="24"/>
        </w:rPr>
        <w:tab/>
      </w:r>
      <w:r w:rsidR="00795DEC" w:rsidRPr="00070847">
        <w:rPr>
          <w:b/>
          <w:color w:val="auto"/>
          <w:sz w:val="24"/>
          <w:szCs w:val="24"/>
        </w:rPr>
        <w:t xml:space="preserve">Procjena spremnosti </w:t>
      </w:r>
      <w:r w:rsidR="003A1167" w:rsidRPr="00070847">
        <w:rPr>
          <w:b/>
          <w:color w:val="auto"/>
          <w:sz w:val="24"/>
          <w:szCs w:val="24"/>
        </w:rPr>
        <w:t>sustava civilne zaštite</w:t>
      </w:r>
    </w:p>
    <w:p w:rsidR="00C7339E" w:rsidRPr="00070847" w:rsidRDefault="00EE4FAA" w:rsidP="001E57BB">
      <w:pPr>
        <w:tabs>
          <w:tab w:val="left" w:pos="284"/>
        </w:tabs>
        <w:spacing w:before="0" w:after="120" w:line="240" w:lineRule="auto"/>
        <w:jc w:val="both"/>
        <w:rPr>
          <w:rStyle w:val="SubtleEmphasis"/>
          <w:i w:val="0"/>
          <w:color w:val="auto"/>
          <w:sz w:val="24"/>
          <w:szCs w:val="24"/>
        </w:rPr>
      </w:pPr>
      <w:r w:rsidRPr="00070847">
        <w:rPr>
          <w:color w:val="auto"/>
          <w:sz w:val="24"/>
          <w:szCs w:val="24"/>
        </w:rPr>
        <w:tab/>
      </w:r>
      <w:r w:rsidR="00C7339E" w:rsidRPr="00070847">
        <w:rPr>
          <w:rStyle w:val="SubtleEmphasis"/>
          <w:i w:val="0"/>
          <w:color w:val="auto"/>
          <w:sz w:val="24"/>
          <w:szCs w:val="24"/>
        </w:rPr>
        <w:t>Procjena spremnosti sustava civilne zaštite predstavlja prikaz strateškog i normativnog uređenja,  razvijenosti sustava ranog upozoravanja, svijesti o postojećim rizicima, prostornog planiranja i legalizacije bespravno izgrađenih građevina na sigurnost zajednica te primjene posebnih građevinskih preventivnih mjera/standarda, u postupcima ispunjavanja posebnih uvjeta u projektnu dokumentaciju te u postupcima izdavanja lokacijskih i građevinskih dozvola.</w:t>
      </w:r>
    </w:p>
    <w:p w:rsidR="001E57BB" w:rsidRPr="00FA48D4" w:rsidRDefault="001E57BB" w:rsidP="001E57BB">
      <w:pPr>
        <w:tabs>
          <w:tab w:val="left" w:pos="284"/>
        </w:tabs>
        <w:spacing w:before="0" w:after="120" w:line="240" w:lineRule="auto"/>
        <w:jc w:val="both"/>
        <w:rPr>
          <w:rStyle w:val="SubtleEmphasis"/>
          <w:i w:val="0"/>
          <w:color w:val="auto"/>
          <w:sz w:val="24"/>
          <w:szCs w:val="24"/>
        </w:rPr>
      </w:pPr>
      <w:r w:rsidRPr="00FA48D4">
        <w:rPr>
          <w:rStyle w:val="SubtleEmphasis"/>
          <w:i w:val="0"/>
          <w:color w:val="auto"/>
          <w:sz w:val="24"/>
          <w:szCs w:val="24"/>
        </w:rPr>
        <w:tab/>
        <w:t>Procjenom spremnosti</w:t>
      </w:r>
      <w:r w:rsidR="00710F02">
        <w:rPr>
          <w:rStyle w:val="SubtleEmphasis"/>
          <w:i w:val="0"/>
          <w:color w:val="auto"/>
          <w:sz w:val="24"/>
          <w:szCs w:val="24"/>
        </w:rPr>
        <w:t xml:space="preserve"> </w:t>
      </w:r>
      <w:r w:rsidR="00710F02">
        <w:rPr>
          <w:sz w:val="24"/>
          <w:szCs w:val="24"/>
        </w:rPr>
        <w:t>sustava civilne zaštite</w:t>
      </w:r>
      <w:r w:rsidRPr="00FA48D4">
        <w:rPr>
          <w:rStyle w:val="SubtleEmphasis"/>
          <w:i w:val="0"/>
          <w:color w:val="auto"/>
          <w:sz w:val="24"/>
          <w:szCs w:val="24"/>
        </w:rPr>
        <w:t xml:space="preserve"> procjenjuje se</w:t>
      </w:r>
      <w:r w:rsidRPr="00FA48D4">
        <w:rPr>
          <w:sz w:val="24"/>
          <w:szCs w:val="24"/>
        </w:rPr>
        <w:t xml:space="preserve"> </w:t>
      </w:r>
      <w:r w:rsidRPr="00FA48D4">
        <w:rPr>
          <w:rStyle w:val="SubtleEmphasis"/>
          <w:i w:val="0"/>
          <w:color w:val="auto"/>
          <w:sz w:val="24"/>
          <w:szCs w:val="24"/>
        </w:rPr>
        <w:t>spremnost odgovornih, upravljačkih i operativnih kapaciteta civilne zaštite, stanje baza podataka i podloga za izradu planskih dokumenata civilne zaštite te mobilnost</w:t>
      </w:r>
      <w:r>
        <w:rPr>
          <w:rStyle w:val="SubtleEmphasis"/>
          <w:i w:val="0"/>
          <w:color w:val="auto"/>
          <w:sz w:val="24"/>
          <w:szCs w:val="24"/>
        </w:rPr>
        <w:t>i</w:t>
      </w:r>
      <w:r w:rsidRPr="00FA48D4">
        <w:rPr>
          <w:rStyle w:val="SubtleEmphasis"/>
          <w:i w:val="0"/>
          <w:color w:val="auto"/>
          <w:sz w:val="24"/>
          <w:szCs w:val="24"/>
        </w:rPr>
        <w:t xml:space="preserve"> i sustav</w:t>
      </w:r>
      <w:r>
        <w:rPr>
          <w:rStyle w:val="SubtleEmphasis"/>
          <w:i w:val="0"/>
          <w:color w:val="auto"/>
          <w:sz w:val="24"/>
          <w:szCs w:val="24"/>
        </w:rPr>
        <w:t>a</w:t>
      </w:r>
      <w:r w:rsidRPr="00FA48D4">
        <w:rPr>
          <w:rStyle w:val="SubtleEmphasis"/>
          <w:i w:val="0"/>
          <w:color w:val="auto"/>
          <w:sz w:val="24"/>
          <w:szCs w:val="24"/>
        </w:rPr>
        <w:t xml:space="preserve"> veza. </w:t>
      </w:r>
    </w:p>
    <w:p w:rsidR="001E57BB" w:rsidRPr="00FA48D4" w:rsidRDefault="00710F02" w:rsidP="001E57BB">
      <w:pPr>
        <w:tabs>
          <w:tab w:val="left" w:pos="284"/>
        </w:tabs>
        <w:spacing w:before="0" w:after="120" w:line="240" w:lineRule="auto"/>
        <w:jc w:val="both"/>
        <w:rPr>
          <w:rStyle w:val="SubtleEmphasis"/>
          <w:i w:val="0"/>
          <w:color w:val="auto"/>
          <w:sz w:val="24"/>
          <w:szCs w:val="24"/>
        </w:rPr>
      </w:pPr>
      <w:r>
        <w:rPr>
          <w:rStyle w:val="SubtleEmphasis"/>
          <w:i w:val="0"/>
          <w:color w:val="auto"/>
          <w:sz w:val="24"/>
          <w:szCs w:val="24"/>
        </w:rPr>
        <w:tab/>
      </w:r>
      <w:r w:rsidR="001E57BB" w:rsidRPr="00FA48D4">
        <w:rPr>
          <w:rStyle w:val="SubtleEmphasis"/>
          <w:i w:val="0"/>
          <w:color w:val="auto"/>
          <w:sz w:val="24"/>
          <w:szCs w:val="24"/>
        </w:rPr>
        <w:t xml:space="preserve">Zbirni prikaz stanja spremnosti </w:t>
      </w:r>
      <w:r>
        <w:rPr>
          <w:sz w:val="24"/>
          <w:szCs w:val="24"/>
        </w:rPr>
        <w:t xml:space="preserve">sustava civilne zaštite </w:t>
      </w:r>
      <w:r w:rsidR="001E57BB" w:rsidRPr="00FA48D4">
        <w:rPr>
          <w:rStyle w:val="SubtleEmphasis"/>
          <w:i w:val="0"/>
          <w:color w:val="auto"/>
          <w:sz w:val="24"/>
          <w:szCs w:val="24"/>
        </w:rPr>
        <w:t xml:space="preserve">na području </w:t>
      </w:r>
      <w:r w:rsidR="007568A7">
        <w:rPr>
          <w:rStyle w:val="SubtleEmphasis"/>
          <w:i w:val="0"/>
          <w:color w:val="auto"/>
          <w:sz w:val="24"/>
          <w:szCs w:val="24"/>
        </w:rPr>
        <w:t>reagiranja</w:t>
      </w:r>
      <w:r w:rsidR="001E57BB" w:rsidRPr="00FA48D4">
        <w:rPr>
          <w:rStyle w:val="SubtleEmphasis"/>
          <w:i w:val="0"/>
          <w:color w:val="auto"/>
          <w:sz w:val="24"/>
          <w:szCs w:val="24"/>
        </w:rPr>
        <w:t xml:space="preserve"> procijenjen je visoko.</w:t>
      </w:r>
    </w:p>
    <w:p w:rsidR="003841AB" w:rsidRPr="00FA48D4" w:rsidRDefault="003841AB" w:rsidP="001E57BB">
      <w:pPr>
        <w:tabs>
          <w:tab w:val="left" w:pos="284"/>
        </w:tabs>
        <w:spacing w:before="0" w:after="120" w:line="240" w:lineRule="auto"/>
        <w:jc w:val="both"/>
        <w:rPr>
          <w:rStyle w:val="SubtleEmphasis"/>
          <w:i w:val="0"/>
          <w:color w:val="auto"/>
          <w:sz w:val="24"/>
          <w:szCs w:val="24"/>
        </w:rPr>
      </w:pPr>
    </w:p>
    <w:p w:rsidR="003A1167" w:rsidRDefault="0032566E" w:rsidP="00642E8C">
      <w:pPr>
        <w:tabs>
          <w:tab w:val="left" w:pos="284"/>
        </w:tabs>
        <w:spacing w:before="0" w:after="120" w:line="240" w:lineRule="auto"/>
        <w:jc w:val="center"/>
        <w:rPr>
          <w:rStyle w:val="SubtleEmphasis"/>
          <w:b/>
          <w:i w:val="0"/>
          <w:color w:val="auto"/>
          <w:sz w:val="24"/>
          <w:szCs w:val="24"/>
        </w:rPr>
      </w:pPr>
      <w:r w:rsidRPr="00FA48D4">
        <w:rPr>
          <w:rStyle w:val="SubtleEmphasis"/>
          <w:b/>
          <w:i w:val="0"/>
          <w:color w:val="auto"/>
          <w:sz w:val="24"/>
          <w:szCs w:val="24"/>
        </w:rPr>
        <w:lastRenderedPageBreak/>
        <w:t xml:space="preserve">Tablica 2. Procjena ukupne spremnosti </w:t>
      </w:r>
      <w:r w:rsidR="003A1167" w:rsidRPr="003A1167">
        <w:rPr>
          <w:rStyle w:val="SubtleEmphasis"/>
          <w:b/>
          <w:i w:val="0"/>
          <w:color w:val="auto"/>
          <w:sz w:val="24"/>
          <w:szCs w:val="24"/>
        </w:rPr>
        <w:t>sustava civilne zaštite</w:t>
      </w:r>
      <w:r w:rsidRPr="00FA48D4">
        <w:rPr>
          <w:rStyle w:val="SubtleEmphasis"/>
          <w:b/>
          <w:i w:val="0"/>
          <w:color w:val="auto"/>
          <w:sz w:val="24"/>
          <w:szCs w:val="24"/>
        </w:rPr>
        <w:t xml:space="preserve"> u području </w:t>
      </w:r>
      <w:r w:rsidR="007568A7">
        <w:rPr>
          <w:rStyle w:val="SubtleEmphasis"/>
          <w:b/>
          <w:i w:val="0"/>
          <w:color w:val="auto"/>
          <w:sz w:val="24"/>
          <w:szCs w:val="24"/>
        </w:rPr>
        <w:t>reagiranja</w:t>
      </w:r>
      <w:r w:rsidR="0067305F" w:rsidRPr="00FA48D4">
        <w:rPr>
          <w:rStyle w:val="SubtleEmphasis"/>
          <w:b/>
          <w:i w:val="0"/>
          <w:color w:val="auto"/>
          <w:sz w:val="24"/>
          <w:szCs w:val="24"/>
        </w:rPr>
        <w:t xml:space="preserve"> </w:t>
      </w:r>
    </w:p>
    <w:p w:rsidR="0032566E" w:rsidRPr="00FA48D4" w:rsidRDefault="0067305F" w:rsidP="00642E8C">
      <w:pPr>
        <w:tabs>
          <w:tab w:val="left" w:pos="284"/>
        </w:tabs>
        <w:spacing w:before="0" w:after="120" w:line="240" w:lineRule="auto"/>
        <w:jc w:val="center"/>
        <w:rPr>
          <w:rStyle w:val="SubtleEmphasis"/>
          <w:b/>
          <w:i w:val="0"/>
          <w:color w:val="auto"/>
          <w:sz w:val="24"/>
          <w:szCs w:val="24"/>
        </w:rPr>
      </w:pPr>
      <w:r w:rsidRPr="00FA48D4">
        <w:rPr>
          <w:rStyle w:val="SubtleEmphasis"/>
          <w:b/>
          <w:i w:val="0"/>
          <w:color w:val="auto"/>
          <w:sz w:val="24"/>
          <w:szCs w:val="24"/>
        </w:rPr>
        <w:t>(preventiv</w:t>
      </w:r>
      <w:r w:rsidR="004E5B9E" w:rsidRPr="00FA48D4">
        <w:rPr>
          <w:rStyle w:val="SubtleEmphasis"/>
          <w:b/>
          <w:i w:val="0"/>
          <w:color w:val="auto"/>
          <w:sz w:val="24"/>
          <w:szCs w:val="24"/>
        </w:rPr>
        <w:t>a</w:t>
      </w:r>
      <w:r w:rsidRPr="00FA48D4">
        <w:rPr>
          <w:rStyle w:val="SubtleEmphasis"/>
          <w:b/>
          <w:i w:val="0"/>
          <w:color w:val="auto"/>
          <w:sz w:val="24"/>
          <w:szCs w:val="24"/>
        </w:rPr>
        <w:t xml:space="preserve"> i reagiranj</w:t>
      </w:r>
      <w:r w:rsidR="004E5B9E" w:rsidRPr="00FA48D4">
        <w:rPr>
          <w:rStyle w:val="SubtleEmphasis"/>
          <w:b/>
          <w:i w:val="0"/>
          <w:color w:val="auto"/>
          <w:sz w:val="24"/>
          <w:szCs w:val="24"/>
        </w:rPr>
        <w:t>e</w:t>
      </w:r>
      <w:r w:rsidRPr="00FA48D4">
        <w:rPr>
          <w:rStyle w:val="SubtleEmphasis"/>
          <w:b/>
          <w:i w:val="0"/>
          <w:color w:val="auto"/>
          <w:sz w:val="24"/>
          <w:szCs w:val="24"/>
        </w:rPr>
        <w:t xml:space="preserve">) </w:t>
      </w:r>
      <w:r w:rsidR="0032566E" w:rsidRPr="00FA48D4">
        <w:rPr>
          <w:rStyle w:val="SubtleEmphasis"/>
          <w:b/>
          <w:i w:val="0"/>
          <w:color w:val="auto"/>
          <w:sz w:val="24"/>
          <w:szCs w:val="24"/>
        </w:rPr>
        <w:t xml:space="preserve"> </w:t>
      </w:r>
      <w:r w:rsidR="007473CB" w:rsidRPr="00FA48D4">
        <w:rPr>
          <w:rStyle w:val="SubtleEmphasis"/>
          <w:b/>
          <w:i w:val="0"/>
          <w:color w:val="auto"/>
          <w:sz w:val="24"/>
          <w:szCs w:val="24"/>
        </w:rPr>
        <w:t>–</w:t>
      </w:r>
      <w:r w:rsidR="0032566E" w:rsidRPr="00FA48D4">
        <w:rPr>
          <w:rStyle w:val="SubtleEmphasis"/>
          <w:b/>
          <w:i w:val="0"/>
          <w:color w:val="auto"/>
          <w:sz w:val="24"/>
          <w:szCs w:val="24"/>
        </w:rPr>
        <w:t xml:space="preserve"> zbirno</w:t>
      </w:r>
    </w:p>
    <w:tbl>
      <w:tblPr>
        <w:tblStyle w:val="TableGrid"/>
        <w:tblW w:w="312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90"/>
        <w:gridCol w:w="1841"/>
        <w:gridCol w:w="1994"/>
      </w:tblGrid>
      <w:tr w:rsidR="00A86C06" w:rsidRPr="00FA48D4" w:rsidTr="002D7760">
        <w:trPr>
          <w:jc w:val="center"/>
        </w:trPr>
        <w:tc>
          <w:tcPr>
            <w:tcW w:w="2061" w:type="pct"/>
          </w:tcPr>
          <w:p w:rsidR="00177164" w:rsidRPr="00FA48D4" w:rsidRDefault="00177164" w:rsidP="00642E8C">
            <w:pPr>
              <w:tabs>
                <w:tab w:val="left" w:pos="284"/>
              </w:tabs>
              <w:spacing w:before="0" w:after="120"/>
              <w:jc w:val="center"/>
              <w:rPr>
                <w:rStyle w:val="SubtleEmphasis"/>
                <w:i w:val="0"/>
                <w:color w:val="auto"/>
                <w:sz w:val="24"/>
                <w:szCs w:val="24"/>
              </w:rPr>
            </w:pPr>
            <w:r w:rsidRPr="00FA48D4">
              <w:rPr>
                <w:rStyle w:val="SubtleEmphasis"/>
                <w:i w:val="0"/>
                <w:color w:val="auto"/>
                <w:sz w:val="24"/>
                <w:szCs w:val="24"/>
              </w:rPr>
              <w:t>Vrlo niska spremnost</w:t>
            </w:r>
          </w:p>
        </w:tc>
        <w:tc>
          <w:tcPr>
            <w:tcW w:w="1411" w:type="pct"/>
            <w:shd w:val="clear" w:color="auto" w:fill="FF5353"/>
          </w:tcPr>
          <w:p w:rsidR="00177164" w:rsidRPr="00FA48D4" w:rsidRDefault="00177164" w:rsidP="00642E8C">
            <w:pPr>
              <w:tabs>
                <w:tab w:val="left" w:pos="284"/>
              </w:tabs>
              <w:spacing w:before="0" w:after="120"/>
              <w:jc w:val="center"/>
              <w:rPr>
                <w:rStyle w:val="SubtleEmphasis"/>
                <w:i w:val="0"/>
                <w:color w:val="auto"/>
                <w:sz w:val="24"/>
                <w:szCs w:val="24"/>
              </w:rPr>
            </w:pPr>
            <w:r w:rsidRPr="00FA48D4">
              <w:rPr>
                <w:rStyle w:val="SubtleEmphasis"/>
                <w:i w:val="0"/>
                <w:color w:val="auto"/>
                <w:sz w:val="24"/>
                <w:szCs w:val="24"/>
              </w:rPr>
              <w:t>4</w:t>
            </w:r>
          </w:p>
        </w:tc>
        <w:tc>
          <w:tcPr>
            <w:tcW w:w="1528" w:type="pct"/>
          </w:tcPr>
          <w:p w:rsidR="00177164" w:rsidRPr="00FA48D4" w:rsidRDefault="00177164" w:rsidP="00642E8C">
            <w:pPr>
              <w:tabs>
                <w:tab w:val="left" w:pos="284"/>
              </w:tabs>
              <w:spacing w:before="0" w:after="120"/>
              <w:jc w:val="center"/>
              <w:rPr>
                <w:rStyle w:val="SubtleEmphasis"/>
                <w:i w:val="0"/>
                <w:color w:val="auto"/>
                <w:sz w:val="24"/>
                <w:szCs w:val="24"/>
              </w:rPr>
            </w:pPr>
          </w:p>
        </w:tc>
      </w:tr>
      <w:tr w:rsidR="00A86C06" w:rsidRPr="00FA48D4" w:rsidTr="002D7760">
        <w:trPr>
          <w:jc w:val="center"/>
        </w:trPr>
        <w:tc>
          <w:tcPr>
            <w:tcW w:w="2061" w:type="pct"/>
          </w:tcPr>
          <w:p w:rsidR="00177164" w:rsidRPr="00FA48D4" w:rsidRDefault="00177164" w:rsidP="00642E8C">
            <w:pPr>
              <w:tabs>
                <w:tab w:val="left" w:pos="284"/>
              </w:tabs>
              <w:spacing w:before="0" w:after="120"/>
              <w:jc w:val="center"/>
              <w:rPr>
                <w:rStyle w:val="SubtleEmphasis"/>
                <w:i w:val="0"/>
                <w:color w:val="auto"/>
                <w:sz w:val="24"/>
                <w:szCs w:val="24"/>
              </w:rPr>
            </w:pPr>
            <w:r w:rsidRPr="00FA48D4">
              <w:rPr>
                <w:rStyle w:val="SubtleEmphasis"/>
                <w:i w:val="0"/>
                <w:color w:val="auto"/>
                <w:sz w:val="24"/>
                <w:szCs w:val="24"/>
              </w:rPr>
              <w:t>Niska spremnost</w:t>
            </w:r>
          </w:p>
        </w:tc>
        <w:tc>
          <w:tcPr>
            <w:tcW w:w="1411" w:type="pct"/>
            <w:shd w:val="clear" w:color="auto" w:fill="FF8F43"/>
          </w:tcPr>
          <w:p w:rsidR="00177164" w:rsidRPr="00FA48D4" w:rsidRDefault="00177164" w:rsidP="00642E8C">
            <w:pPr>
              <w:tabs>
                <w:tab w:val="left" w:pos="284"/>
              </w:tabs>
              <w:spacing w:before="0" w:after="120"/>
              <w:jc w:val="center"/>
              <w:rPr>
                <w:rStyle w:val="SubtleEmphasis"/>
                <w:i w:val="0"/>
                <w:color w:val="auto"/>
                <w:sz w:val="24"/>
                <w:szCs w:val="24"/>
              </w:rPr>
            </w:pPr>
            <w:r w:rsidRPr="00FA48D4">
              <w:rPr>
                <w:rStyle w:val="SubtleEmphasis"/>
                <w:i w:val="0"/>
                <w:color w:val="auto"/>
                <w:sz w:val="24"/>
                <w:szCs w:val="24"/>
              </w:rPr>
              <w:t>3</w:t>
            </w:r>
          </w:p>
        </w:tc>
        <w:tc>
          <w:tcPr>
            <w:tcW w:w="1528" w:type="pct"/>
          </w:tcPr>
          <w:p w:rsidR="00177164" w:rsidRPr="00FA48D4" w:rsidRDefault="00177164" w:rsidP="00642E8C">
            <w:pPr>
              <w:tabs>
                <w:tab w:val="left" w:pos="284"/>
              </w:tabs>
              <w:spacing w:before="0" w:after="120"/>
              <w:jc w:val="center"/>
              <w:rPr>
                <w:rStyle w:val="SubtleEmphasis"/>
                <w:i w:val="0"/>
                <w:color w:val="auto"/>
                <w:sz w:val="24"/>
                <w:szCs w:val="24"/>
              </w:rPr>
            </w:pPr>
          </w:p>
        </w:tc>
      </w:tr>
      <w:tr w:rsidR="00A86C06" w:rsidRPr="00FA48D4" w:rsidTr="002D7760">
        <w:trPr>
          <w:jc w:val="center"/>
        </w:trPr>
        <w:tc>
          <w:tcPr>
            <w:tcW w:w="2061" w:type="pct"/>
          </w:tcPr>
          <w:p w:rsidR="00177164" w:rsidRPr="00FA48D4" w:rsidRDefault="00177164" w:rsidP="00642E8C">
            <w:pPr>
              <w:tabs>
                <w:tab w:val="left" w:pos="284"/>
              </w:tabs>
              <w:spacing w:before="0" w:after="120"/>
              <w:jc w:val="center"/>
              <w:rPr>
                <w:rStyle w:val="SubtleEmphasis"/>
                <w:b/>
                <w:i w:val="0"/>
                <w:color w:val="auto"/>
                <w:sz w:val="24"/>
                <w:szCs w:val="24"/>
              </w:rPr>
            </w:pPr>
            <w:r w:rsidRPr="00FA48D4">
              <w:rPr>
                <w:rStyle w:val="SubtleEmphasis"/>
                <w:b/>
                <w:i w:val="0"/>
                <w:color w:val="auto"/>
                <w:sz w:val="24"/>
                <w:szCs w:val="24"/>
              </w:rPr>
              <w:t>Visoka spremnost</w:t>
            </w:r>
          </w:p>
        </w:tc>
        <w:tc>
          <w:tcPr>
            <w:tcW w:w="1411" w:type="pct"/>
            <w:shd w:val="clear" w:color="auto" w:fill="FFFF00"/>
          </w:tcPr>
          <w:p w:rsidR="00177164" w:rsidRPr="00FA48D4" w:rsidRDefault="00177164" w:rsidP="00642E8C">
            <w:pPr>
              <w:tabs>
                <w:tab w:val="left" w:pos="284"/>
              </w:tabs>
              <w:spacing w:before="0" w:after="120"/>
              <w:jc w:val="center"/>
              <w:rPr>
                <w:rStyle w:val="SubtleEmphasis"/>
                <w:b/>
                <w:i w:val="0"/>
                <w:color w:val="auto"/>
                <w:sz w:val="24"/>
                <w:szCs w:val="24"/>
              </w:rPr>
            </w:pPr>
            <w:r w:rsidRPr="00FA48D4">
              <w:rPr>
                <w:rStyle w:val="SubtleEmphasis"/>
                <w:b/>
                <w:i w:val="0"/>
                <w:color w:val="auto"/>
                <w:sz w:val="24"/>
                <w:szCs w:val="24"/>
              </w:rPr>
              <w:t>2</w:t>
            </w:r>
          </w:p>
        </w:tc>
        <w:tc>
          <w:tcPr>
            <w:tcW w:w="1528" w:type="pct"/>
          </w:tcPr>
          <w:p w:rsidR="00177164" w:rsidRPr="00FA48D4" w:rsidRDefault="00177164" w:rsidP="00642E8C">
            <w:pPr>
              <w:tabs>
                <w:tab w:val="left" w:pos="284"/>
              </w:tabs>
              <w:spacing w:before="0" w:after="120"/>
              <w:jc w:val="center"/>
              <w:rPr>
                <w:rStyle w:val="SubtleEmphasis"/>
                <w:b/>
                <w:i w:val="0"/>
                <w:color w:val="auto"/>
                <w:sz w:val="24"/>
                <w:szCs w:val="24"/>
              </w:rPr>
            </w:pPr>
            <w:r w:rsidRPr="00FA48D4">
              <w:rPr>
                <w:rStyle w:val="SubtleEmphasis"/>
                <w:b/>
                <w:i w:val="0"/>
                <w:color w:val="auto"/>
                <w:sz w:val="24"/>
                <w:szCs w:val="24"/>
              </w:rPr>
              <w:t>X</w:t>
            </w:r>
          </w:p>
        </w:tc>
      </w:tr>
      <w:tr w:rsidR="00A86C06" w:rsidRPr="00FA48D4" w:rsidTr="002D7760">
        <w:trPr>
          <w:jc w:val="center"/>
        </w:trPr>
        <w:tc>
          <w:tcPr>
            <w:tcW w:w="2061" w:type="pct"/>
          </w:tcPr>
          <w:p w:rsidR="00177164" w:rsidRPr="00FA48D4" w:rsidRDefault="00177164" w:rsidP="00642E8C">
            <w:pPr>
              <w:tabs>
                <w:tab w:val="left" w:pos="284"/>
              </w:tabs>
              <w:spacing w:before="0" w:after="120"/>
              <w:jc w:val="center"/>
              <w:rPr>
                <w:rStyle w:val="SubtleEmphasis"/>
                <w:i w:val="0"/>
                <w:color w:val="auto"/>
                <w:sz w:val="24"/>
                <w:szCs w:val="24"/>
              </w:rPr>
            </w:pPr>
            <w:r w:rsidRPr="00FA48D4">
              <w:rPr>
                <w:rStyle w:val="SubtleEmphasis"/>
                <w:i w:val="0"/>
                <w:color w:val="auto"/>
                <w:sz w:val="24"/>
                <w:szCs w:val="24"/>
              </w:rPr>
              <w:t>Vrlo visoka spremnost</w:t>
            </w:r>
          </w:p>
        </w:tc>
        <w:tc>
          <w:tcPr>
            <w:tcW w:w="1411" w:type="pct"/>
            <w:shd w:val="clear" w:color="auto" w:fill="92D050"/>
          </w:tcPr>
          <w:p w:rsidR="00177164" w:rsidRPr="00FA48D4" w:rsidRDefault="00177164" w:rsidP="00642E8C">
            <w:pPr>
              <w:tabs>
                <w:tab w:val="left" w:pos="284"/>
              </w:tabs>
              <w:spacing w:before="0" w:after="120"/>
              <w:jc w:val="center"/>
              <w:rPr>
                <w:rStyle w:val="SubtleEmphasis"/>
                <w:i w:val="0"/>
                <w:color w:val="auto"/>
                <w:sz w:val="24"/>
                <w:szCs w:val="24"/>
              </w:rPr>
            </w:pPr>
            <w:r w:rsidRPr="00FA48D4">
              <w:rPr>
                <w:rStyle w:val="SubtleEmphasis"/>
                <w:i w:val="0"/>
                <w:color w:val="auto"/>
                <w:sz w:val="24"/>
                <w:szCs w:val="24"/>
              </w:rPr>
              <w:t>1</w:t>
            </w:r>
          </w:p>
        </w:tc>
        <w:tc>
          <w:tcPr>
            <w:tcW w:w="1528" w:type="pct"/>
          </w:tcPr>
          <w:p w:rsidR="00177164" w:rsidRPr="00FA48D4" w:rsidRDefault="00177164" w:rsidP="00642E8C">
            <w:pPr>
              <w:tabs>
                <w:tab w:val="left" w:pos="284"/>
              </w:tabs>
              <w:spacing w:before="0" w:after="120"/>
              <w:jc w:val="center"/>
              <w:rPr>
                <w:rStyle w:val="SubtleEmphasis"/>
                <w:i w:val="0"/>
                <w:color w:val="auto"/>
                <w:sz w:val="24"/>
                <w:szCs w:val="24"/>
              </w:rPr>
            </w:pPr>
          </w:p>
        </w:tc>
      </w:tr>
    </w:tbl>
    <w:p w:rsidR="00177164" w:rsidRDefault="00177164" w:rsidP="00642E8C">
      <w:pPr>
        <w:tabs>
          <w:tab w:val="left" w:pos="284"/>
        </w:tabs>
        <w:spacing w:before="0" w:after="120" w:line="240" w:lineRule="auto"/>
        <w:jc w:val="center"/>
        <w:rPr>
          <w:rStyle w:val="SubtleEmphasis"/>
          <w:i w:val="0"/>
          <w:color w:val="auto"/>
          <w:sz w:val="24"/>
          <w:szCs w:val="24"/>
        </w:rPr>
      </w:pPr>
    </w:p>
    <w:p w:rsidR="001E57BB" w:rsidRDefault="001E57BB" w:rsidP="00642E8C">
      <w:pPr>
        <w:tabs>
          <w:tab w:val="left" w:pos="284"/>
        </w:tabs>
        <w:spacing w:before="0" w:after="120" w:line="240" w:lineRule="auto"/>
        <w:jc w:val="center"/>
        <w:rPr>
          <w:rStyle w:val="SubtleEmphasis"/>
          <w:i w:val="0"/>
          <w:color w:val="auto"/>
          <w:sz w:val="24"/>
          <w:szCs w:val="24"/>
        </w:rPr>
      </w:pPr>
    </w:p>
    <w:p w:rsidR="004C3BF7" w:rsidRDefault="004C3BF7" w:rsidP="00642E8C">
      <w:pPr>
        <w:tabs>
          <w:tab w:val="left" w:pos="284"/>
        </w:tabs>
        <w:spacing w:before="0" w:after="120" w:line="240" w:lineRule="auto"/>
        <w:jc w:val="center"/>
        <w:rPr>
          <w:rStyle w:val="SubtleEmphasis"/>
          <w:i w:val="0"/>
          <w:color w:val="auto"/>
          <w:sz w:val="24"/>
          <w:szCs w:val="24"/>
        </w:rPr>
      </w:pPr>
    </w:p>
    <w:p w:rsidR="005C55A7" w:rsidRPr="00FA48D4" w:rsidRDefault="005C55A7" w:rsidP="00642E8C">
      <w:pPr>
        <w:pStyle w:val="Heading2"/>
        <w:numPr>
          <w:ilvl w:val="1"/>
          <w:numId w:val="1"/>
        </w:numPr>
        <w:tabs>
          <w:tab w:val="left" w:pos="284"/>
        </w:tabs>
        <w:spacing w:before="0" w:after="120" w:line="240" w:lineRule="auto"/>
        <w:rPr>
          <w:b/>
          <w:sz w:val="24"/>
          <w:szCs w:val="24"/>
        </w:rPr>
      </w:pPr>
      <w:bookmarkStart w:id="25" w:name="_Toc66440165"/>
      <w:bookmarkStart w:id="26" w:name="_Toc66440188"/>
      <w:bookmarkStart w:id="27" w:name="_Toc82423991"/>
      <w:bookmarkStart w:id="28" w:name="_Toc82424206"/>
      <w:bookmarkStart w:id="29" w:name="_Toc82424328"/>
      <w:bookmarkStart w:id="30" w:name="_Toc82508168"/>
      <w:bookmarkStart w:id="31" w:name="_Toc85012925"/>
      <w:bookmarkStart w:id="32" w:name="_Toc145425733"/>
      <w:r w:rsidRPr="00FA48D4">
        <w:rPr>
          <w:b/>
          <w:sz w:val="24"/>
          <w:szCs w:val="24"/>
        </w:rPr>
        <w:t>Način rada Stožera civilne zaštite Republike Hrvatske</w:t>
      </w:r>
      <w:bookmarkEnd w:id="25"/>
      <w:bookmarkEnd w:id="26"/>
      <w:bookmarkEnd w:id="27"/>
      <w:bookmarkEnd w:id="28"/>
      <w:bookmarkEnd w:id="29"/>
      <w:bookmarkEnd w:id="30"/>
      <w:bookmarkEnd w:id="31"/>
      <w:bookmarkEnd w:id="32"/>
      <w:r w:rsidRPr="00FA48D4">
        <w:rPr>
          <w:b/>
          <w:sz w:val="24"/>
          <w:szCs w:val="24"/>
        </w:rPr>
        <w:t xml:space="preserve"> </w:t>
      </w:r>
    </w:p>
    <w:p w:rsidR="00F80295" w:rsidRPr="00FA48D4" w:rsidRDefault="004209FE" w:rsidP="00642E8C">
      <w:pPr>
        <w:tabs>
          <w:tab w:val="left" w:pos="284"/>
        </w:tabs>
        <w:spacing w:before="0" w:after="120" w:line="240" w:lineRule="auto"/>
        <w:jc w:val="both"/>
        <w:rPr>
          <w:b/>
          <w:sz w:val="24"/>
          <w:szCs w:val="24"/>
        </w:rPr>
      </w:pPr>
      <w:r>
        <w:rPr>
          <w:b/>
          <w:sz w:val="24"/>
          <w:szCs w:val="24"/>
        </w:rPr>
        <w:tab/>
      </w:r>
      <w:r w:rsidR="00F80295" w:rsidRPr="00FA48D4">
        <w:rPr>
          <w:b/>
          <w:sz w:val="24"/>
          <w:szCs w:val="24"/>
        </w:rPr>
        <w:t xml:space="preserve">Sastav </w:t>
      </w:r>
      <w:r w:rsidR="00744EE6" w:rsidRPr="00FA48D4">
        <w:rPr>
          <w:b/>
          <w:sz w:val="24"/>
          <w:szCs w:val="24"/>
        </w:rPr>
        <w:t>i uloga</w:t>
      </w:r>
    </w:p>
    <w:p w:rsidR="00C468FC" w:rsidRPr="00FA48D4" w:rsidRDefault="00EE4FAA" w:rsidP="00642E8C">
      <w:pPr>
        <w:tabs>
          <w:tab w:val="left" w:pos="284"/>
        </w:tabs>
        <w:spacing w:before="0" w:after="120" w:line="240" w:lineRule="auto"/>
        <w:jc w:val="both"/>
        <w:rPr>
          <w:sz w:val="24"/>
          <w:szCs w:val="24"/>
        </w:rPr>
      </w:pPr>
      <w:r w:rsidRPr="00FA48D4">
        <w:rPr>
          <w:sz w:val="24"/>
          <w:szCs w:val="24"/>
        </w:rPr>
        <w:tab/>
      </w:r>
      <w:r w:rsidR="008E7A1B" w:rsidRPr="00FA48D4">
        <w:rPr>
          <w:sz w:val="24"/>
          <w:szCs w:val="24"/>
        </w:rPr>
        <w:t>V</w:t>
      </w:r>
      <w:r w:rsidR="003841AB">
        <w:rPr>
          <w:sz w:val="24"/>
          <w:szCs w:val="24"/>
        </w:rPr>
        <w:t xml:space="preserve">lada </w:t>
      </w:r>
      <w:r w:rsidR="004C3BF7">
        <w:rPr>
          <w:sz w:val="24"/>
          <w:szCs w:val="24"/>
        </w:rPr>
        <w:t>Republike Hrvatske</w:t>
      </w:r>
      <w:r w:rsidR="00AC12F4" w:rsidRPr="00FA48D4">
        <w:rPr>
          <w:sz w:val="24"/>
          <w:szCs w:val="24"/>
        </w:rPr>
        <w:t>,</w:t>
      </w:r>
      <w:r w:rsidR="001D574E" w:rsidRPr="00FA48D4">
        <w:rPr>
          <w:sz w:val="24"/>
          <w:szCs w:val="24"/>
        </w:rPr>
        <w:t xml:space="preserve"> na prijedlog </w:t>
      </w:r>
      <w:r w:rsidR="004C3BF7">
        <w:rPr>
          <w:sz w:val="24"/>
          <w:szCs w:val="24"/>
        </w:rPr>
        <w:t>ministra unutarnjih poslova</w:t>
      </w:r>
      <w:r w:rsidR="00AC12F4" w:rsidRPr="00FA48D4">
        <w:rPr>
          <w:sz w:val="24"/>
          <w:szCs w:val="24"/>
        </w:rPr>
        <w:t>,</w:t>
      </w:r>
      <w:r w:rsidR="00D16748" w:rsidRPr="00FA48D4">
        <w:rPr>
          <w:sz w:val="24"/>
          <w:szCs w:val="24"/>
        </w:rPr>
        <w:t xml:space="preserve"> </w:t>
      </w:r>
      <w:r w:rsidR="001D574E" w:rsidRPr="00FA48D4">
        <w:rPr>
          <w:sz w:val="24"/>
          <w:szCs w:val="24"/>
        </w:rPr>
        <w:t xml:space="preserve">osniva i imenuje Stožer </w:t>
      </w:r>
      <w:r w:rsidR="00DB10AE">
        <w:rPr>
          <w:sz w:val="24"/>
          <w:szCs w:val="24"/>
        </w:rPr>
        <w:t>civilne zaštite</w:t>
      </w:r>
      <w:r w:rsidR="001D574E" w:rsidRPr="00FA48D4">
        <w:rPr>
          <w:sz w:val="24"/>
          <w:szCs w:val="24"/>
        </w:rPr>
        <w:t xml:space="preserve"> </w:t>
      </w:r>
      <w:r w:rsidR="004C3BF7">
        <w:rPr>
          <w:sz w:val="24"/>
          <w:szCs w:val="24"/>
        </w:rPr>
        <w:t>Republike Hrvatske</w:t>
      </w:r>
      <w:r w:rsidR="00D875A7">
        <w:rPr>
          <w:sz w:val="24"/>
          <w:szCs w:val="24"/>
        </w:rPr>
        <w:t>,</w:t>
      </w:r>
      <w:r w:rsidR="00E809DD" w:rsidRPr="00FA48D4">
        <w:rPr>
          <w:sz w:val="24"/>
          <w:szCs w:val="24"/>
        </w:rPr>
        <w:t xml:space="preserve"> </w:t>
      </w:r>
      <w:r w:rsidR="005C4200" w:rsidRPr="00FA48D4">
        <w:rPr>
          <w:color w:val="auto"/>
          <w:sz w:val="24"/>
          <w:szCs w:val="24"/>
        </w:rPr>
        <w:t>kao stručno</w:t>
      </w:r>
      <w:r w:rsidR="001D574E" w:rsidRPr="00FA48D4">
        <w:rPr>
          <w:sz w:val="24"/>
          <w:szCs w:val="24"/>
        </w:rPr>
        <w:t xml:space="preserve">, operativno i koordinativno tijelo za provođenje mjera i aktivnosti </w:t>
      </w:r>
      <w:r w:rsidR="00DB10AE">
        <w:rPr>
          <w:sz w:val="24"/>
          <w:szCs w:val="24"/>
        </w:rPr>
        <w:t>civilne zaštite</w:t>
      </w:r>
      <w:r w:rsidR="001D574E" w:rsidRPr="00FA48D4">
        <w:rPr>
          <w:sz w:val="24"/>
          <w:szCs w:val="24"/>
        </w:rPr>
        <w:t xml:space="preserve"> u velikim nesrećama</w:t>
      </w:r>
      <w:r w:rsidR="00544FA7" w:rsidRPr="00FA48D4">
        <w:rPr>
          <w:sz w:val="24"/>
          <w:szCs w:val="24"/>
        </w:rPr>
        <w:t xml:space="preserve">, </w:t>
      </w:r>
      <w:r w:rsidR="001D574E" w:rsidRPr="00FA48D4">
        <w:rPr>
          <w:sz w:val="24"/>
          <w:szCs w:val="24"/>
        </w:rPr>
        <w:t>katastrofama</w:t>
      </w:r>
      <w:r w:rsidR="00544FA7" w:rsidRPr="00FA48D4">
        <w:rPr>
          <w:sz w:val="24"/>
          <w:szCs w:val="24"/>
        </w:rPr>
        <w:t xml:space="preserve"> ili posebnim okolnostima</w:t>
      </w:r>
      <w:r w:rsidR="001D574E" w:rsidRPr="00FA48D4">
        <w:rPr>
          <w:sz w:val="24"/>
          <w:szCs w:val="24"/>
        </w:rPr>
        <w:t xml:space="preserve">. </w:t>
      </w:r>
    </w:p>
    <w:p w:rsidR="00F33782" w:rsidRPr="00F33782" w:rsidRDefault="00C468FC" w:rsidP="003830DA">
      <w:pPr>
        <w:tabs>
          <w:tab w:val="left" w:pos="284"/>
        </w:tabs>
        <w:spacing w:before="0" w:after="120" w:line="240" w:lineRule="auto"/>
        <w:jc w:val="both"/>
        <w:rPr>
          <w:color w:val="auto"/>
          <w:sz w:val="24"/>
          <w:szCs w:val="24"/>
        </w:rPr>
      </w:pPr>
      <w:r w:rsidRPr="00FA48D4">
        <w:rPr>
          <w:sz w:val="24"/>
          <w:szCs w:val="24"/>
        </w:rPr>
        <w:tab/>
      </w:r>
      <w:r w:rsidR="005618F9" w:rsidRPr="00FA48D4">
        <w:rPr>
          <w:sz w:val="24"/>
          <w:szCs w:val="24"/>
        </w:rPr>
        <w:t xml:space="preserve">U skladu s Državnim planom, </w:t>
      </w:r>
      <w:r w:rsidRPr="00FA48D4">
        <w:rPr>
          <w:color w:val="auto"/>
          <w:sz w:val="24"/>
          <w:szCs w:val="24"/>
        </w:rPr>
        <w:t xml:space="preserve">Stožer </w:t>
      </w:r>
      <w:r w:rsidR="00DB10AE">
        <w:rPr>
          <w:color w:val="auto"/>
          <w:sz w:val="24"/>
          <w:szCs w:val="24"/>
        </w:rPr>
        <w:t>civilne zaštite</w:t>
      </w:r>
      <w:r w:rsidRPr="00FA48D4">
        <w:rPr>
          <w:color w:val="auto"/>
          <w:sz w:val="24"/>
          <w:szCs w:val="24"/>
        </w:rPr>
        <w:t xml:space="preserve"> </w:t>
      </w:r>
      <w:r w:rsidR="004C3BF7">
        <w:rPr>
          <w:color w:val="auto"/>
          <w:sz w:val="24"/>
          <w:szCs w:val="24"/>
        </w:rPr>
        <w:t>Republike Hrvatske</w:t>
      </w:r>
      <w:r w:rsidRPr="00FA48D4">
        <w:rPr>
          <w:color w:val="auto"/>
          <w:sz w:val="24"/>
          <w:szCs w:val="24"/>
        </w:rPr>
        <w:t xml:space="preserve"> </w:t>
      </w:r>
      <w:r w:rsidR="005618F9" w:rsidRPr="00FA48D4">
        <w:rPr>
          <w:sz w:val="24"/>
          <w:szCs w:val="24"/>
        </w:rPr>
        <w:t>o</w:t>
      </w:r>
      <w:r w:rsidR="001D574E" w:rsidRPr="00FA48D4">
        <w:rPr>
          <w:sz w:val="24"/>
          <w:szCs w:val="24"/>
        </w:rPr>
        <w:t xml:space="preserve">bavlja zadaće koje se odnose na prikupljanje i obradu informacija ranog upozoravanja </w:t>
      </w:r>
      <w:r w:rsidR="00CA2727" w:rsidRPr="00FA48D4">
        <w:rPr>
          <w:sz w:val="24"/>
          <w:szCs w:val="24"/>
        </w:rPr>
        <w:t xml:space="preserve">u slučaju posebnih okolnosti ili </w:t>
      </w:r>
      <w:r w:rsidR="001D574E" w:rsidRPr="00FA48D4">
        <w:rPr>
          <w:sz w:val="24"/>
          <w:szCs w:val="24"/>
        </w:rPr>
        <w:t>o</w:t>
      </w:r>
      <w:r w:rsidR="005F7C29" w:rsidRPr="00FA48D4">
        <w:rPr>
          <w:sz w:val="24"/>
          <w:szCs w:val="24"/>
        </w:rPr>
        <w:t xml:space="preserve"> </w:t>
      </w:r>
      <w:r w:rsidR="001D574E" w:rsidRPr="00FA48D4">
        <w:rPr>
          <w:sz w:val="24"/>
          <w:szCs w:val="24"/>
        </w:rPr>
        <w:t>mogućnosti nastanka velike nesreće</w:t>
      </w:r>
      <w:r w:rsidR="00501ECF" w:rsidRPr="00FA48D4">
        <w:rPr>
          <w:sz w:val="24"/>
          <w:szCs w:val="24"/>
        </w:rPr>
        <w:t xml:space="preserve"> i katastrofe</w:t>
      </w:r>
      <w:r w:rsidR="001D574E" w:rsidRPr="00FA48D4">
        <w:rPr>
          <w:sz w:val="24"/>
          <w:szCs w:val="24"/>
        </w:rPr>
        <w:t>,</w:t>
      </w:r>
      <w:r w:rsidR="00FB08A0" w:rsidRPr="00FA48D4">
        <w:rPr>
          <w:sz w:val="24"/>
          <w:szCs w:val="24"/>
        </w:rPr>
        <w:t xml:space="preserve"> </w:t>
      </w:r>
      <w:r w:rsidR="001D574E" w:rsidRPr="00FA48D4">
        <w:rPr>
          <w:sz w:val="24"/>
          <w:szCs w:val="24"/>
        </w:rPr>
        <w:t>obavlja poslove informiranja javnosti</w:t>
      </w:r>
      <w:r w:rsidR="005618F9" w:rsidRPr="00FA48D4">
        <w:rPr>
          <w:sz w:val="24"/>
          <w:szCs w:val="24"/>
        </w:rPr>
        <w:t xml:space="preserve">, upravlja </w:t>
      </w:r>
      <w:r w:rsidR="007568A7">
        <w:rPr>
          <w:sz w:val="24"/>
          <w:szCs w:val="24"/>
        </w:rPr>
        <w:t>reagiranjem</w:t>
      </w:r>
      <w:r w:rsidR="001D574E" w:rsidRPr="00FA48D4">
        <w:rPr>
          <w:sz w:val="24"/>
          <w:szCs w:val="24"/>
        </w:rPr>
        <w:t xml:space="preserve"> i predlaže donošenje odluke o prestanku provođenja mjera i aktivnosti </w:t>
      </w:r>
      <w:r w:rsidR="003A1167">
        <w:rPr>
          <w:sz w:val="24"/>
          <w:szCs w:val="24"/>
        </w:rPr>
        <w:t>civilne zaštite</w:t>
      </w:r>
      <w:r w:rsidR="003830DA" w:rsidRPr="00FA48D4">
        <w:rPr>
          <w:sz w:val="24"/>
          <w:szCs w:val="24"/>
        </w:rPr>
        <w:t>.</w:t>
      </w:r>
      <w:r w:rsidR="00A5272F" w:rsidRPr="00FA48D4">
        <w:rPr>
          <w:sz w:val="24"/>
          <w:szCs w:val="24"/>
        </w:rPr>
        <w:t xml:space="preserve"> Navedene zadaće</w:t>
      </w:r>
      <w:r w:rsidR="003F6AB8" w:rsidRPr="00FA48D4">
        <w:rPr>
          <w:sz w:val="24"/>
          <w:szCs w:val="24"/>
        </w:rPr>
        <w:t xml:space="preserve"> </w:t>
      </w:r>
      <w:r w:rsidR="003F6AB8" w:rsidRPr="00FA48D4">
        <w:rPr>
          <w:color w:val="auto"/>
          <w:sz w:val="24"/>
          <w:szCs w:val="24"/>
        </w:rPr>
        <w:t>obavlja</w:t>
      </w:r>
      <w:r w:rsidRPr="00FA48D4">
        <w:rPr>
          <w:color w:val="auto"/>
          <w:sz w:val="24"/>
          <w:szCs w:val="24"/>
        </w:rPr>
        <w:t xml:space="preserve">ju se </w:t>
      </w:r>
      <w:r w:rsidR="009B0BC9" w:rsidRPr="00FA48D4">
        <w:rPr>
          <w:sz w:val="24"/>
          <w:szCs w:val="24"/>
        </w:rPr>
        <w:t xml:space="preserve">u skladu s </w:t>
      </w:r>
      <w:r w:rsidR="00806C73" w:rsidRPr="00FA48D4">
        <w:rPr>
          <w:sz w:val="24"/>
          <w:szCs w:val="24"/>
        </w:rPr>
        <w:t xml:space="preserve">odredbama </w:t>
      </w:r>
      <w:r w:rsidR="001A15F9" w:rsidRPr="00FA48D4">
        <w:rPr>
          <w:sz w:val="24"/>
          <w:szCs w:val="24"/>
        </w:rPr>
        <w:t>Pravilnik</w:t>
      </w:r>
      <w:r w:rsidR="00806C73" w:rsidRPr="00FA48D4">
        <w:rPr>
          <w:sz w:val="24"/>
          <w:szCs w:val="24"/>
        </w:rPr>
        <w:t>a</w:t>
      </w:r>
      <w:r w:rsidR="001A15F9" w:rsidRPr="00FA48D4">
        <w:rPr>
          <w:sz w:val="24"/>
          <w:szCs w:val="24"/>
        </w:rPr>
        <w:t xml:space="preserve"> o sastavu stožera, načinu rada te uvjetima za imenovanje načelnika, zamjenika načelnika i članova stožera </w:t>
      </w:r>
      <w:r w:rsidR="001E6FB4">
        <w:rPr>
          <w:sz w:val="24"/>
          <w:szCs w:val="24"/>
        </w:rPr>
        <w:t>civilne zaštite</w:t>
      </w:r>
      <w:r w:rsidR="004C3BF7">
        <w:rPr>
          <w:sz w:val="24"/>
          <w:szCs w:val="24"/>
        </w:rPr>
        <w:t>.</w:t>
      </w:r>
      <w:r w:rsidR="00F33782" w:rsidRPr="00F33782">
        <w:rPr>
          <w:color w:val="auto"/>
          <w:sz w:val="24"/>
          <w:szCs w:val="24"/>
        </w:rPr>
        <w:t xml:space="preserve"> </w:t>
      </w:r>
      <w:r w:rsidR="003830DA" w:rsidRPr="00F33782">
        <w:rPr>
          <w:color w:val="auto"/>
          <w:sz w:val="24"/>
          <w:szCs w:val="24"/>
        </w:rPr>
        <w:t xml:space="preserve"> </w:t>
      </w:r>
    </w:p>
    <w:p w:rsidR="00FA48D4" w:rsidRPr="00710F02" w:rsidRDefault="004C3BF7" w:rsidP="00642E8C">
      <w:pPr>
        <w:tabs>
          <w:tab w:val="left" w:pos="284"/>
        </w:tabs>
        <w:spacing w:before="0" w:after="120" w:line="240" w:lineRule="auto"/>
        <w:jc w:val="both"/>
        <w:rPr>
          <w:sz w:val="24"/>
          <w:szCs w:val="24"/>
        </w:rPr>
      </w:pPr>
      <w:r>
        <w:rPr>
          <w:sz w:val="24"/>
          <w:szCs w:val="24"/>
        </w:rPr>
        <w:lastRenderedPageBreak/>
        <w:tab/>
      </w:r>
      <w:r w:rsidR="00F80295" w:rsidRPr="00FA48D4">
        <w:rPr>
          <w:sz w:val="24"/>
          <w:szCs w:val="24"/>
        </w:rPr>
        <w:t xml:space="preserve">Načelnik Stožera </w:t>
      </w:r>
      <w:r w:rsidR="00DB10AE">
        <w:rPr>
          <w:sz w:val="24"/>
          <w:szCs w:val="24"/>
        </w:rPr>
        <w:t>civilne zaštite</w:t>
      </w:r>
      <w:r w:rsidR="00F80295" w:rsidRPr="00FA48D4">
        <w:rPr>
          <w:sz w:val="24"/>
          <w:szCs w:val="24"/>
        </w:rPr>
        <w:t xml:space="preserve"> </w:t>
      </w:r>
      <w:r>
        <w:rPr>
          <w:sz w:val="24"/>
          <w:szCs w:val="24"/>
        </w:rPr>
        <w:t>Republike Hrvatske</w:t>
      </w:r>
      <w:r w:rsidR="00F80295" w:rsidRPr="00FA48D4">
        <w:rPr>
          <w:sz w:val="24"/>
          <w:szCs w:val="24"/>
        </w:rPr>
        <w:t xml:space="preserve"> je</w:t>
      </w:r>
      <w:r w:rsidR="008C27F4" w:rsidRPr="008C27F4">
        <w:t xml:space="preserve"> </w:t>
      </w:r>
      <w:r w:rsidR="008C27F4" w:rsidRPr="008C27F4">
        <w:rPr>
          <w:sz w:val="24"/>
          <w:szCs w:val="24"/>
        </w:rPr>
        <w:t>čelnik tijela nadlež</w:t>
      </w:r>
      <w:r w:rsidR="00A20F66">
        <w:rPr>
          <w:sz w:val="24"/>
          <w:szCs w:val="24"/>
        </w:rPr>
        <w:t>nog</w:t>
      </w:r>
      <w:r w:rsidR="008C27F4" w:rsidRPr="008C27F4">
        <w:rPr>
          <w:sz w:val="24"/>
          <w:szCs w:val="24"/>
        </w:rPr>
        <w:t xml:space="preserve"> za poslove </w:t>
      </w:r>
      <w:r w:rsidR="00D13E22">
        <w:rPr>
          <w:sz w:val="24"/>
          <w:szCs w:val="24"/>
        </w:rPr>
        <w:t>civilne zaštite</w:t>
      </w:r>
      <w:r w:rsidR="008C27F4">
        <w:rPr>
          <w:sz w:val="24"/>
          <w:szCs w:val="24"/>
        </w:rPr>
        <w:t>.</w:t>
      </w:r>
      <w:r>
        <w:rPr>
          <w:sz w:val="24"/>
          <w:szCs w:val="24"/>
        </w:rPr>
        <w:t xml:space="preserve"> Ministarstvo unutarnjih poslova</w:t>
      </w:r>
      <w:r w:rsidR="00345260" w:rsidRPr="00FA48D4">
        <w:rPr>
          <w:sz w:val="24"/>
          <w:szCs w:val="24"/>
        </w:rPr>
        <w:t xml:space="preserve"> </w:t>
      </w:r>
      <w:r w:rsidR="00D2129F" w:rsidRPr="00FA48D4">
        <w:rPr>
          <w:sz w:val="24"/>
          <w:szCs w:val="24"/>
        </w:rPr>
        <w:t xml:space="preserve">osigurava uvjete za rad Stožera </w:t>
      </w:r>
      <w:r w:rsidR="003841AB">
        <w:rPr>
          <w:sz w:val="24"/>
          <w:szCs w:val="24"/>
        </w:rPr>
        <w:t>civilne zaštite</w:t>
      </w:r>
      <w:r w:rsidR="00710F02">
        <w:rPr>
          <w:sz w:val="24"/>
          <w:szCs w:val="24"/>
        </w:rPr>
        <w:t xml:space="preserve"> </w:t>
      </w:r>
      <w:r>
        <w:rPr>
          <w:sz w:val="24"/>
          <w:szCs w:val="24"/>
        </w:rPr>
        <w:t>Republike Hrvatske</w:t>
      </w:r>
      <w:r w:rsidR="00710F02">
        <w:rPr>
          <w:sz w:val="24"/>
          <w:szCs w:val="24"/>
        </w:rPr>
        <w:t>.</w:t>
      </w:r>
    </w:p>
    <w:p w:rsidR="00F80295" w:rsidRPr="00FA48D4" w:rsidRDefault="004209FE" w:rsidP="00642E8C">
      <w:pPr>
        <w:tabs>
          <w:tab w:val="left" w:pos="284"/>
        </w:tabs>
        <w:spacing w:before="0" w:after="120" w:line="240" w:lineRule="auto"/>
        <w:jc w:val="both"/>
        <w:rPr>
          <w:b/>
          <w:sz w:val="24"/>
          <w:szCs w:val="24"/>
        </w:rPr>
      </w:pPr>
      <w:r>
        <w:rPr>
          <w:b/>
          <w:sz w:val="24"/>
          <w:szCs w:val="24"/>
        </w:rPr>
        <w:tab/>
      </w:r>
      <w:r w:rsidR="00F80295" w:rsidRPr="00FA48D4">
        <w:rPr>
          <w:b/>
          <w:sz w:val="24"/>
          <w:szCs w:val="24"/>
        </w:rPr>
        <w:t xml:space="preserve">Aktiviranje </w:t>
      </w:r>
    </w:p>
    <w:p w:rsidR="005D674B" w:rsidRPr="00FA48D4" w:rsidRDefault="00EE4FAA" w:rsidP="00642E8C">
      <w:pPr>
        <w:tabs>
          <w:tab w:val="left" w:pos="284"/>
        </w:tabs>
        <w:spacing w:before="0" w:after="120" w:line="240" w:lineRule="auto"/>
        <w:jc w:val="both"/>
        <w:rPr>
          <w:sz w:val="24"/>
          <w:szCs w:val="24"/>
        </w:rPr>
      </w:pPr>
      <w:r w:rsidRPr="00FA48D4">
        <w:rPr>
          <w:sz w:val="24"/>
          <w:szCs w:val="24"/>
        </w:rPr>
        <w:tab/>
      </w:r>
      <w:r w:rsidR="00525864" w:rsidRPr="00FA48D4">
        <w:rPr>
          <w:sz w:val="24"/>
          <w:szCs w:val="24"/>
        </w:rPr>
        <w:t xml:space="preserve">Stožer </w:t>
      </w:r>
      <w:r w:rsidR="003841AB">
        <w:rPr>
          <w:sz w:val="24"/>
          <w:szCs w:val="24"/>
        </w:rPr>
        <w:t>civilne zaštite</w:t>
      </w:r>
      <w:r w:rsidR="0014694B">
        <w:rPr>
          <w:sz w:val="24"/>
          <w:szCs w:val="24"/>
        </w:rPr>
        <w:t xml:space="preserve"> </w:t>
      </w:r>
      <w:r w:rsidR="004C3BF7">
        <w:rPr>
          <w:sz w:val="24"/>
          <w:szCs w:val="24"/>
        </w:rPr>
        <w:t>Republike Hrvatske</w:t>
      </w:r>
      <w:r w:rsidR="005D674B" w:rsidRPr="00FA48D4">
        <w:rPr>
          <w:sz w:val="24"/>
          <w:szCs w:val="24"/>
        </w:rPr>
        <w:t xml:space="preserve"> aktivira</w:t>
      </w:r>
      <w:r w:rsidR="0014694B">
        <w:rPr>
          <w:sz w:val="24"/>
          <w:szCs w:val="24"/>
        </w:rPr>
        <w:t xml:space="preserve"> se</w:t>
      </w:r>
      <w:r w:rsidR="005D674B" w:rsidRPr="00FA48D4">
        <w:rPr>
          <w:sz w:val="24"/>
          <w:szCs w:val="24"/>
        </w:rPr>
        <w:t xml:space="preserve">: </w:t>
      </w:r>
    </w:p>
    <w:p w:rsidR="005D674B" w:rsidRPr="004C3BF7" w:rsidRDefault="005D674B" w:rsidP="004C3BF7">
      <w:pPr>
        <w:pStyle w:val="ListParagraph"/>
        <w:numPr>
          <w:ilvl w:val="0"/>
          <w:numId w:val="50"/>
        </w:numPr>
        <w:tabs>
          <w:tab w:val="left" w:pos="284"/>
        </w:tabs>
        <w:spacing w:before="0" w:after="120" w:line="240" w:lineRule="auto"/>
        <w:jc w:val="both"/>
        <w:rPr>
          <w:sz w:val="24"/>
          <w:szCs w:val="24"/>
        </w:rPr>
      </w:pPr>
      <w:r w:rsidRPr="004C3BF7">
        <w:rPr>
          <w:sz w:val="24"/>
          <w:szCs w:val="24"/>
        </w:rPr>
        <w:t>u slučaju procjene</w:t>
      </w:r>
      <w:r w:rsidR="0014694B" w:rsidRPr="004C3BF7">
        <w:rPr>
          <w:sz w:val="24"/>
          <w:szCs w:val="24"/>
        </w:rPr>
        <w:t xml:space="preserve"> prijetnje</w:t>
      </w:r>
      <w:r w:rsidRPr="004C3BF7">
        <w:rPr>
          <w:sz w:val="24"/>
          <w:szCs w:val="24"/>
        </w:rPr>
        <w:t xml:space="preserve"> velike nesreće</w:t>
      </w:r>
      <w:r w:rsidR="00501ECF" w:rsidRPr="004C3BF7">
        <w:rPr>
          <w:sz w:val="24"/>
          <w:szCs w:val="24"/>
        </w:rPr>
        <w:t>,</w:t>
      </w:r>
      <w:r w:rsidR="009802EE" w:rsidRPr="004C3BF7">
        <w:rPr>
          <w:sz w:val="24"/>
          <w:szCs w:val="24"/>
        </w:rPr>
        <w:t xml:space="preserve"> </w:t>
      </w:r>
      <w:r w:rsidR="00501ECF" w:rsidRPr="004C3BF7">
        <w:rPr>
          <w:sz w:val="24"/>
          <w:szCs w:val="24"/>
        </w:rPr>
        <w:t xml:space="preserve">katastrofe </w:t>
      </w:r>
      <w:r w:rsidR="00CA2727" w:rsidRPr="004C3BF7">
        <w:rPr>
          <w:sz w:val="24"/>
          <w:szCs w:val="24"/>
        </w:rPr>
        <w:t>ili posebnih okolnosti</w:t>
      </w:r>
    </w:p>
    <w:p w:rsidR="005D674B" w:rsidRPr="004C3BF7" w:rsidRDefault="005D674B" w:rsidP="004C3BF7">
      <w:pPr>
        <w:pStyle w:val="ListParagraph"/>
        <w:numPr>
          <w:ilvl w:val="0"/>
          <w:numId w:val="50"/>
        </w:numPr>
        <w:tabs>
          <w:tab w:val="left" w:pos="284"/>
        </w:tabs>
        <w:spacing w:before="0" w:after="120" w:line="240" w:lineRule="auto"/>
        <w:jc w:val="both"/>
        <w:rPr>
          <w:sz w:val="24"/>
          <w:szCs w:val="24"/>
        </w:rPr>
      </w:pPr>
      <w:r w:rsidRPr="004C3BF7">
        <w:rPr>
          <w:sz w:val="24"/>
          <w:szCs w:val="24"/>
        </w:rPr>
        <w:t>kada je u dvije ili više jedinica područne (regionalne) samouprave proglašena v</w:t>
      </w:r>
      <w:r w:rsidR="003F6AB8" w:rsidRPr="004C3BF7">
        <w:rPr>
          <w:sz w:val="24"/>
          <w:szCs w:val="24"/>
        </w:rPr>
        <w:t>elika nesreća pa</w:t>
      </w:r>
      <w:r w:rsidRPr="004C3BF7">
        <w:rPr>
          <w:sz w:val="24"/>
          <w:szCs w:val="24"/>
        </w:rPr>
        <w:t xml:space="preserve"> upravljanje preuzima viša razina</w:t>
      </w:r>
    </w:p>
    <w:p w:rsidR="005D674B" w:rsidRPr="004C3BF7" w:rsidRDefault="005D674B" w:rsidP="004C3BF7">
      <w:pPr>
        <w:pStyle w:val="ListParagraph"/>
        <w:numPr>
          <w:ilvl w:val="0"/>
          <w:numId w:val="50"/>
        </w:numPr>
        <w:tabs>
          <w:tab w:val="left" w:pos="284"/>
        </w:tabs>
        <w:spacing w:before="0" w:after="120" w:line="240" w:lineRule="auto"/>
        <w:jc w:val="both"/>
        <w:rPr>
          <w:sz w:val="24"/>
          <w:szCs w:val="24"/>
        </w:rPr>
      </w:pPr>
      <w:r w:rsidRPr="004C3BF7">
        <w:rPr>
          <w:sz w:val="24"/>
          <w:szCs w:val="24"/>
        </w:rPr>
        <w:t xml:space="preserve">u slučaju proglašenja katastrofe na području </w:t>
      </w:r>
      <w:r w:rsidR="004C3BF7">
        <w:rPr>
          <w:sz w:val="24"/>
          <w:szCs w:val="24"/>
        </w:rPr>
        <w:t>Republike Hrvatske</w:t>
      </w:r>
      <w:r w:rsidR="0014694B" w:rsidRPr="004C3BF7">
        <w:rPr>
          <w:sz w:val="24"/>
          <w:szCs w:val="24"/>
        </w:rPr>
        <w:t xml:space="preserve"> i</w:t>
      </w:r>
    </w:p>
    <w:p w:rsidR="005D674B" w:rsidRPr="004C3BF7" w:rsidRDefault="00525864" w:rsidP="004C3BF7">
      <w:pPr>
        <w:pStyle w:val="ListParagraph"/>
        <w:numPr>
          <w:ilvl w:val="0"/>
          <w:numId w:val="50"/>
        </w:numPr>
        <w:tabs>
          <w:tab w:val="left" w:pos="284"/>
        </w:tabs>
        <w:spacing w:before="0" w:after="120" w:line="240" w:lineRule="auto"/>
        <w:jc w:val="both"/>
        <w:rPr>
          <w:sz w:val="24"/>
          <w:szCs w:val="24"/>
        </w:rPr>
      </w:pPr>
      <w:r w:rsidRPr="004C3BF7">
        <w:rPr>
          <w:sz w:val="24"/>
          <w:szCs w:val="24"/>
        </w:rPr>
        <w:t xml:space="preserve">za </w:t>
      </w:r>
      <w:r w:rsidR="005D674B" w:rsidRPr="004C3BF7">
        <w:rPr>
          <w:sz w:val="24"/>
          <w:szCs w:val="24"/>
        </w:rPr>
        <w:t>organizacij</w:t>
      </w:r>
      <w:r w:rsidR="002B163F" w:rsidRPr="004C3BF7">
        <w:rPr>
          <w:sz w:val="24"/>
          <w:szCs w:val="24"/>
        </w:rPr>
        <w:t>u</w:t>
      </w:r>
      <w:r w:rsidR="005D674B" w:rsidRPr="004C3BF7">
        <w:rPr>
          <w:sz w:val="24"/>
          <w:szCs w:val="24"/>
        </w:rPr>
        <w:t xml:space="preserve"> primanja, tranzita i slanja me</w:t>
      </w:r>
      <w:r w:rsidRPr="004C3BF7">
        <w:rPr>
          <w:sz w:val="24"/>
          <w:szCs w:val="24"/>
        </w:rPr>
        <w:t>đunarodne pomoći</w:t>
      </w:r>
      <w:r w:rsidR="0014694B" w:rsidRPr="004C3BF7">
        <w:rPr>
          <w:sz w:val="24"/>
          <w:szCs w:val="24"/>
        </w:rPr>
        <w:t>.</w:t>
      </w:r>
    </w:p>
    <w:p w:rsidR="00A40B1D" w:rsidRPr="00FA48D4" w:rsidRDefault="00EE4FAA" w:rsidP="00642E8C">
      <w:pPr>
        <w:tabs>
          <w:tab w:val="left" w:pos="284"/>
        </w:tabs>
        <w:spacing w:before="0" w:after="120" w:line="240" w:lineRule="auto"/>
        <w:jc w:val="both"/>
        <w:rPr>
          <w:sz w:val="24"/>
          <w:szCs w:val="24"/>
        </w:rPr>
      </w:pPr>
      <w:r w:rsidRPr="00FA48D4">
        <w:rPr>
          <w:sz w:val="24"/>
          <w:szCs w:val="24"/>
        </w:rPr>
        <w:tab/>
      </w:r>
      <w:r w:rsidR="00483B78" w:rsidRPr="00483B78">
        <w:rPr>
          <w:sz w:val="24"/>
          <w:szCs w:val="24"/>
        </w:rPr>
        <w:t>Pozivanje i aktiviranje stožera civilne zaštite nalaže načelnik stožera, a provodi se prema planovima djelovanja civilne zaštite usvojene za svaku od razina ustrojavanja sustava civilne zaštite</w:t>
      </w:r>
      <w:r w:rsidR="00744EE6" w:rsidRPr="00FA48D4">
        <w:rPr>
          <w:sz w:val="24"/>
          <w:szCs w:val="24"/>
        </w:rPr>
        <w:t>.</w:t>
      </w:r>
      <w:r w:rsidR="00A40B1D" w:rsidRPr="00FA48D4">
        <w:rPr>
          <w:sz w:val="24"/>
          <w:szCs w:val="24"/>
        </w:rPr>
        <w:t xml:space="preserve"> </w:t>
      </w:r>
    </w:p>
    <w:p w:rsidR="00E90F73" w:rsidRPr="00FA48D4" w:rsidRDefault="00E90F73" w:rsidP="00642E8C">
      <w:pPr>
        <w:tabs>
          <w:tab w:val="left" w:pos="284"/>
        </w:tabs>
        <w:spacing w:before="0" w:after="120" w:line="240" w:lineRule="auto"/>
        <w:jc w:val="both"/>
        <w:rPr>
          <w:b/>
          <w:sz w:val="24"/>
          <w:szCs w:val="24"/>
        </w:rPr>
      </w:pPr>
    </w:p>
    <w:p w:rsidR="00F80295" w:rsidRDefault="004209FE" w:rsidP="00642E8C">
      <w:pPr>
        <w:tabs>
          <w:tab w:val="left" w:pos="284"/>
        </w:tabs>
        <w:spacing w:before="0" w:after="120" w:line="240" w:lineRule="auto"/>
        <w:jc w:val="both"/>
        <w:rPr>
          <w:b/>
          <w:color w:val="FF0000"/>
          <w:sz w:val="24"/>
          <w:szCs w:val="24"/>
        </w:rPr>
      </w:pPr>
      <w:r>
        <w:rPr>
          <w:b/>
          <w:sz w:val="24"/>
          <w:szCs w:val="24"/>
        </w:rPr>
        <w:tab/>
      </w:r>
      <w:r w:rsidR="00F80295" w:rsidRPr="00FA48D4">
        <w:rPr>
          <w:b/>
          <w:sz w:val="24"/>
          <w:szCs w:val="24"/>
        </w:rPr>
        <w:t>Nač</w:t>
      </w:r>
      <w:r w:rsidR="001D574E" w:rsidRPr="00FA48D4">
        <w:rPr>
          <w:b/>
          <w:sz w:val="24"/>
          <w:szCs w:val="24"/>
        </w:rPr>
        <w:t>in rada</w:t>
      </w:r>
      <w:r w:rsidR="00F371BC" w:rsidRPr="00FA48D4">
        <w:rPr>
          <w:b/>
          <w:color w:val="FF0000"/>
          <w:sz w:val="24"/>
          <w:szCs w:val="24"/>
        </w:rPr>
        <w:t xml:space="preserve"> </w:t>
      </w:r>
    </w:p>
    <w:p w:rsidR="00761570" w:rsidRPr="00C5194E" w:rsidRDefault="00761570" w:rsidP="00761570">
      <w:pPr>
        <w:tabs>
          <w:tab w:val="left" w:pos="284"/>
        </w:tabs>
        <w:spacing w:before="0" w:after="120" w:line="240" w:lineRule="auto"/>
        <w:jc w:val="both"/>
        <w:rPr>
          <w:color w:val="auto"/>
          <w:sz w:val="24"/>
          <w:szCs w:val="24"/>
        </w:rPr>
      </w:pPr>
      <w:r w:rsidRPr="00C5194E">
        <w:rPr>
          <w:color w:val="auto"/>
          <w:sz w:val="24"/>
          <w:szCs w:val="24"/>
        </w:rPr>
        <w:tab/>
        <w:t xml:space="preserve">Stožer civilne zaštite </w:t>
      </w:r>
      <w:r w:rsidR="00483B78">
        <w:rPr>
          <w:color w:val="auto"/>
          <w:sz w:val="24"/>
          <w:szCs w:val="24"/>
        </w:rPr>
        <w:t>Republike Hrvatske</w:t>
      </w:r>
      <w:r w:rsidRPr="00C5194E">
        <w:rPr>
          <w:color w:val="auto"/>
          <w:sz w:val="24"/>
          <w:szCs w:val="24"/>
        </w:rPr>
        <w:t xml:space="preserve"> operativno prati i koordinira mjere i aktivnosti civilne zaštite u slučaju procjene prijetnje velike nesreće ili</w:t>
      </w:r>
      <w:r w:rsidRPr="00C5194E">
        <w:rPr>
          <w:color w:val="auto"/>
        </w:rPr>
        <w:t xml:space="preserve"> </w:t>
      </w:r>
      <w:r w:rsidRPr="00C5194E">
        <w:rPr>
          <w:color w:val="auto"/>
          <w:sz w:val="24"/>
          <w:szCs w:val="24"/>
        </w:rPr>
        <w:t>kada je u dvije ili više jedinica područne (regionalne) samouprave proglašena velika nesreća.</w:t>
      </w:r>
    </w:p>
    <w:p w:rsidR="00761570" w:rsidRPr="00C5194E" w:rsidRDefault="00761570" w:rsidP="00761570">
      <w:pPr>
        <w:tabs>
          <w:tab w:val="left" w:pos="284"/>
        </w:tabs>
        <w:spacing w:before="0" w:after="120" w:line="240" w:lineRule="auto"/>
        <w:jc w:val="both"/>
        <w:rPr>
          <w:color w:val="auto"/>
          <w:sz w:val="24"/>
          <w:szCs w:val="24"/>
        </w:rPr>
      </w:pPr>
      <w:r w:rsidRPr="00C5194E">
        <w:rPr>
          <w:color w:val="auto"/>
          <w:sz w:val="24"/>
          <w:szCs w:val="24"/>
        </w:rPr>
        <w:tab/>
        <w:t xml:space="preserve">U slučaju nastupanja posebnih okolnosti, Stožer civilne zaštite </w:t>
      </w:r>
      <w:r w:rsidR="00483B78">
        <w:rPr>
          <w:color w:val="auto"/>
          <w:sz w:val="24"/>
          <w:szCs w:val="24"/>
        </w:rPr>
        <w:t>Republike Hrvatske</w:t>
      </w:r>
      <w:r w:rsidRPr="00C5194E">
        <w:rPr>
          <w:color w:val="auto"/>
          <w:sz w:val="24"/>
          <w:szCs w:val="24"/>
        </w:rPr>
        <w:t xml:space="preserve"> donosi odluke i upute koje provode stožeri civilne zaštite JLP(R)S.</w:t>
      </w:r>
    </w:p>
    <w:p w:rsidR="00BB6DEB" w:rsidRPr="00FA48D4" w:rsidRDefault="00EE4FAA" w:rsidP="00642E8C">
      <w:pPr>
        <w:tabs>
          <w:tab w:val="left" w:pos="284"/>
        </w:tabs>
        <w:spacing w:before="0" w:after="120" w:line="240" w:lineRule="auto"/>
        <w:jc w:val="both"/>
        <w:rPr>
          <w:sz w:val="24"/>
          <w:szCs w:val="24"/>
        </w:rPr>
      </w:pPr>
      <w:r w:rsidRPr="00FA48D4">
        <w:rPr>
          <w:sz w:val="24"/>
          <w:szCs w:val="24"/>
        </w:rPr>
        <w:tab/>
      </w:r>
      <w:r w:rsidR="00881191" w:rsidRPr="00FA48D4">
        <w:rPr>
          <w:sz w:val="24"/>
          <w:szCs w:val="24"/>
        </w:rPr>
        <w:t xml:space="preserve">Kada se proglasi katastrofa, rukovođenje radom Stožera </w:t>
      </w:r>
      <w:r w:rsidR="003841AB">
        <w:rPr>
          <w:sz w:val="24"/>
          <w:szCs w:val="24"/>
        </w:rPr>
        <w:t>civilne zaštite</w:t>
      </w:r>
      <w:r w:rsidR="00881191" w:rsidRPr="00FA48D4">
        <w:rPr>
          <w:sz w:val="24"/>
          <w:szCs w:val="24"/>
        </w:rPr>
        <w:t xml:space="preserve"> </w:t>
      </w:r>
      <w:r w:rsidR="00483B78">
        <w:rPr>
          <w:sz w:val="24"/>
          <w:szCs w:val="24"/>
        </w:rPr>
        <w:t>Republike Hrvatske</w:t>
      </w:r>
      <w:r w:rsidR="00881191" w:rsidRPr="00FA48D4">
        <w:rPr>
          <w:sz w:val="24"/>
          <w:szCs w:val="24"/>
        </w:rPr>
        <w:t xml:space="preserve"> </w:t>
      </w:r>
      <w:r w:rsidR="00881191" w:rsidRPr="00C5194E">
        <w:rPr>
          <w:color w:val="auto"/>
          <w:sz w:val="24"/>
          <w:szCs w:val="24"/>
        </w:rPr>
        <w:t>preuzima</w:t>
      </w:r>
      <w:r w:rsidR="00881191" w:rsidRPr="00FA48D4">
        <w:rPr>
          <w:sz w:val="24"/>
          <w:szCs w:val="24"/>
        </w:rPr>
        <w:t xml:space="preserve"> predsjednik </w:t>
      </w:r>
      <w:r w:rsidR="00546D53" w:rsidRPr="00FA48D4">
        <w:rPr>
          <w:rFonts w:eastAsia="Arial"/>
          <w:sz w:val="24"/>
          <w:szCs w:val="24"/>
        </w:rPr>
        <w:t>V</w:t>
      </w:r>
      <w:r w:rsidR="003841AB">
        <w:rPr>
          <w:rFonts w:eastAsia="Arial"/>
          <w:sz w:val="24"/>
          <w:szCs w:val="24"/>
        </w:rPr>
        <w:t xml:space="preserve">lade </w:t>
      </w:r>
      <w:r w:rsidR="00483B78">
        <w:rPr>
          <w:rFonts w:eastAsia="Arial"/>
          <w:sz w:val="24"/>
          <w:szCs w:val="24"/>
        </w:rPr>
        <w:t>Republike Hrvatske</w:t>
      </w:r>
      <w:r w:rsidR="00881191" w:rsidRPr="00FA48D4">
        <w:rPr>
          <w:sz w:val="24"/>
          <w:szCs w:val="24"/>
        </w:rPr>
        <w:t xml:space="preserve"> </w:t>
      </w:r>
      <w:r w:rsidR="00881191" w:rsidRPr="00FA48D4">
        <w:rPr>
          <w:color w:val="auto"/>
          <w:sz w:val="24"/>
          <w:szCs w:val="24"/>
        </w:rPr>
        <w:t>ili</w:t>
      </w:r>
      <w:r w:rsidR="00484A6E">
        <w:rPr>
          <w:color w:val="auto"/>
          <w:sz w:val="24"/>
          <w:szCs w:val="24"/>
        </w:rPr>
        <w:t>,</w:t>
      </w:r>
      <w:r w:rsidR="00C468FC" w:rsidRPr="00FA48D4">
        <w:rPr>
          <w:color w:val="auto"/>
          <w:sz w:val="24"/>
          <w:szCs w:val="24"/>
        </w:rPr>
        <w:t xml:space="preserve"> </w:t>
      </w:r>
      <w:r w:rsidR="00881191" w:rsidRPr="00FA48D4">
        <w:rPr>
          <w:color w:val="auto"/>
          <w:sz w:val="24"/>
          <w:szCs w:val="24"/>
        </w:rPr>
        <w:t xml:space="preserve">po ovlaštenju predsjednika </w:t>
      </w:r>
      <w:r w:rsidR="00546D53" w:rsidRPr="00FA48D4">
        <w:rPr>
          <w:rFonts w:eastAsia="Arial"/>
          <w:sz w:val="24"/>
          <w:szCs w:val="24"/>
        </w:rPr>
        <w:t>V</w:t>
      </w:r>
      <w:r w:rsidR="003841AB">
        <w:rPr>
          <w:rFonts w:eastAsia="Arial"/>
          <w:sz w:val="24"/>
          <w:szCs w:val="24"/>
        </w:rPr>
        <w:t xml:space="preserve">lade </w:t>
      </w:r>
      <w:r w:rsidR="00483B78">
        <w:rPr>
          <w:rFonts w:eastAsia="Arial"/>
          <w:sz w:val="24"/>
          <w:szCs w:val="24"/>
        </w:rPr>
        <w:t>Republike Hrvatske</w:t>
      </w:r>
      <w:r w:rsidR="00881191" w:rsidRPr="00FA48D4">
        <w:rPr>
          <w:sz w:val="24"/>
          <w:szCs w:val="24"/>
        </w:rPr>
        <w:t xml:space="preserve">, član </w:t>
      </w:r>
      <w:r w:rsidR="00546D53" w:rsidRPr="00FA48D4">
        <w:rPr>
          <w:rFonts w:eastAsia="Arial"/>
          <w:sz w:val="24"/>
          <w:szCs w:val="24"/>
        </w:rPr>
        <w:t>V</w:t>
      </w:r>
      <w:r w:rsidR="003841AB">
        <w:rPr>
          <w:rFonts w:eastAsia="Arial"/>
          <w:sz w:val="24"/>
          <w:szCs w:val="24"/>
        </w:rPr>
        <w:t xml:space="preserve">lade </w:t>
      </w:r>
      <w:r w:rsidR="00483B78">
        <w:rPr>
          <w:rFonts w:eastAsia="Arial"/>
          <w:sz w:val="24"/>
          <w:szCs w:val="24"/>
        </w:rPr>
        <w:t>Republike Hrvatske</w:t>
      </w:r>
      <w:r w:rsidR="00483B78" w:rsidRPr="00FA48D4">
        <w:rPr>
          <w:sz w:val="24"/>
          <w:szCs w:val="24"/>
        </w:rPr>
        <w:t xml:space="preserve"> </w:t>
      </w:r>
      <w:r w:rsidR="00881191" w:rsidRPr="00FA48D4">
        <w:rPr>
          <w:sz w:val="24"/>
          <w:szCs w:val="24"/>
        </w:rPr>
        <w:t xml:space="preserve">ili načelnik Stožera </w:t>
      </w:r>
      <w:r w:rsidR="003841AB">
        <w:rPr>
          <w:sz w:val="24"/>
          <w:szCs w:val="24"/>
        </w:rPr>
        <w:t>civilne zaštite</w:t>
      </w:r>
      <w:r w:rsidR="00881191" w:rsidRPr="00FA48D4">
        <w:rPr>
          <w:sz w:val="24"/>
          <w:szCs w:val="24"/>
        </w:rPr>
        <w:t xml:space="preserve"> </w:t>
      </w:r>
      <w:r w:rsidR="00483B78">
        <w:rPr>
          <w:rFonts w:eastAsia="Arial"/>
          <w:sz w:val="24"/>
          <w:szCs w:val="24"/>
        </w:rPr>
        <w:t>Republike Hrvatske</w:t>
      </w:r>
      <w:r w:rsidR="00881191" w:rsidRPr="00FA48D4">
        <w:rPr>
          <w:sz w:val="24"/>
          <w:szCs w:val="24"/>
        </w:rPr>
        <w:t xml:space="preserve">. </w:t>
      </w:r>
    </w:p>
    <w:p w:rsidR="00881191" w:rsidRPr="00FA48D4" w:rsidRDefault="00EE4FAA" w:rsidP="00642E8C">
      <w:pPr>
        <w:tabs>
          <w:tab w:val="left" w:pos="284"/>
        </w:tabs>
        <w:spacing w:before="0" w:after="120" w:line="240" w:lineRule="auto"/>
        <w:jc w:val="both"/>
        <w:rPr>
          <w:sz w:val="24"/>
          <w:szCs w:val="24"/>
        </w:rPr>
      </w:pPr>
      <w:r w:rsidRPr="00FA48D4">
        <w:rPr>
          <w:sz w:val="24"/>
          <w:szCs w:val="24"/>
        </w:rPr>
        <w:lastRenderedPageBreak/>
        <w:tab/>
      </w:r>
      <w:r w:rsidR="00BB6DEB" w:rsidRPr="00FA48D4">
        <w:rPr>
          <w:sz w:val="24"/>
          <w:szCs w:val="24"/>
        </w:rPr>
        <w:t xml:space="preserve">Za potrebe djelovanja Stožera </w:t>
      </w:r>
      <w:r w:rsidR="003841AB">
        <w:rPr>
          <w:sz w:val="24"/>
          <w:szCs w:val="24"/>
        </w:rPr>
        <w:t>civilne zaštite</w:t>
      </w:r>
      <w:r w:rsidR="00BB6DEB" w:rsidRPr="00FA48D4">
        <w:rPr>
          <w:sz w:val="24"/>
          <w:szCs w:val="24"/>
        </w:rPr>
        <w:t xml:space="preserve"> </w:t>
      </w:r>
      <w:r w:rsidR="00483B78">
        <w:rPr>
          <w:rFonts w:eastAsia="Arial"/>
          <w:sz w:val="24"/>
          <w:szCs w:val="24"/>
        </w:rPr>
        <w:t>Republike Hrvatske</w:t>
      </w:r>
      <w:r w:rsidR="00BB6DEB" w:rsidRPr="00FA48D4">
        <w:rPr>
          <w:sz w:val="24"/>
          <w:szCs w:val="24"/>
        </w:rPr>
        <w:t>, MUP R</w:t>
      </w:r>
      <w:r w:rsidR="001E6FB4">
        <w:rPr>
          <w:sz w:val="24"/>
          <w:szCs w:val="24"/>
        </w:rPr>
        <w:t>avnateljstvo civilne zaštite</w:t>
      </w:r>
      <w:r w:rsidR="00BB6DEB" w:rsidRPr="00FA48D4">
        <w:rPr>
          <w:sz w:val="24"/>
          <w:szCs w:val="24"/>
        </w:rPr>
        <w:t xml:space="preserve"> koristi informacijske baze podataka o </w:t>
      </w:r>
      <w:r w:rsidR="003A1167">
        <w:rPr>
          <w:sz w:val="24"/>
          <w:szCs w:val="24"/>
        </w:rPr>
        <w:t>operativnim snagama</w:t>
      </w:r>
      <w:r w:rsidR="00BB6DEB" w:rsidRPr="00FA48D4">
        <w:rPr>
          <w:sz w:val="24"/>
          <w:szCs w:val="24"/>
        </w:rPr>
        <w:t xml:space="preserve"> i njihovim materijalno-tehničkim sredstvima te Zapovjedni sustav za upravljanje u kriznim situacijama </w:t>
      </w:r>
      <w:r w:rsidR="003A6B8F" w:rsidRPr="00FA48D4">
        <w:rPr>
          <w:sz w:val="24"/>
          <w:szCs w:val="24"/>
        </w:rPr>
        <w:t xml:space="preserve">nove generacije </w:t>
      </w:r>
      <w:r w:rsidR="00BB6DEB" w:rsidRPr="00FA48D4">
        <w:rPr>
          <w:sz w:val="24"/>
          <w:szCs w:val="24"/>
        </w:rPr>
        <w:t>- Next Generation Incident Command System</w:t>
      </w:r>
      <w:r w:rsidR="009A1E45">
        <w:rPr>
          <w:sz w:val="24"/>
          <w:szCs w:val="24"/>
        </w:rPr>
        <w:t>/</w:t>
      </w:r>
      <w:r w:rsidR="00BB6DEB" w:rsidRPr="00FA48D4">
        <w:rPr>
          <w:sz w:val="24"/>
          <w:szCs w:val="24"/>
        </w:rPr>
        <w:t xml:space="preserve">NICS </w:t>
      </w:r>
      <w:r w:rsidR="009A1E45">
        <w:rPr>
          <w:sz w:val="24"/>
          <w:szCs w:val="24"/>
        </w:rPr>
        <w:t>i Zemljopisno-obavijesni sustav/</w:t>
      </w:r>
      <w:r w:rsidR="00BB6DEB" w:rsidRPr="00FA48D4">
        <w:rPr>
          <w:sz w:val="24"/>
          <w:szCs w:val="24"/>
        </w:rPr>
        <w:t>ZeOS</w:t>
      </w:r>
      <w:r w:rsidR="004209FE">
        <w:rPr>
          <w:sz w:val="24"/>
          <w:szCs w:val="24"/>
        </w:rPr>
        <w:t>,</w:t>
      </w:r>
      <w:r w:rsidR="00BB6DEB" w:rsidRPr="00FA48D4">
        <w:rPr>
          <w:sz w:val="24"/>
          <w:szCs w:val="24"/>
        </w:rPr>
        <w:t xml:space="preserve"> u svrhu prikupljanja, obrade i pohrane podataka i dokumenata.</w:t>
      </w:r>
    </w:p>
    <w:p w:rsidR="00D942F0" w:rsidRDefault="00EE4FAA" w:rsidP="00642E8C">
      <w:pPr>
        <w:tabs>
          <w:tab w:val="left" w:pos="284"/>
        </w:tabs>
        <w:spacing w:before="0" w:after="120" w:line="240" w:lineRule="auto"/>
        <w:jc w:val="both"/>
        <w:rPr>
          <w:sz w:val="24"/>
          <w:szCs w:val="24"/>
        </w:rPr>
      </w:pPr>
      <w:r w:rsidRPr="00FA48D4">
        <w:rPr>
          <w:sz w:val="24"/>
          <w:szCs w:val="24"/>
        </w:rPr>
        <w:tab/>
      </w:r>
      <w:r w:rsidR="00881191" w:rsidRPr="00FA48D4">
        <w:rPr>
          <w:color w:val="auto"/>
          <w:sz w:val="24"/>
          <w:szCs w:val="24"/>
        </w:rPr>
        <w:t>P</w:t>
      </w:r>
      <w:r w:rsidR="00C468FC" w:rsidRPr="00FA48D4">
        <w:rPr>
          <w:color w:val="auto"/>
          <w:sz w:val="24"/>
          <w:szCs w:val="24"/>
        </w:rPr>
        <w:t xml:space="preserve">ravne osobe </w:t>
      </w:r>
      <w:r w:rsidR="00881191" w:rsidRPr="00FA48D4">
        <w:rPr>
          <w:sz w:val="24"/>
          <w:szCs w:val="24"/>
        </w:rPr>
        <w:t xml:space="preserve">od interesa za </w:t>
      </w:r>
      <w:r w:rsidR="003A1167">
        <w:rPr>
          <w:sz w:val="24"/>
          <w:szCs w:val="24"/>
        </w:rPr>
        <w:t>sustav civilne zaštite</w:t>
      </w:r>
      <w:r w:rsidR="00881191" w:rsidRPr="00FA48D4">
        <w:rPr>
          <w:sz w:val="24"/>
          <w:szCs w:val="24"/>
        </w:rPr>
        <w:t xml:space="preserve"> dužne su odazvati</w:t>
      </w:r>
      <w:r w:rsidR="00E52CEC">
        <w:rPr>
          <w:sz w:val="24"/>
          <w:szCs w:val="24"/>
        </w:rPr>
        <w:t xml:space="preserve"> se</w:t>
      </w:r>
      <w:r w:rsidR="00881191" w:rsidRPr="00FA48D4">
        <w:rPr>
          <w:sz w:val="24"/>
          <w:szCs w:val="24"/>
        </w:rPr>
        <w:t xml:space="preserve"> </w:t>
      </w:r>
      <w:r w:rsidR="00DB733C">
        <w:rPr>
          <w:sz w:val="24"/>
          <w:szCs w:val="24"/>
        </w:rPr>
        <w:t>zahtjevu</w:t>
      </w:r>
      <w:r w:rsidR="0014694B" w:rsidRPr="0014694B">
        <w:rPr>
          <w:color w:val="auto"/>
          <w:sz w:val="24"/>
          <w:szCs w:val="24"/>
        </w:rPr>
        <w:t xml:space="preserve"> </w:t>
      </w:r>
      <w:r w:rsidR="00881191" w:rsidRPr="00FA48D4">
        <w:rPr>
          <w:sz w:val="24"/>
          <w:szCs w:val="24"/>
        </w:rPr>
        <w:t xml:space="preserve">načelnika Stožera </w:t>
      </w:r>
      <w:r w:rsidR="003841AB">
        <w:rPr>
          <w:sz w:val="24"/>
          <w:szCs w:val="24"/>
        </w:rPr>
        <w:t>civilne zaštite</w:t>
      </w:r>
      <w:r w:rsidR="0014694B">
        <w:rPr>
          <w:sz w:val="24"/>
          <w:szCs w:val="24"/>
        </w:rPr>
        <w:t xml:space="preserve"> </w:t>
      </w:r>
      <w:r w:rsidR="00483B78">
        <w:rPr>
          <w:rFonts w:eastAsia="Arial"/>
          <w:sz w:val="24"/>
          <w:szCs w:val="24"/>
        </w:rPr>
        <w:t>Republike Hrvatske</w:t>
      </w:r>
      <w:r w:rsidR="00483B78" w:rsidRPr="00FA48D4">
        <w:rPr>
          <w:sz w:val="24"/>
          <w:szCs w:val="24"/>
        </w:rPr>
        <w:t xml:space="preserve"> </w:t>
      </w:r>
      <w:r w:rsidR="0014694B">
        <w:rPr>
          <w:sz w:val="24"/>
          <w:szCs w:val="24"/>
        </w:rPr>
        <w:t>za</w:t>
      </w:r>
      <w:r w:rsidR="00881191" w:rsidRPr="00FA48D4">
        <w:rPr>
          <w:sz w:val="24"/>
          <w:szCs w:val="24"/>
        </w:rPr>
        <w:t xml:space="preserve"> sudj</w:t>
      </w:r>
      <w:r w:rsidR="0014694B">
        <w:rPr>
          <w:sz w:val="24"/>
          <w:szCs w:val="24"/>
        </w:rPr>
        <w:t>elovanjem</w:t>
      </w:r>
      <w:r w:rsidR="001E57BB">
        <w:rPr>
          <w:sz w:val="24"/>
          <w:szCs w:val="24"/>
        </w:rPr>
        <w:t xml:space="preserve"> s ljudskim i materijalno-tehničkim</w:t>
      </w:r>
      <w:r w:rsidR="00881191" w:rsidRPr="00FA48D4">
        <w:rPr>
          <w:sz w:val="24"/>
          <w:szCs w:val="24"/>
        </w:rPr>
        <w:t xml:space="preserve"> resursima u provedbi mjera i aktivnosti </w:t>
      </w:r>
      <w:r w:rsidR="00484A6E">
        <w:rPr>
          <w:sz w:val="24"/>
          <w:szCs w:val="24"/>
        </w:rPr>
        <w:t>civilne zaštite</w:t>
      </w:r>
      <w:r w:rsidR="00881191" w:rsidRPr="00FA48D4">
        <w:rPr>
          <w:sz w:val="24"/>
          <w:szCs w:val="24"/>
        </w:rPr>
        <w:t xml:space="preserve">. </w:t>
      </w:r>
    </w:p>
    <w:p w:rsidR="00483B78" w:rsidRDefault="00483B78" w:rsidP="00642E8C">
      <w:pPr>
        <w:tabs>
          <w:tab w:val="left" w:pos="284"/>
        </w:tabs>
        <w:spacing w:before="0" w:after="120" w:line="240" w:lineRule="auto"/>
        <w:jc w:val="both"/>
        <w:rPr>
          <w:sz w:val="24"/>
          <w:szCs w:val="24"/>
        </w:rPr>
      </w:pPr>
    </w:p>
    <w:p w:rsidR="00DB733C" w:rsidRDefault="00DB733C" w:rsidP="00642E8C">
      <w:pPr>
        <w:tabs>
          <w:tab w:val="left" w:pos="284"/>
        </w:tabs>
        <w:spacing w:before="0" w:after="120" w:line="240" w:lineRule="auto"/>
        <w:jc w:val="both"/>
        <w:rPr>
          <w:sz w:val="24"/>
          <w:szCs w:val="24"/>
        </w:rPr>
      </w:pPr>
    </w:p>
    <w:p w:rsidR="00DB733C" w:rsidRDefault="00DB733C" w:rsidP="00642E8C">
      <w:pPr>
        <w:tabs>
          <w:tab w:val="left" w:pos="284"/>
        </w:tabs>
        <w:spacing w:before="0" w:after="120" w:line="240" w:lineRule="auto"/>
        <w:jc w:val="both"/>
        <w:rPr>
          <w:sz w:val="24"/>
          <w:szCs w:val="24"/>
        </w:rPr>
      </w:pPr>
    </w:p>
    <w:p w:rsidR="00D55409" w:rsidRDefault="00D55409" w:rsidP="00642E8C">
      <w:pPr>
        <w:tabs>
          <w:tab w:val="left" w:pos="284"/>
        </w:tabs>
        <w:spacing w:before="0" w:after="120" w:line="240" w:lineRule="auto"/>
        <w:jc w:val="both"/>
        <w:rPr>
          <w:sz w:val="24"/>
          <w:szCs w:val="24"/>
        </w:rPr>
      </w:pPr>
    </w:p>
    <w:p w:rsidR="005C55A7" w:rsidRPr="00FA48D4" w:rsidRDefault="005C55A7" w:rsidP="00642E8C">
      <w:pPr>
        <w:pStyle w:val="Heading2"/>
        <w:numPr>
          <w:ilvl w:val="1"/>
          <w:numId w:val="1"/>
        </w:numPr>
        <w:tabs>
          <w:tab w:val="left" w:pos="284"/>
        </w:tabs>
        <w:spacing w:before="0" w:after="120" w:line="240" w:lineRule="auto"/>
        <w:rPr>
          <w:b/>
          <w:sz w:val="24"/>
          <w:szCs w:val="24"/>
        </w:rPr>
      </w:pPr>
      <w:bookmarkStart w:id="33" w:name="_Toc66440166"/>
      <w:bookmarkStart w:id="34" w:name="_Toc66440189"/>
      <w:bookmarkStart w:id="35" w:name="_Toc82423992"/>
      <w:bookmarkStart w:id="36" w:name="_Toc82424207"/>
      <w:bookmarkStart w:id="37" w:name="_Toc82424329"/>
      <w:bookmarkStart w:id="38" w:name="_Toc82508169"/>
      <w:bookmarkStart w:id="39" w:name="_Toc85012926"/>
      <w:bookmarkStart w:id="40" w:name="_Toc145425734"/>
      <w:r w:rsidRPr="00FA48D4">
        <w:rPr>
          <w:b/>
          <w:sz w:val="24"/>
          <w:szCs w:val="24"/>
        </w:rPr>
        <w:t>Mjere i aktivnosti civilne zaštite</w:t>
      </w:r>
      <w:bookmarkEnd w:id="33"/>
      <w:bookmarkEnd w:id="34"/>
      <w:bookmarkEnd w:id="35"/>
      <w:bookmarkEnd w:id="36"/>
      <w:bookmarkEnd w:id="37"/>
      <w:bookmarkEnd w:id="38"/>
      <w:bookmarkEnd w:id="39"/>
      <w:bookmarkEnd w:id="40"/>
    </w:p>
    <w:p w:rsidR="0000369D" w:rsidRPr="00FA48D4" w:rsidRDefault="00EE4FAA" w:rsidP="00642E8C">
      <w:pPr>
        <w:tabs>
          <w:tab w:val="left" w:pos="284"/>
        </w:tabs>
        <w:spacing w:before="0" w:after="120" w:line="240" w:lineRule="auto"/>
        <w:jc w:val="both"/>
        <w:rPr>
          <w:b/>
          <w:sz w:val="24"/>
          <w:szCs w:val="24"/>
        </w:rPr>
      </w:pPr>
      <w:bookmarkStart w:id="41" w:name="_Toc66440167"/>
      <w:bookmarkStart w:id="42" w:name="_Toc66440190"/>
      <w:r w:rsidRPr="00FA48D4">
        <w:rPr>
          <w:sz w:val="24"/>
          <w:szCs w:val="24"/>
        </w:rPr>
        <w:tab/>
      </w:r>
      <w:r w:rsidR="00795DEC" w:rsidRPr="00FA48D4">
        <w:rPr>
          <w:b/>
          <w:sz w:val="24"/>
          <w:szCs w:val="24"/>
        </w:rPr>
        <w:t>MJERE</w:t>
      </w:r>
      <w:r w:rsidR="009D0A41" w:rsidRPr="00FA48D4">
        <w:rPr>
          <w:b/>
          <w:sz w:val="24"/>
          <w:szCs w:val="24"/>
        </w:rPr>
        <w:t xml:space="preserve"> </w:t>
      </w:r>
      <w:r w:rsidR="003A1167">
        <w:rPr>
          <w:b/>
          <w:sz w:val="24"/>
          <w:szCs w:val="24"/>
        </w:rPr>
        <w:t>CIVILNE ZAŠTITE</w:t>
      </w:r>
    </w:p>
    <w:p w:rsidR="002F447B" w:rsidRPr="00FA48D4" w:rsidRDefault="00EE4FAA" w:rsidP="00642E8C">
      <w:pPr>
        <w:tabs>
          <w:tab w:val="left" w:pos="284"/>
        </w:tabs>
        <w:spacing w:before="0" w:after="120" w:line="240" w:lineRule="auto"/>
        <w:jc w:val="both"/>
        <w:rPr>
          <w:sz w:val="24"/>
          <w:szCs w:val="24"/>
        </w:rPr>
      </w:pPr>
      <w:r w:rsidRPr="00FA48D4">
        <w:rPr>
          <w:sz w:val="24"/>
          <w:szCs w:val="24"/>
        </w:rPr>
        <w:tab/>
      </w:r>
      <w:r w:rsidR="002F447B" w:rsidRPr="00FA48D4">
        <w:rPr>
          <w:sz w:val="24"/>
          <w:szCs w:val="24"/>
        </w:rPr>
        <w:t>U slučaju</w:t>
      </w:r>
      <w:r w:rsidR="009802EE" w:rsidRPr="00FA48D4">
        <w:rPr>
          <w:sz w:val="24"/>
          <w:szCs w:val="24"/>
        </w:rPr>
        <w:t xml:space="preserve"> </w:t>
      </w:r>
      <w:r w:rsidR="002F447B" w:rsidRPr="00FA48D4">
        <w:rPr>
          <w:sz w:val="24"/>
          <w:szCs w:val="24"/>
        </w:rPr>
        <w:t>velike nesreće</w:t>
      </w:r>
      <w:r w:rsidR="00501ECF" w:rsidRPr="00FA48D4">
        <w:rPr>
          <w:sz w:val="24"/>
          <w:szCs w:val="24"/>
        </w:rPr>
        <w:t>, katastrofe</w:t>
      </w:r>
      <w:r w:rsidR="00CA2727" w:rsidRPr="00FA48D4">
        <w:rPr>
          <w:sz w:val="24"/>
          <w:szCs w:val="24"/>
        </w:rPr>
        <w:t xml:space="preserve"> i u</w:t>
      </w:r>
      <w:r w:rsidR="00BB6DEB" w:rsidRPr="00FA48D4">
        <w:rPr>
          <w:sz w:val="24"/>
          <w:szCs w:val="24"/>
        </w:rPr>
        <w:t xml:space="preserve"> </w:t>
      </w:r>
      <w:r w:rsidR="001133AD" w:rsidRPr="00FA48D4">
        <w:rPr>
          <w:sz w:val="24"/>
          <w:szCs w:val="24"/>
        </w:rPr>
        <w:t>slučaju nastupanja</w:t>
      </w:r>
      <w:r w:rsidR="00BB6DEB" w:rsidRPr="00FA48D4">
        <w:rPr>
          <w:sz w:val="24"/>
          <w:szCs w:val="24"/>
        </w:rPr>
        <w:t xml:space="preserve"> posebnih okolnosti</w:t>
      </w:r>
      <w:r w:rsidR="002F447B" w:rsidRPr="00FA48D4">
        <w:rPr>
          <w:sz w:val="24"/>
          <w:szCs w:val="24"/>
        </w:rPr>
        <w:t xml:space="preserve">, </w:t>
      </w:r>
      <w:r w:rsidR="00C468FC" w:rsidRPr="00FA48D4">
        <w:rPr>
          <w:sz w:val="24"/>
          <w:szCs w:val="24"/>
        </w:rPr>
        <w:t>tijela državne uprave</w:t>
      </w:r>
      <w:r w:rsidR="002F447B" w:rsidRPr="00FA48D4">
        <w:rPr>
          <w:sz w:val="24"/>
          <w:szCs w:val="24"/>
        </w:rPr>
        <w:t>, odnosno JLP(R)S</w:t>
      </w:r>
      <w:r w:rsidR="0014694B">
        <w:rPr>
          <w:sz w:val="24"/>
          <w:szCs w:val="24"/>
        </w:rPr>
        <w:t>,</w:t>
      </w:r>
      <w:r w:rsidR="002F447B" w:rsidRPr="00FA48D4">
        <w:rPr>
          <w:sz w:val="24"/>
          <w:szCs w:val="24"/>
        </w:rPr>
        <w:t xml:space="preserve"> vlastitim snagama provode mjere </w:t>
      </w:r>
      <w:r w:rsidR="003A1167">
        <w:rPr>
          <w:sz w:val="24"/>
          <w:szCs w:val="24"/>
        </w:rPr>
        <w:t>civilne zaštite</w:t>
      </w:r>
      <w:r w:rsidR="00520A7F" w:rsidRPr="00FA48D4">
        <w:rPr>
          <w:sz w:val="24"/>
          <w:szCs w:val="24"/>
        </w:rPr>
        <w:t xml:space="preserve"> iz svojeg djelokruga.</w:t>
      </w:r>
      <w:r w:rsidR="002F447B" w:rsidRPr="00FA48D4">
        <w:rPr>
          <w:sz w:val="24"/>
          <w:szCs w:val="24"/>
        </w:rPr>
        <w:t xml:space="preserve"> </w:t>
      </w:r>
      <w:r w:rsidR="00BB6DEB" w:rsidRPr="00FA48D4">
        <w:rPr>
          <w:sz w:val="24"/>
          <w:szCs w:val="24"/>
        </w:rPr>
        <w:t xml:space="preserve">Mjere </w:t>
      </w:r>
      <w:r w:rsidR="009F658F">
        <w:rPr>
          <w:sz w:val="24"/>
          <w:szCs w:val="24"/>
        </w:rPr>
        <w:t>civilne zaštite</w:t>
      </w:r>
      <w:r w:rsidR="00BB6DEB" w:rsidRPr="00FA48D4">
        <w:rPr>
          <w:sz w:val="24"/>
          <w:szCs w:val="24"/>
        </w:rPr>
        <w:t xml:space="preserve"> provode svi sudionici </w:t>
      </w:r>
      <w:r w:rsidR="00484A6E">
        <w:rPr>
          <w:sz w:val="24"/>
          <w:szCs w:val="24"/>
        </w:rPr>
        <w:t>civilne zaštite</w:t>
      </w:r>
      <w:r w:rsidR="00BB6DEB" w:rsidRPr="00FA48D4">
        <w:rPr>
          <w:sz w:val="24"/>
          <w:szCs w:val="24"/>
        </w:rPr>
        <w:t xml:space="preserve"> na svim razinama radi spašavanja života i zdravlja građana, materijalnih, kulturnih i prirodnih dobara te okoliša. </w:t>
      </w:r>
      <w:r w:rsidR="00520A7F" w:rsidRPr="00FA48D4">
        <w:rPr>
          <w:sz w:val="24"/>
          <w:szCs w:val="24"/>
        </w:rPr>
        <w:t xml:space="preserve">U </w:t>
      </w:r>
      <w:r w:rsidR="008C1FCA" w:rsidRPr="00FA48D4">
        <w:rPr>
          <w:sz w:val="24"/>
          <w:szCs w:val="24"/>
        </w:rPr>
        <w:t xml:space="preserve">slučaju </w:t>
      </w:r>
      <w:r w:rsidR="002F447B" w:rsidRPr="00FA48D4">
        <w:rPr>
          <w:sz w:val="24"/>
          <w:szCs w:val="24"/>
        </w:rPr>
        <w:t>nedostatnosti kapaciteta</w:t>
      </w:r>
      <w:r w:rsidR="008C1FCA" w:rsidRPr="00FA48D4">
        <w:rPr>
          <w:sz w:val="24"/>
          <w:szCs w:val="24"/>
        </w:rPr>
        <w:t xml:space="preserve"> </w:t>
      </w:r>
      <w:r w:rsidR="002F447B" w:rsidRPr="00FA48D4">
        <w:rPr>
          <w:sz w:val="24"/>
          <w:szCs w:val="24"/>
        </w:rPr>
        <w:t>traži se</w:t>
      </w:r>
      <w:r w:rsidR="008C1FCA" w:rsidRPr="00FA48D4">
        <w:rPr>
          <w:sz w:val="24"/>
          <w:szCs w:val="24"/>
        </w:rPr>
        <w:t xml:space="preserve"> dodatna pomoć </w:t>
      </w:r>
      <w:r w:rsidR="001D4057" w:rsidRPr="00FA48D4">
        <w:rPr>
          <w:sz w:val="24"/>
          <w:szCs w:val="24"/>
        </w:rPr>
        <w:t>od susjednih JLP(R)S ili s državne razine</w:t>
      </w:r>
      <w:r w:rsidR="008C1FCA" w:rsidRPr="00FA48D4">
        <w:rPr>
          <w:sz w:val="24"/>
          <w:szCs w:val="24"/>
        </w:rPr>
        <w:t xml:space="preserve">, </w:t>
      </w:r>
      <w:r w:rsidR="009B0BC9" w:rsidRPr="00FA48D4">
        <w:rPr>
          <w:sz w:val="24"/>
          <w:szCs w:val="24"/>
        </w:rPr>
        <w:t xml:space="preserve">u skladu s </w:t>
      </w:r>
      <w:r w:rsidR="002F447B" w:rsidRPr="00FA48D4">
        <w:rPr>
          <w:sz w:val="24"/>
          <w:szCs w:val="24"/>
        </w:rPr>
        <w:t xml:space="preserve">osnovnim </w:t>
      </w:r>
      <w:r w:rsidR="008C1FCA" w:rsidRPr="00FA48D4">
        <w:rPr>
          <w:sz w:val="24"/>
          <w:szCs w:val="24"/>
        </w:rPr>
        <w:t>načelima</w:t>
      </w:r>
      <w:r w:rsidR="009D0A41" w:rsidRPr="00FA48D4">
        <w:rPr>
          <w:sz w:val="24"/>
          <w:szCs w:val="24"/>
        </w:rPr>
        <w:t xml:space="preserve"> </w:t>
      </w:r>
      <w:r w:rsidR="00341D9B" w:rsidRPr="00341D9B">
        <w:rPr>
          <w:sz w:val="24"/>
          <w:szCs w:val="24"/>
        </w:rPr>
        <w:t>sustava civilne zaštite</w:t>
      </w:r>
      <w:r w:rsidR="00341D9B">
        <w:rPr>
          <w:sz w:val="24"/>
          <w:szCs w:val="24"/>
        </w:rPr>
        <w:t>.</w:t>
      </w:r>
    </w:p>
    <w:p w:rsidR="005D674B"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U</w:t>
      </w:r>
      <w:r w:rsidR="005D674B" w:rsidRPr="00FA48D4">
        <w:rPr>
          <w:b/>
          <w:sz w:val="24"/>
          <w:szCs w:val="24"/>
        </w:rPr>
        <w:t>zbunjivanje i obavješćivanje</w:t>
      </w:r>
      <w:r w:rsidR="00BE1B14" w:rsidRPr="00FA48D4">
        <w:rPr>
          <w:sz w:val="24"/>
          <w:szCs w:val="24"/>
        </w:rPr>
        <w:t xml:space="preserve"> - </w:t>
      </w:r>
      <w:r w:rsidR="009D0A41" w:rsidRPr="00FA48D4">
        <w:rPr>
          <w:sz w:val="24"/>
          <w:szCs w:val="24"/>
        </w:rPr>
        <w:t>upućivanje</w:t>
      </w:r>
      <w:r w:rsidR="00BE1B14" w:rsidRPr="00FA48D4">
        <w:rPr>
          <w:sz w:val="24"/>
          <w:szCs w:val="24"/>
        </w:rPr>
        <w:t xml:space="preserve"> na opasnost korištenjem propisanih znakova za uzbunjivanje te pružanje pravodobnih i nužnih informacija radi poduzimanja aktivnosti za učinkovitu zaštitu. </w:t>
      </w:r>
      <w:r w:rsidR="00657ECA" w:rsidRPr="00FA48D4">
        <w:rPr>
          <w:sz w:val="24"/>
          <w:szCs w:val="24"/>
        </w:rPr>
        <w:t xml:space="preserve">MUP </w:t>
      </w:r>
      <w:r w:rsidR="00BE1B14" w:rsidRPr="00FA48D4">
        <w:rPr>
          <w:sz w:val="24"/>
          <w:szCs w:val="24"/>
        </w:rPr>
        <w:t xml:space="preserve">uspostavlja i upravlja jedinstvenim sustavom uzbunjivanja u </w:t>
      </w:r>
      <w:r w:rsidR="00CC3D0C">
        <w:rPr>
          <w:sz w:val="24"/>
          <w:szCs w:val="24"/>
        </w:rPr>
        <w:t>Republici Hrvatskoj</w:t>
      </w:r>
      <w:r w:rsidR="00BE1B14" w:rsidRPr="00FA48D4">
        <w:rPr>
          <w:sz w:val="24"/>
          <w:szCs w:val="24"/>
        </w:rPr>
        <w:t xml:space="preserve"> i provodi uzbunjivanje i obavješćivanje stanovništva. </w:t>
      </w:r>
    </w:p>
    <w:p w:rsidR="004D1D97" w:rsidRPr="00FA48D4" w:rsidRDefault="00EE4FAA" w:rsidP="00642E8C">
      <w:pPr>
        <w:tabs>
          <w:tab w:val="left" w:pos="284"/>
        </w:tabs>
        <w:spacing w:before="0" w:after="120" w:line="240" w:lineRule="auto"/>
        <w:jc w:val="both"/>
        <w:rPr>
          <w:sz w:val="24"/>
          <w:szCs w:val="24"/>
        </w:rPr>
      </w:pPr>
      <w:r w:rsidRPr="00FA48D4">
        <w:rPr>
          <w:b/>
          <w:sz w:val="24"/>
          <w:szCs w:val="24"/>
        </w:rPr>
        <w:lastRenderedPageBreak/>
        <w:tab/>
      </w:r>
      <w:r w:rsidR="008C1FCA" w:rsidRPr="00FA48D4">
        <w:rPr>
          <w:b/>
          <w:sz w:val="24"/>
          <w:szCs w:val="24"/>
        </w:rPr>
        <w:t>E</w:t>
      </w:r>
      <w:r w:rsidR="005D674B" w:rsidRPr="00FA48D4">
        <w:rPr>
          <w:b/>
          <w:sz w:val="24"/>
          <w:szCs w:val="24"/>
        </w:rPr>
        <w:t>vakuacija</w:t>
      </w:r>
      <w:r w:rsidR="007A7757" w:rsidRPr="00FA48D4">
        <w:rPr>
          <w:sz w:val="24"/>
          <w:szCs w:val="24"/>
        </w:rPr>
        <w:t xml:space="preserve"> </w:t>
      </w:r>
      <w:r w:rsidR="00137F6C" w:rsidRPr="00FA48D4">
        <w:rPr>
          <w:sz w:val="24"/>
          <w:szCs w:val="24"/>
        </w:rPr>
        <w:t>-</w:t>
      </w:r>
      <w:r w:rsidR="007A7757" w:rsidRPr="00FA48D4">
        <w:rPr>
          <w:sz w:val="24"/>
          <w:szCs w:val="24"/>
        </w:rPr>
        <w:t xml:space="preserve"> </w:t>
      </w:r>
      <w:r w:rsidR="00537CC5" w:rsidRPr="00FA48D4">
        <w:rPr>
          <w:sz w:val="24"/>
          <w:szCs w:val="24"/>
        </w:rPr>
        <w:t xml:space="preserve">pravovremeno </w:t>
      </w:r>
      <w:r w:rsidR="007A7757" w:rsidRPr="00FA48D4">
        <w:rPr>
          <w:sz w:val="24"/>
          <w:szCs w:val="24"/>
        </w:rPr>
        <w:t>premještanje ugroženih osoba, životinja i pokretne imovine</w:t>
      </w:r>
      <w:r w:rsidR="00A735F2" w:rsidRPr="00FA48D4">
        <w:rPr>
          <w:sz w:val="24"/>
          <w:szCs w:val="24"/>
        </w:rPr>
        <w:t xml:space="preserve"> te pokretn</w:t>
      </w:r>
      <w:r w:rsidR="005A31C8" w:rsidRPr="00FA48D4">
        <w:rPr>
          <w:sz w:val="24"/>
          <w:szCs w:val="24"/>
        </w:rPr>
        <w:t>ih</w:t>
      </w:r>
      <w:r w:rsidR="00A735F2" w:rsidRPr="00FA48D4">
        <w:rPr>
          <w:sz w:val="24"/>
          <w:szCs w:val="24"/>
        </w:rPr>
        <w:t xml:space="preserve"> kulturn</w:t>
      </w:r>
      <w:r w:rsidR="005A31C8" w:rsidRPr="00FA48D4">
        <w:rPr>
          <w:sz w:val="24"/>
          <w:szCs w:val="24"/>
        </w:rPr>
        <w:t>ih dobara</w:t>
      </w:r>
      <w:r w:rsidR="007A7757" w:rsidRPr="00FA48D4">
        <w:rPr>
          <w:sz w:val="24"/>
          <w:szCs w:val="24"/>
        </w:rPr>
        <w:t xml:space="preserve"> iz ugroženih </w:t>
      </w:r>
      <w:r w:rsidR="00693D65" w:rsidRPr="00FA48D4">
        <w:rPr>
          <w:sz w:val="24"/>
          <w:szCs w:val="24"/>
        </w:rPr>
        <w:t>građevina</w:t>
      </w:r>
      <w:r w:rsidR="007A7757" w:rsidRPr="00FA48D4">
        <w:rPr>
          <w:sz w:val="24"/>
          <w:szCs w:val="24"/>
        </w:rPr>
        <w:t xml:space="preserve"> ili područja. Izvršno tijelo jedinice lokalne samouprave osigurava uvjete za premještanje i evakuaciju građana, materijalnih i kulturnih dobara. </w:t>
      </w:r>
      <w:r w:rsidR="005B79C9" w:rsidRPr="00FA48D4">
        <w:rPr>
          <w:sz w:val="24"/>
          <w:szCs w:val="24"/>
        </w:rPr>
        <w:t xml:space="preserve">Povjerenik </w:t>
      </w:r>
      <w:r w:rsidR="009F658F">
        <w:rPr>
          <w:sz w:val="24"/>
          <w:szCs w:val="24"/>
        </w:rPr>
        <w:t>civilne zaštite</w:t>
      </w:r>
      <w:r w:rsidR="005B79C9" w:rsidRPr="00FA48D4">
        <w:rPr>
          <w:sz w:val="24"/>
          <w:szCs w:val="24"/>
        </w:rPr>
        <w:t xml:space="preserve"> i njegov zamjenik sudjeluju u organiziranju i provođenju evakuacije. </w:t>
      </w:r>
      <w:r w:rsidR="001F682A" w:rsidRPr="00FA48D4">
        <w:rPr>
          <w:sz w:val="24"/>
          <w:szCs w:val="24"/>
        </w:rPr>
        <w:t xml:space="preserve">Provedbom ove mjere </w:t>
      </w:r>
      <w:r w:rsidR="009F658F">
        <w:rPr>
          <w:sz w:val="24"/>
          <w:szCs w:val="24"/>
        </w:rPr>
        <w:t>civilne zaštite</w:t>
      </w:r>
      <w:r w:rsidR="001F682A" w:rsidRPr="00FA48D4">
        <w:rPr>
          <w:sz w:val="24"/>
          <w:szCs w:val="24"/>
        </w:rPr>
        <w:t xml:space="preserve"> omogućuje se maksimalna zaštita od opasnosti ili posljedica velike nesreće</w:t>
      </w:r>
      <w:r w:rsidR="00501ECF" w:rsidRPr="00FA48D4">
        <w:rPr>
          <w:sz w:val="24"/>
          <w:szCs w:val="24"/>
        </w:rPr>
        <w:t>, katastrofe</w:t>
      </w:r>
      <w:r w:rsidR="00BF14B1" w:rsidRPr="00FA48D4">
        <w:rPr>
          <w:sz w:val="24"/>
          <w:szCs w:val="24"/>
        </w:rPr>
        <w:t xml:space="preserve"> i</w:t>
      </w:r>
      <w:r w:rsidR="00BF14B1" w:rsidRPr="00FA48D4">
        <w:rPr>
          <w:color w:val="00B050"/>
          <w:sz w:val="24"/>
          <w:szCs w:val="24"/>
        </w:rPr>
        <w:t xml:space="preserve"> </w:t>
      </w:r>
      <w:r w:rsidR="00BF14B1" w:rsidRPr="00FA48D4">
        <w:rPr>
          <w:sz w:val="24"/>
          <w:szCs w:val="24"/>
        </w:rPr>
        <w:t>u slučaju nastupanja posebnih okolnosti</w:t>
      </w:r>
      <w:r w:rsidR="001F682A" w:rsidRPr="00FA48D4">
        <w:rPr>
          <w:sz w:val="24"/>
          <w:szCs w:val="24"/>
        </w:rPr>
        <w:t>.</w:t>
      </w:r>
      <w:r w:rsidR="00136C30" w:rsidRPr="00FA48D4">
        <w:rPr>
          <w:sz w:val="24"/>
          <w:szCs w:val="24"/>
        </w:rPr>
        <w:t xml:space="preserve"> </w:t>
      </w:r>
    </w:p>
    <w:p w:rsidR="001F682A" w:rsidRPr="00FA48D4" w:rsidRDefault="00EE4FAA" w:rsidP="00642E8C">
      <w:pPr>
        <w:tabs>
          <w:tab w:val="left" w:pos="284"/>
        </w:tabs>
        <w:spacing w:before="0" w:after="120" w:line="240" w:lineRule="auto"/>
        <w:jc w:val="both"/>
        <w:rPr>
          <w:sz w:val="24"/>
          <w:szCs w:val="24"/>
        </w:rPr>
      </w:pPr>
      <w:r w:rsidRPr="00FA48D4">
        <w:rPr>
          <w:sz w:val="24"/>
          <w:szCs w:val="24"/>
        </w:rPr>
        <w:tab/>
      </w:r>
      <w:r w:rsidR="008C1FCA" w:rsidRPr="00FA48D4">
        <w:rPr>
          <w:b/>
          <w:sz w:val="24"/>
          <w:szCs w:val="24"/>
        </w:rPr>
        <w:t>Z</w:t>
      </w:r>
      <w:r w:rsidR="005D674B" w:rsidRPr="00FA48D4">
        <w:rPr>
          <w:b/>
          <w:sz w:val="24"/>
          <w:szCs w:val="24"/>
        </w:rPr>
        <w:t>brinjavanje</w:t>
      </w:r>
      <w:r w:rsidR="007A7757" w:rsidRPr="00FA48D4">
        <w:rPr>
          <w:sz w:val="24"/>
          <w:szCs w:val="24"/>
        </w:rPr>
        <w:t xml:space="preserve"> - osiguravanje hitnog, privremenog smještaja i opskrbe osnovnim životnim namirnicama i predmetima za osobnu higijenu za ugrožene građane koji se evakuiraju, odnosno premještaju s ugroženog područja. Izvršno tijelo </w:t>
      </w:r>
      <w:r w:rsidR="00954A7B" w:rsidRPr="00FA48D4">
        <w:rPr>
          <w:sz w:val="24"/>
          <w:szCs w:val="24"/>
        </w:rPr>
        <w:t>JLS</w:t>
      </w:r>
      <w:r w:rsidR="007A7757" w:rsidRPr="00FA48D4">
        <w:rPr>
          <w:sz w:val="24"/>
          <w:szCs w:val="24"/>
        </w:rPr>
        <w:t xml:space="preserve"> osigurava uvjete za zbrinjavanje </w:t>
      </w:r>
      <w:r w:rsidR="005B79C9" w:rsidRPr="00FA48D4">
        <w:rPr>
          <w:sz w:val="24"/>
          <w:szCs w:val="24"/>
        </w:rPr>
        <w:t>evakuiranog stanovništva</w:t>
      </w:r>
      <w:r w:rsidR="007A7757" w:rsidRPr="00FA48D4">
        <w:rPr>
          <w:sz w:val="24"/>
          <w:szCs w:val="24"/>
        </w:rPr>
        <w:t xml:space="preserve">, materijalnih i kulturnih dobara. Povjerenik </w:t>
      </w:r>
      <w:r w:rsidR="009F658F">
        <w:rPr>
          <w:sz w:val="24"/>
          <w:szCs w:val="24"/>
        </w:rPr>
        <w:t>civilne zaštite</w:t>
      </w:r>
      <w:r w:rsidR="007A7757" w:rsidRPr="00FA48D4">
        <w:rPr>
          <w:sz w:val="24"/>
          <w:szCs w:val="24"/>
        </w:rPr>
        <w:t xml:space="preserve"> i njegov zamjenik sudjeluju u organiziranju i provođenju zbrinjavanja</w:t>
      </w:r>
      <w:r w:rsidR="005B79C9" w:rsidRPr="00FA48D4">
        <w:rPr>
          <w:sz w:val="24"/>
          <w:szCs w:val="24"/>
        </w:rPr>
        <w:t xml:space="preserve"> do prestanka </w:t>
      </w:r>
      <w:r w:rsidR="00BF14B1" w:rsidRPr="00FA48D4">
        <w:rPr>
          <w:sz w:val="24"/>
          <w:szCs w:val="24"/>
        </w:rPr>
        <w:t xml:space="preserve">potrebe za </w:t>
      </w:r>
      <w:r w:rsidR="005B79C9" w:rsidRPr="00FA48D4">
        <w:rPr>
          <w:sz w:val="24"/>
          <w:szCs w:val="24"/>
        </w:rPr>
        <w:t>evakuacij</w:t>
      </w:r>
      <w:r w:rsidR="00BF14B1" w:rsidRPr="00FA48D4">
        <w:rPr>
          <w:sz w:val="24"/>
          <w:szCs w:val="24"/>
        </w:rPr>
        <w:t>om</w:t>
      </w:r>
      <w:r w:rsidR="005B79C9" w:rsidRPr="00FA48D4">
        <w:rPr>
          <w:sz w:val="24"/>
          <w:szCs w:val="24"/>
        </w:rPr>
        <w:t xml:space="preserve">, odnosno do prestanka opasnosti ili neposredne opasnosti koje su bile </w:t>
      </w:r>
      <w:r w:rsidR="00BF14B1" w:rsidRPr="00FA48D4">
        <w:rPr>
          <w:sz w:val="24"/>
          <w:szCs w:val="24"/>
        </w:rPr>
        <w:t>r</w:t>
      </w:r>
      <w:r w:rsidR="004D1D97" w:rsidRPr="00FA48D4">
        <w:rPr>
          <w:sz w:val="24"/>
          <w:szCs w:val="24"/>
        </w:rPr>
        <w:t xml:space="preserve">azlog </w:t>
      </w:r>
      <w:r w:rsidR="005B79C9" w:rsidRPr="00FA48D4">
        <w:rPr>
          <w:sz w:val="24"/>
          <w:szCs w:val="24"/>
        </w:rPr>
        <w:t>evakuacije</w:t>
      </w:r>
      <w:r w:rsidR="001F682A" w:rsidRPr="00FA48D4">
        <w:rPr>
          <w:sz w:val="24"/>
          <w:szCs w:val="24"/>
        </w:rPr>
        <w:t>.</w:t>
      </w:r>
      <w:r w:rsidR="001A203A" w:rsidRPr="00FA48D4">
        <w:rPr>
          <w:sz w:val="24"/>
          <w:szCs w:val="24"/>
        </w:rPr>
        <w:t xml:space="preserve"> </w:t>
      </w:r>
    </w:p>
    <w:p w:rsidR="00EE40BE"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S</w:t>
      </w:r>
      <w:r w:rsidR="005D674B" w:rsidRPr="00FA48D4">
        <w:rPr>
          <w:b/>
          <w:sz w:val="24"/>
          <w:szCs w:val="24"/>
        </w:rPr>
        <w:t>klanjanje</w:t>
      </w:r>
      <w:r w:rsidR="007A7757" w:rsidRPr="00FA48D4">
        <w:rPr>
          <w:sz w:val="24"/>
          <w:szCs w:val="24"/>
        </w:rPr>
        <w:t xml:space="preserve"> - organizirano upućivanje građana u najbližu namjensku građevinu za sklanjanje ili u drugi pogodan prostor koji omogućava optimalnu zaštitu sa ili bez prilagodbe (podrumske i druge prostorije u građevinama te komunalne i druge građevine ispod površine tla namijenjene javnoj uporabi</w:t>
      </w:r>
      <w:r w:rsidR="00D171E7" w:rsidRPr="00FA48D4">
        <w:rPr>
          <w:sz w:val="24"/>
          <w:szCs w:val="24"/>
        </w:rPr>
        <w:t>,</w:t>
      </w:r>
      <w:r w:rsidR="007A7757" w:rsidRPr="00FA48D4">
        <w:rPr>
          <w:sz w:val="24"/>
          <w:szCs w:val="24"/>
        </w:rPr>
        <w:t xml:space="preserve"> kao što su garaže, trgovine i drugi pogodni prostori).</w:t>
      </w:r>
    </w:p>
    <w:p w:rsidR="001F682A" w:rsidRPr="00FA48D4" w:rsidRDefault="00EE40BE" w:rsidP="00642E8C">
      <w:pPr>
        <w:tabs>
          <w:tab w:val="left" w:pos="284"/>
        </w:tabs>
        <w:spacing w:before="0" w:after="120" w:line="240" w:lineRule="auto"/>
        <w:jc w:val="both"/>
        <w:rPr>
          <w:rFonts w:eastAsia="Arial"/>
          <w:strike/>
          <w:color w:val="00B050"/>
          <w:sz w:val="24"/>
          <w:szCs w:val="24"/>
        </w:rPr>
      </w:pPr>
      <w:r w:rsidRPr="00FA48D4">
        <w:rPr>
          <w:rFonts w:eastAsia="Arial"/>
          <w:sz w:val="24"/>
          <w:szCs w:val="24"/>
        </w:rPr>
        <w:tab/>
      </w:r>
      <w:r w:rsidR="001F682A" w:rsidRPr="00FA48D4">
        <w:rPr>
          <w:rFonts w:eastAsia="Arial"/>
          <w:sz w:val="24"/>
          <w:szCs w:val="24"/>
        </w:rPr>
        <w:t xml:space="preserve">Sklanjanje se </w:t>
      </w:r>
      <w:r w:rsidR="00137F6C" w:rsidRPr="00FA48D4">
        <w:rPr>
          <w:rFonts w:eastAsia="Arial"/>
          <w:sz w:val="24"/>
          <w:szCs w:val="24"/>
        </w:rPr>
        <w:t>provodi kod tehničko-tehnoloških</w:t>
      </w:r>
      <w:r w:rsidR="001F682A" w:rsidRPr="00FA48D4">
        <w:rPr>
          <w:rFonts w:eastAsia="Arial"/>
          <w:sz w:val="24"/>
          <w:szCs w:val="24"/>
        </w:rPr>
        <w:t xml:space="preserve"> nesreća u gospodarskim </w:t>
      </w:r>
      <w:r w:rsidR="00693D65" w:rsidRPr="00FA48D4">
        <w:rPr>
          <w:rFonts w:eastAsia="Arial"/>
          <w:sz w:val="24"/>
          <w:szCs w:val="24"/>
        </w:rPr>
        <w:t>objektima</w:t>
      </w:r>
      <w:r w:rsidR="001F682A" w:rsidRPr="00FA48D4">
        <w:rPr>
          <w:rFonts w:eastAsia="Arial"/>
          <w:sz w:val="24"/>
          <w:szCs w:val="24"/>
        </w:rPr>
        <w:t>, nuklearni</w:t>
      </w:r>
      <w:r w:rsidR="00CA2727" w:rsidRPr="00FA48D4">
        <w:rPr>
          <w:rFonts w:eastAsia="Arial"/>
          <w:sz w:val="24"/>
          <w:szCs w:val="24"/>
        </w:rPr>
        <w:t>h</w:t>
      </w:r>
      <w:r w:rsidR="001F682A" w:rsidRPr="00FA48D4">
        <w:rPr>
          <w:rFonts w:eastAsia="Arial"/>
          <w:sz w:val="24"/>
          <w:szCs w:val="24"/>
        </w:rPr>
        <w:t xml:space="preserve"> i radiološki</w:t>
      </w:r>
      <w:r w:rsidR="00CA2727" w:rsidRPr="00FA48D4">
        <w:rPr>
          <w:rFonts w:eastAsia="Arial"/>
          <w:sz w:val="24"/>
          <w:szCs w:val="24"/>
        </w:rPr>
        <w:t>h</w:t>
      </w:r>
      <w:r w:rsidR="003C0C15" w:rsidRPr="00FA48D4">
        <w:rPr>
          <w:rFonts w:eastAsia="Arial"/>
          <w:sz w:val="24"/>
          <w:szCs w:val="24"/>
        </w:rPr>
        <w:t xml:space="preserve"> nesreća </w:t>
      </w:r>
      <w:r w:rsidR="001F682A" w:rsidRPr="00FA48D4">
        <w:rPr>
          <w:rFonts w:eastAsia="Arial"/>
          <w:sz w:val="24"/>
          <w:szCs w:val="24"/>
        </w:rPr>
        <w:t>ili ratni</w:t>
      </w:r>
      <w:r w:rsidR="00CA2727" w:rsidRPr="00FA48D4">
        <w:rPr>
          <w:rFonts w:eastAsia="Arial"/>
          <w:sz w:val="24"/>
          <w:szCs w:val="24"/>
        </w:rPr>
        <w:t>h</w:t>
      </w:r>
      <w:r w:rsidR="001F682A" w:rsidRPr="00FA48D4">
        <w:rPr>
          <w:rFonts w:eastAsia="Arial"/>
          <w:sz w:val="24"/>
          <w:szCs w:val="24"/>
        </w:rPr>
        <w:t xml:space="preserve"> djelovanja i terorizm</w:t>
      </w:r>
      <w:r w:rsidR="00CA2727" w:rsidRPr="00FA48D4">
        <w:rPr>
          <w:rFonts w:eastAsia="Arial"/>
          <w:sz w:val="24"/>
          <w:szCs w:val="24"/>
        </w:rPr>
        <w:t>a</w:t>
      </w:r>
      <w:r w:rsidR="001F682A" w:rsidRPr="00FA48D4">
        <w:rPr>
          <w:rFonts w:eastAsia="Arial"/>
          <w:sz w:val="24"/>
          <w:szCs w:val="24"/>
        </w:rPr>
        <w:t>. Može pružiti potpunu ili zadovoljavajuću zaštitu</w:t>
      </w:r>
      <w:r w:rsidR="006E4CA8">
        <w:rPr>
          <w:rFonts w:eastAsia="Arial"/>
          <w:sz w:val="24"/>
          <w:szCs w:val="24"/>
        </w:rPr>
        <w:t>, m</w:t>
      </w:r>
      <w:r w:rsidR="001F682A" w:rsidRPr="00FA48D4">
        <w:rPr>
          <w:rFonts w:eastAsia="Arial"/>
          <w:sz w:val="24"/>
          <w:szCs w:val="24"/>
        </w:rPr>
        <w:t xml:space="preserve">ože se provoditi kao samozaštitna ili organizirana hitna mjera </w:t>
      </w:r>
      <w:r w:rsidR="009F658F">
        <w:rPr>
          <w:rFonts w:eastAsia="Arial"/>
          <w:sz w:val="24"/>
          <w:szCs w:val="24"/>
        </w:rPr>
        <w:t>civilne zaštite</w:t>
      </w:r>
      <w:r w:rsidR="003A45CA" w:rsidRPr="00FA48D4">
        <w:rPr>
          <w:rFonts w:eastAsia="Arial"/>
          <w:sz w:val="24"/>
          <w:szCs w:val="24"/>
        </w:rPr>
        <w:t xml:space="preserve"> </w:t>
      </w:r>
      <w:r w:rsidR="009B0BC9" w:rsidRPr="00FA48D4">
        <w:rPr>
          <w:rFonts w:eastAsia="Arial"/>
          <w:sz w:val="24"/>
          <w:szCs w:val="24"/>
        </w:rPr>
        <w:t xml:space="preserve">u skladu s </w:t>
      </w:r>
      <w:r w:rsidR="004B7D96" w:rsidRPr="00FA48D4">
        <w:rPr>
          <w:rFonts w:eastAsia="Arial"/>
          <w:sz w:val="24"/>
          <w:szCs w:val="24"/>
        </w:rPr>
        <w:t xml:space="preserve">uputama nadležnih tijela. </w:t>
      </w:r>
    </w:p>
    <w:p w:rsidR="00AB7AB1" w:rsidRPr="00FA48D4" w:rsidRDefault="00EE4FAA" w:rsidP="00642E8C">
      <w:pPr>
        <w:tabs>
          <w:tab w:val="left" w:pos="284"/>
        </w:tabs>
        <w:spacing w:before="0" w:after="120" w:line="240" w:lineRule="auto"/>
        <w:jc w:val="both"/>
        <w:rPr>
          <w:sz w:val="24"/>
          <w:szCs w:val="24"/>
        </w:rPr>
      </w:pPr>
      <w:r w:rsidRPr="00FA48D4">
        <w:rPr>
          <w:rFonts w:eastAsia="Arial"/>
          <w:sz w:val="24"/>
          <w:szCs w:val="24"/>
        </w:rPr>
        <w:tab/>
      </w:r>
      <w:r w:rsidR="00E52CEC">
        <w:rPr>
          <w:rFonts w:eastAsia="Arial"/>
          <w:b/>
          <w:sz w:val="24"/>
          <w:szCs w:val="24"/>
        </w:rPr>
        <w:t>S</w:t>
      </w:r>
      <w:r w:rsidR="005D674B" w:rsidRPr="00FA48D4">
        <w:rPr>
          <w:b/>
          <w:sz w:val="24"/>
          <w:szCs w:val="24"/>
        </w:rPr>
        <w:t>pašavanje</w:t>
      </w:r>
      <w:r w:rsidR="007A7757" w:rsidRPr="00FA48D4">
        <w:rPr>
          <w:sz w:val="24"/>
          <w:szCs w:val="24"/>
        </w:rPr>
        <w:t xml:space="preserve"> </w:t>
      </w:r>
      <w:r w:rsidR="00AB7AB1" w:rsidRPr="00FA48D4">
        <w:rPr>
          <w:sz w:val="24"/>
          <w:szCs w:val="24"/>
        </w:rPr>
        <w:t>- skup organiziranih i koordiniranih aktivnosti koje se provode radi očuvanja života i zdravlja ljudi</w:t>
      </w:r>
      <w:r w:rsidR="00BD2BE0" w:rsidRPr="00FA48D4">
        <w:rPr>
          <w:sz w:val="24"/>
          <w:szCs w:val="24"/>
        </w:rPr>
        <w:t xml:space="preserve">, </w:t>
      </w:r>
      <w:r w:rsidR="00AB7AB1" w:rsidRPr="00FA48D4">
        <w:rPr>
          <w:sz w:val="24"/>
          <w:szCs w:val="24"/>
        </w:rPr>
        <w:t xml:space="preserve">sprječavanja oštećivanja i/ili uništavanja </w:t>
      </w:r>
      <w:r w:rsidR="00FB5C38" w:rsidRPr="00FA48D4">
        <w:rPr>
          <w:sz w:val="24"/>
          <w:szCs w:val="24"/>
        </w:rPr>
        <w:t>mat</w:t>
      </w:r>
      <w:r w:rsidR="00D875A7">
        <w:rPr>
          <w:sz w:val="24"/>
          <w:szCs w:val="24"/>
        </w:rPr>
        <w:t>erijalnih, kulturnih i prirodnih dobara te</w:t>
      </w:r>
      <w:r w:rsidR="00BD2BE0" w:rsidRPr="00FA48D4">
        <w:rPr>
          <w:sz w:val="24"/>
          <w:szCs w:val="24"/>
        </w:rPr>
        <w:t xml:space="preserve"> okoliša.</w:t>
      </w:r>
    </w:p>
    <w:p w:rsidR="008C1FCA"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P</w:t>
      </w:r>
      <w:r w:rsidR="005D674B" w:rsidRPr="00FA48D4">
        <w:rPr>
          <w:b/>
          <w:sz w:val="24"/>
          <w:szCs w:val="24"/>
        </w:rPr>
        <w:t>rva pomoć</w:t>
      </w:r>
      <w:r w:rsidR="00AB7AB1" w:rsidRPr="00FA48D4">
        <w:rPr>
          <w:sz w:val="24"/>
          <w:szCs w:val="24"/>
        </w:rPr>
        <w:t xml:space="preserve"> - skup postupaka kojima se pomaže ozlijeđenoj ili obo</w:t>
      </w:r>
      <w:r w:rsidR="00AD37CF" w:rsidRPr="00FA48D4">
        <w:rPr>
          <w:sz w:val="24"/>
          <w:szCs w:val="24"/>
        </w:rPr>
        <w:t>ljeloj osobi na mjestu događaja</w:t>
      </w:r>
      <w:r w:rsidR="00AB7AB1" w:rsidRPr="00FA48D4">
        <w:rPr>
          <w:sz w:val="24"/>
          <w:szCs w:val="24"/>
        </w:rPr>
        <w:t xml:space="preserve"> prije dolaska</w:t>
      </w:r>
      <w:r w:rsidR="00D875A7">
        <w:rPr>
          <w:sz w:val="24"/>
          <w:szCs w:val="24"/>
        </w:rPr>
        <w:t xml:space="preserve"> h</w:t>
      </w:r>
      <w:r w:rsidR="00AB7AB1" w:rsidRPr="00FA48D4">
        <w:rPr>
          <w:sz w:val="24"/>
          <w:szCs w:val="24"/>
        </w:rPr>
        <w:t>itne medicinske službe</w:t>
      </w:r>
      <w:r w:rsidR="009A1E45">
        <w:rPr>
          <w:sz w:val="24"/>
          <w:szCs w:val="24"/>
        </w:rPr>
        <w:t xml:space="preserve"> </w:t>
      </w:r>
      <w:r w:rsidR="00AB7AB1" w:rsidRPr="00FA48D4">
        <w:rPr>
          <w:sz w:val="24"/>
          <w:szCs w:val="24"/>
        </w:rPr>
        <w:t>ili drugih kvalificiranih zdravstvenih djelatnika. To je ujedno i mjera uzajamne zaštite građana.</w:t>
      </w:r>
    </w:p>
    <w:p w:rsidR="008C1FCA" w:rsidRPr="00FA48D4" w:rsidRDefault="00EE4FAA" w:rsidP="00642E8C">
      <w:pPr>
        <w:tabs>
          <w:tab w:val="left" w:pos="284"/>
        </w:tabs>
        <w:spacing w:before="0" w:after="120" w:line="240" w:lineRule="auto"/>
        <w:jc w:val="both"/>
        <w:rPr>
          <w:sz w:val="24"/>
          <w:szCs w:val="24"/>
        </w:rPr>
      </w:pPr>
      <w:r w:rsidRPr="00FA48D4">
        <w:rPr>
          <w:b/>
          <w:sz w:val="24"/>
          <w:szCs w:val="24"/>
        </w:rPr>
        <w:lastRenderedPageBreak/>
        <w:tab/>
      </w:r>
      <w:r w:rsidR="008C1FCA" w:rsidRPr="00FA48D4">
        <w:rPr>
          <w:b/>
          <w:sz w:val="24"/>
          <w:szCs w:val="24"/>
        </w:rPr>
        <w:t>K</w:t>
      </w:r>
      <w:r w:rsidR="00504F2F" w:rsidRPr="00FA48D4">
        <w:rPr>
          <w:b/>
          <w:sz w:val="24"/>
          <w:szCs w:val="24"/>
        </w:rPr>
        <w:t xml:space="preserve">emijsko-biološko-radiološko-nuklearna </w:t>
      </w:r>
      <w:r w:rsidR="008C1FCA" w:rsidRPr="00FA48D4">
        <w:rPr>
          <w:b/>
          <w:sz w:val="24"/>
          <w:szCs w:val="24"/>
        </w:rPr>
        <w:t>zaštita</w:t>
      </w:r>
      <w:r w:rsidR="00DD6C87" w:rsidRPr="00FA48D4">
        <w:rPr>
          <w:b/>
          <w:sz w:val="24"/>
          <w:szCs w:val="24"/>
        </w:rPr>
        <w:t xml:space="preserve"> </w:t>
      </w:r>
      <w:r w:rsidR="002B54A9">
        <w:rPr>
          <w:sz w:val="24"/>
          <w:szCs w:val="24"/>
        </w:rPr>
        <w:t xml:space="preserve">- </w:t>
      </w:r>
      <w:r w:rsidR="00AB7AB1" w:rsidRPr="00FA48D4">
        <w:rPr>
          <w:sz w:val="24"/>
          <w:szCs w:val="24"/>
        </w:rPr>
        <w:t>skup organiziranih postupaka koji obuhvaćaju detekciju, uzimanje uzoraka i identifikaciju kemijskih, bioloških, radioloških i nuklearnih sredstava i/ili tvari te obilježavanje i dekontaminaciju opasnih područja.</w:t>
      </w:r>
    </w:p>
    <w:p w:rsidR="005D674B"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A</w:t>
      </w:r>
      <w:r w:rsidR="005D674B" w:rsidRPr="00FA48D4">
        <w:rPr>
          <w:b/>
          <w:sz w:val="24"/>
          <w:szCs w:val="24"/>
        </w:rPr>
        <w:t>sanacija</w:t>
      </w:r>
      <w:r w:rsidR="000F5C72" w:rsidRPr="00FA48D4">
        <w:rPr>
          <w:sz w:val="24"/>
          <w:szCs w:val="24"/>
        </w:rPr>
        <w:t xml:space="preserve"> </w:t>
      </w:r>
      <w:r w:rsidR="002B54A9">
        <w:rPr>
          <w:sz w:val="24"/>
          <w:szCs w:val="24"/>
        </w:rPr>
        <w:t>-</w:t>
      </w:r>
      <w:r w:rsidR="000F5C72" w:rsidRPr="00FA48D4">
        <w:rPr>
          <w:sz w:val="24"/>
          <w:szCs w:val="24"/>
        </w:rPr>
        <w:t xml:space="preserve"> </w:t>
      </w:r>
      <w:r w:rsidR="00EE40BE" w:rsidRPr="00FA48D4">
        <w:rPr>
          <w:color w:val="auto"/>
          <w:sz w:val="24"/>
          <w:szCs w:val="24"/>
        </w:rPr>
        <w:t xml:space="preserve">skup postupaka </w:t>
      </w:r>
      <w:r w:rsidR="005D674B" w:rsidRPr="00FA48D4">
        <w:rPr>
          <w:color w:val="auto"/>
          <w:sz w:val="24"/>
          <w:szCs w:val="24"/>
        </w:rPr>
        <w:t>human</w:t>
      </w:r>
      <w:r w:rsidR="00EE40BE" w:rsidRPr="00FA48D4">
        <w:rPr>
          <w:color w:val="auto"/>
          <w:sz w:val="24"/>
          <w:szCs w:val="24"/>
        </w:rPr>
        <w:t>e</w:t>
      </w:r>
      <w:r w:rsidR="00AD37CF" w:rsidRPr="00FA48D4">
        <w:rPr>
          <w:color w:val="auto"/>
          <w:sz w:val="24"/>
          <w:szCs w:val="24"/>
        </w:rPr>
        <w:t xml:space="preserve"> asanacij</w:t>
      </w:r>
      <w:r w:rsidR="00EE40BE" w:rsidRPr="00FA48D4">
        <w:rPr>
          <w:color w:val="auto"/>
          <w:sz w:val="24"/>
          <w:szCs w:val="24"/>
        </w:rPr>
        <w:t>e</w:t>
      </w:r>
      <w:r w:rsidR="00AD37CF" w:rsidRPr="00FA48D4">
        <w:rPr>
          <w:color w:val="auto"/>
          <w:sz w:val="24"/>
          <w:szCs w:val="24"/>
        </w:rPr>
        <w:t xml:space="preserve"> </w:t>
      </w:r>
      <w:r w:rsidR="000F5C72" w:rsidRPr="00FA48D4">
        <w:rPr>
          <w:sz w:val="24"/>
          <w:szCs w:val="24"/>
        </w:rPr>
        <w:t>(</w:t>
      </w:r>
      <w:r w:rsidR="00AB7AB1" w:rsidRPr="00FA48D4">
        <w:rPr>
          <w:sz w:val="24"/>
          <w:szCs w:val="24"/>
        </w:rPr>
        <w:t xml:space="preserve">postupak uklanjanja, identifikacije i </w:t>
      </w:r>
      <w:r w:rsidR="00AD37CF" w:rsidRPr="00FA48D4">
        <w:rPr>
          <w:sz w:val="24"/>
          <w:szCs w:val="24"/>
        </w:rPr>
        <w:t>ukopa posmrtnih ostataka žrtava</w:t>
      </w:r>
      <w:r w:rsidR="000F5C72" w:rsidRPr="00FA48D4">
        <w:rPr>
          <w:color w:val="auto"/>
          <w:sz w:val="24"/>
          <w:szCs w:val="24"/>
        </w:rPr>
        <w:t xml:space="preserve">), </w:t>
      </w:r>
      <w:r w:rsidR="005D674B" w:rsidRPr="00FA48D4">
        <w:rPr>
          <w:color w:val="auto"/>
          <w:sz w:val="24"/>
          <w:szCs w:val="24"/>
        </w:rPr>
        <w:t>animaln</w:t>
      </w:r>
      <w:r w:rsidR="00EE40BE" w:rsidRPr="00FA48D4">
        <w:rPr>
          <w:color w:val="auto"/>
          <w:sz w:val="24"/>
          <w:szCs w:val="24"/>
        </w:rPr>
        <w:t>e</w:t>
      </w:r>
      <w:r w:rsidR="00AD37CF" w:rsidRPr="00FA48D4">
        <w:rPr>
          <w:color w:val="auto"/>
          <w:sz w:val="24"/>
          <w:szCs w:val="24"/>
        </w:rPr>
        <w:t xml:space="preserve"> asanacij</w:t>
      </w:r>
      <w:r w:rsidR="00EE40BE" w:rsidRPr="00FA48D4">
        <w:rPr>
          <w:color w:val="auto"/>
          <w:sz w:val="24"/>
          <w:szCs w:val="24"/>
        </w:rPr>
        <w:t>e</w:t>
      </w:r>
      <w:r w:rsidR="00AD37CF" w:rsidRPr="00FA48D4">
        <w:rPr>
          <w:color w:val="FF0000"/>
          <w:sz w:val="24"/>
          <w:szCs w:val="24"/>
        </w:rPr>
        <w:t xml:space="preserve"> </w:t>
      </w:r>
      <w:r w:rsidR="000F5C72" w:rsidRPr="00FA48D4">
        <w:rPr>
          <w:sz w:val="24"/>
          <w:szCs w:val="24"/>
        </w:rPr>
        <w:t>(</w:t>
      </w:r>
      <w:r w:rsidR="00AB7AB1" w:rsidRPr="00FA48D4">
        <w:rPr>
          <w:sz w:val="24"/>
          <w:szCs w:val="24"/>
        </w:rPr>
        <w:t>postupak prikupljanja, zbrinjavanja, uklanjanja i ukopa životinjskih leševa i n</w:t>
      </w:r>
      <w:r w:rsidR="00AD37CF" w:rsidRPr="00FA48D4">
        <w:rPr>
          <w:sz w:val="24"/>
          <w:szCs w:val="24"/>
        </w:rPr>
        <w:t>amirnica životinjskog porijekla</w:t>
      </w:r>
      <w:r w:rsidR="000F5C72" w:rsidRPr="00FA48D4">
        <w:rPr>
          <w:color w:val="auto"/>
          <w:sz w:val="24"/>
          <w:szCs w:val="24"/>
        </w:rPr>
        <w:t xml:space="preserve">) </w:t>
      </w:r>
      <w:r w:rsidR="00CC6604" w:rsidRPr="00FA48D4">
        <w:rPr>
          <w:color w:val="auto"/>
          <w:sz w:val="24"/>
          <w:szCs w:val="24"/>
        </w:rPr>
        <w:t>i</w:t>
      </w:r>
      <w:r w:rsidR="000F5C72" w:rsidRPr="00FA48D4">
        <w:rPr>
          <w:color w:val="auto"/>
          <w:sz w:val="24"/>
          <w:szCs w:val="24"/>
        </w:rPr>
        <w:t xml:space="preserve"> </w:t>
      </w:r>
      <w:r w:rsidR="005D674B" w:rsidRPr="00FA48D4">
        <w:rPr>
          <w:color w:val="auto"/>
          <w:sz w:val="24"/>
          <w:szCs w:val="24"/>
        </w:rPr>
        <w:t>asanacij</w:t>
      </w:r>
      <w:r w:rsidR="00EE40BE" w:rsidRPr="00FA48D4">
        <w:rPr>
          <w:color w:val="auto"/>
          <w:sz w:val="24"/>
          <w:szCs w:val="24"/>
        </w:rPr>
        <w:t>e</w:t>
      </w:r>
      <w:r w:rsidR="005D674B" w:rsidRPr="00FA48D4">
        <w:rPr>
          <w:color w:val="auto"/>
          <w:sz w:val="24"/>
          <w:szCs w:val="24"/>
        </w:rPr>
        <w:t xml:space="preserve"> terena</w:t>
      </w:r>
      <w:r w:rsidR="00AD37CF" w:rsidRPr="00FA48D4">
        <w:rPr>
          <w:color w:val="auto"/>
          <w:sz w:val="24"/>
          <w:szCs w:val="24"/>
        </w:rPr>
        <w:t xml:space="preserve"> </w:t>
      </w:r>
      <w:r w:rsidR="000F5C72" w:rsidRPr="00FA48D4">
        <w:rPr>
          <w:sz w:val="24"/>
          <w:szCs w:val="24"/>
        </w:rPr>
        <w:t>(</w:t>
      </w:r>
      <w:r w:rsidR="00AB7AB1" w:rsidRPr="00FA48D4">
        <w:rPr>
          <w:sz w:val="24"/>
          <w:szCs w:val="24"/>
        </w:rPr>
        <w:t>tehničk</w:t>
      </w:r>
      <w:r w:rsidR="00925B13" w:rsidRPr="00FA48D4">
        <w:rPr>
          <w:sz w:val="24"/>
          <w:szCs w:val="24"/>
        </w:rPr>
        <w:t>e</w:t>
      </w:r>
      <w:r w:rsidR="00AB7AB1" w:rsidRPr="00FA48D4">
        <w:rPr>
          <w:sz w:val="24"/>
          <w:szCs w:val="24"/>
        </w:rPr>
        <w:t>, zdravstven</w:t>
      </w:r>
      <w:r w:rsidR="00925B13" w:rsidRPr="00FA48D4">
        <w:rPr>
          <w:sz w:val="24"/>
          <w:szCs w:val="24"/>
        </w:rPr>
        <w:t>e</w:t>
      </w:r>
      <w:r w:rsidR="00AB7AB1" w:rsidRPr="00FA48D4">
        <w:rPr>
          <w:sz w:val="24"/>
          <w:szCs w:val="24"/>
        </w:rPr>
        <w:t xml:space="preserve"> i poljoprivredn</w:t>
      </w:r>
      <w:r w:rsidR="00925B13" w:rsidRPr="00FA48D4">
        <w:rPr>
          <w:sz w:val="24"/>
          <w:szCs w:val="24"/>
        </w:rPr>
        <w:t>e</w:t>
      </w:r>
      <w:r w:rsidR="00AB7AB1" w:rsidRPr="00FA48D4">
        <w:rPr>
          <w:sz w:val="24"/>
          <w:szCs w:val="24"/>
        </w:rPr>
        <w:t xml:space="preserve"> mjer</w:t>
      </w:r>
      <w:r w:rsidR="00925B13" w:rsidRPr="00FA48D4">
        <w:rPr>
          <w:sz w:val="24"/>
          <w:szCs w:val="24"/>
        </w:rPr>
        <w:t>e</w:t>
      </w:r>
      <w:r w:rsidR="00E809DD" w:rsidRPr="00FA48D4">
        <w:rPr>
          <w:strike/>
          <w:sz w:val="24"/>
          <w:szCs w:val="24"/>
        </w:rPr>
        <w:t xml:space="preserve"> </w:t>
      </w:r>
      <w:r w:rsidR="00AB7AB1" w:rsidRPr="00FA48D4">
        <w:rPr>
          <w:sz w:val="24"/>
          <w:szCs w:val="24"/>
        </w:rPr>
        <w:t>i postup</w:t>
      </w:r>
      <w:r w:rsidR="00925B13" w:rsidRPr="00FA48D4">
        <w:rPr>
          <w:sz w:val="24"/>
          <w:szCs w:val="24"/>
        </w:rPr>
        <w:t>ci</w:t>
      </w:r>
      <w:r w:rsidR="00E809DD" w:rsidRPr="00FA48D4">
        <w:rPr>
          <w:strike/>
          <w:sz w:val="24"/>
          <w:szCs w:val="24"/>
        </w:rPr>
        <w:t xml:space="preserve"> </w:t>
      </w:r>
      <w:r w:rsidR="00AB7AB1" w:rsidRPr="00FA48D4">
        <w:rPr>
          <w:sz w:val="24"/>
          <w:szCs w:val="24"/>
        </w:rPr>
        <w:t>klanjanja izvora širenja opasnih bolesti</w:t>
      </w:r>
      <w:r w:rsidR="000F5C72" w:rsidRPr="00FA48D4">
        <w:rPr>
          <w:sz w:val="24"/>
          <w:szCs w:val="24"/>
        </w:rPr>
        <w:t>)</w:t>
      </w:r>
      <w:r w:rsidR="00AB7AB1" w:rsidRPr="00FA48D4">
        <w:rPr>
          <w:sz w:val="24"/>
          <w:szCs w:val="24"/>
        </w:rPr>
        <w:t>.</w:t>
      </w:r>
      <w:r w:rsidR="00925B13" w:rsidRPr="00FA48D4">
        <w:rPr>
          <w:sz w:val="24"/>
          <w:szCs w:val="24"/>
        </w:rPr>
        <w:t xml:space="preserve"> </w:t>
      </w:r>
    </w:p>
    <w:p w:rsidR="00104745" w:rsidRPr="00FA48D4" w:rsidRDefault="00EE4FAA" w:rsidP="00642E8C">
      <w:pPr>
        <w:tabs>
          <w:tab w:val="left" w:pos="284"/>
        </w:tabs>
        <w:spacing w:before="0" w:after="120" w:line="240" w:lineRule="auto"/>
        <w:jc w:val="both"/>
        <w:rPr>
          <w:b/>
          <w:sz w:val="24"/>
          <w:szCs w:val="24"/>
        </w:rPr>
      </w:pPr>
      <w:r w:rsidRPr="00FA48D4">
        <w:rPr>
          <w:b/>
          <w:sz w:val="24"/>
          <w:szCs w:val="24"/>
        </w:rPr>
        <w:tab/>
      </w:r>
      <w:r w:rsidR="008C1FCA" w:rsidRPr="00FA48D4">
        <w:rPr>
          <w:b/>
          <w:sz w:val="24"/>
          <w:szCs w:val="24"/>
        </w:rPr>
        <w:t>Z</w:t>
      </w:r>
      <w:r w:rsidR="005D674B" w:rsidRPr="00FA48D4">
        <w:rPr>
          <w:b/>
          <w:sz w:val="24"/>
          <w:szCs w:val="24"/>
        </w:rPr>
        <w:t xml:space="preserve">aštita životinja i </w:t>
      </w:r>
      <w:r w:rsidR="003719F4" w:rsidRPr="00FA48D4">
        <w:rPr>
          <w:b/>
          <w:sz w:val="24"/>
          <w:szCs w:val="24"/>
        </w:rPr>
        <w:t xml:space="preserve">bilja te </w:t>
      </w:r>
      <w:r w:rsidR="005D674B" w:rsidRPr="00FA48D4">
        <w:rPr>
          <w:b/>
          <w:sz w:val="24"/>
          <w:szCs w:val="24"/>
        </w:rPr>
        <w:t xml:space="preserve">namirnica životinjskog </w:t>
      </w:r>
      <w:r w:rsidR="00AA76DF" w:rsidRPr="00FA48D4">
        <w:rPr>
          <w:b/>
          <w:sz w:val="24"/>
          <w:szCs w:val="24"/>
        </w:rPr>
        <w:t>i biljnog porijekla</w:t>
      </w:r>
      <w:r w:rsidR="00AB7AB1" w:rsidRPr="00FA48D4">
        <w:rPr>
          <w:b/>
          <w:sz w:val="24"/>
          <w:szCs w:val="24"/>
        </w:rPr>
        <w:t xml:space="preserve"> </w:t>
      </w:r>
      <w:r w:rsidR="000F5C72" w:rsidRPr="00FA48D4">
        <w:rPr>
          <w:sz w:val="24"/>
          <w:szCs w:val="24"/>
        </w:rPr>
        <w:t>-</w:t>
      </w:r>
      <w:r w:rsidR="00104745" w:rsidRPr="00FA48D4">
        <w:rPr>
          <w:sz w:val="24"/>
          <w:szCs w:val="24"/>
        </w:rPr>
        <w:t xml:space="preserve"> postupci u okviru postojećih mjera </w:t>
      </w:r>
      <w:r w:rsidR="001E6FB4">
        <w:rPr>
          <w:sz w:val="24"/>
          <w:szCs w:val="24"/>
        </w:rPr>
        <w:t>civilne zaštite</w:t>
      </w:r>
      <w:r w:rsidR="003719F4" w:rsidRPr="00FA48D4">
        <w:rPr>
          <w:sz w:val="24"/>
          <w:szCs w:val="24"/>
        </w:rPr>
        <w:t>.</w:t>
      </w:r>
      <w:r w:rsidR="008B1B5E" w:rsidRPr="00FA48D4">
        <w:rPr>
          <w:sz w:val="24"/>
          <w:szCs w:val="24"/>
        </w:rPr>
        <w:t xml:space="preserve"> </w:t>
      </w:r>
    </w:p>
    <w:p w:rsidR="006A1EA7" w:rsidRDefault="006A1EA7" w:rsidP="00642E8C">
      <w:pPr>
        <w:tabs>
          <w:tab w:val="left" w:pos="284"/>
        </w:tabs>
        <w:spacing w:before="0" w:after="120" w:line="240" w:lineRule="auto"/>
        <w:jc w:val="both"/>
        <w:rPr>
          <w:b/>
          <w:sz w:val="24"/>
          <w:szCs w:val="24"/>
        </w:rPr>
      </w:pPr>
    </w:p>
    <w:p w:rsidR="00064946" w:rsidRDefault="00064946" w:rsidP="00642E8C">
      <w:pPr>
        <w:tabs>
          <w:tab w:val="left" w:pos="284"/>
        </w:tabs>
        <w:spacing w:before="0" w:after="120" w:line="240" w:lineRule="auto"/>
        <w:jc w:val="both"/>
        <w:rPr>
          <w:b/>
          <w:sz w:val="24"/>
          <w:szCs w:val="24"/>
        </w:rPr>
      </w:pPr>
    </w:p>
    <w:p w:rsidR="00795DEC" w:rsidRPr="00FA48D4" w:rsidRDefault="00795DEC" w:rsidP="00642E8C">
      <w:pPr>
        <w:tabs>
          <w:tab w:val="left" w:pos="284"/>
        </w:tabs>
        <w:spacing w:before="0" w:after="120" w:line="240" w:lineRule="auto"/>
        <w:jc w:val="both"/>
        <w:rPr>
          <w:b/>
          <w:sz w:val="24"/>
          <w:szCs w:val="24"/>
        </w:rPr>
      </w:pPr>
      <w:r w:rsidRPr="00FA48D4">
        <w:rPr>
          <w:b/>
          <w:sz w:val="24"/>
          <w:szCs w:val="24"/>
        </w:rPr>
        <w:t xml:space="preserve">AKTIVNOSTI </w:t>
      </w:r>
      <w:r w:rsidR="003A1167">
        <w:rPr>
          <w:b/>
          <w:sz w:val="24"/>
          <w:szCs w:val="24"/>
        </w:rPr>
        <w:t>CIVILNE ZAŠTITE</w:t>
      </w:r>
    </w:p>
    <w:p w:rsidR="0036279C" w:rsidRPr="00FA48D4" w:rsidRDefault="00EE4FAA" w:rsidP="00642E8C">
      <w:pPr>
        <w:tabs>
          <w:tab w:val="left" w:pos="284"/>
        </w:tabs>
        <w:spacing w:before="0" w:after="120" w:line="240" w:lineRule="auto"/>
        <w:jc w:val="both"/>
        <w:rPr>
          <w:sz w:val="24"/>
          <w:szCs w:val="24"/>
        </w:rPr>
      </w:pPr>
      <w:r w:rsidRPr="00FA48D4">
        <w:rPr>
          <w:sz w:val="24"/>
          <w:szCs w:val="24"/>
        </w:rPr>
        <w:tab/>
      </w:r>
      <w:r w:rsidR="002B54A9">
        <w:rPr>
          <w:sz w:val="24"/>
          <w:szCs w:val="24"/>
        </w:rPr>
        <w:t>A</w:t>
      </w:r>
      <w:r w:rsidR="008C1FCA" w:rsidRPr="00FA48D4">
        <w:rPr>
          <w:sz w:val="24"/>
          <w:szCs w:val="24"/>
        </w:rPr>
        <w:t xml:space="preserve">ktivnosti </w:t>
      </w:r>
      <w:r w:rsidR="003A1167">
        <w:rPr>
          <w:sz w:val="24"/>
          <w:szCs w:val="24"/>
        </w:rPr>
        <w:t>civilne zaštite</w:t>
      </w:r>
      <w:r w:rsidR="008C1FCA" w:rsidRPr="00FA48D4">
        <w:rPr>
          <w:sz w:val="24"/>
          <w:szCs w:val="24"/>
        </w:rPr>
        <w:t xml:space="preserve"> se provode </w:t>
      </w:r>
      <w:r w:rsidR="00E223FA" w:rsidRPr="00FA48D4">
        <w:rPr>
          <w:sz w:val="24"/>
          <w:szCs w:val="24"/>
        </w:rPr>
        <w:t>p</w:t>
      </w:r>
      <w:r w:rsidR="00A969EF" w:rsidRPr="00FA48D4">
        <w:rPr>
          <w:sz w:val="24"/>
          <w:szCs w:val="24"/>
        </w:rPr>
        <w:t>rema</w:t>
      </w:r>
      <w:r w:rsidR="00E223FA" w:rsidRPr="00FA48D4">
        <w:rPr>
          <w:sz w:val="24"/>
          <w:szCs w:val="24"/>
        </w:rPr>
        <w:t xml:space="preserve"> sljedećem redosl</w:t>
      </w:r>
      <w:r w:rsidR="00194B2E" w:rsidRPr="00FA48D4">
        <w:rPr>
          <w:sz w:val="24"/>
          <w:szCs w:val="24"/>
        </w:rPr>
        <w:t>i</w:t>
      </w:r>
      <w:r w:rsidR="00E223FA" w:rsidRPr="00FA48D4">
        <w:rPr>
          <w:sz w:val="24"/>
          <w:szCs w:val="24"/>
        </w:rPr>
        <w:t>jedu</w:t>
      </w:r>
      <w:r w:rsidR="008C1FCA" w:rsidRPr="00FA48D4">
        <w:rPr>
          <w:sz w:val="24"/>
          <w:szCs w:val="24"/>
        </w:rPr>
        <w:t xml:space="preserve">: </w:t>
      </w:r>
    </w:p>
    <w:p w:rsidR="0036279C" w:rsidRPr="00C57582" w:rsidRDefault="005D674B" w:rsidP="00C57582">
      <w:pPr>
        <w:pStyle w:val="NoSpacing"/>
        <w:numPr>
          <w:ilvl w:val="0"/>
          <w:numId w:val="51"/>
        </w:numPr>
        <w:rPr>
          <w:sz w:val="24"/>
          <w:szCs w:val="24"/>
          <w:lang w:eastAsia="hr-HR"/>
        </w:rPr>
      </w:pPr>
      <w:r w:rsidRPr="00C57582">
        <w:rPr>
          <w:sz w:val="24"/>
          <w:szCs w:val="24"/>
          <w:lang w:eastAsia="hr-HR"/>
        </w:rPr>
        <w:t>rano upozoravanje</w:t>
      </w:r>
      <w:r w:rsidR="008C1FCA" w:rsidRPr="00C57582">
        <w:rPr>
          <w:sz w:val="24"/>
          <w:szCs w:val="24"/>
          <w:lang w:eastAsia="hr-HR"/>
        </w:rPr>
        <w:t xml:space="preserve"> </w:t>
      </w:r>
    </w:p>
    <w:p w:rsidR="0036279C" w:rsidRPr="00C57582" w:rsidRDefault="005D674B" w:rsidP="00C57582">
      <w:pPr>
        <w:pStyle w:val="NoSpacing"/>
        <w:numPr>
          <w:ilvl w:val="0"/>
          <w:numId w:val="51"/>
        </w:numPr>
        <w:rPr>
          <w:sz w:val="24"/>
          <w:szCs w:val="24"/>
          <w:lang w:eastAsia="hr-HR"/>
        </w:rPr>
      </w:pPr>
      <w:r w:rsidRPr="00C57582">
        <w:rPr>
          <w:sz w:val="24"/>
          <w:szCs w:val="24"/>
          <w:lang w:eastAsia="hr-HR"/>
        </w:rPr>
        <w:t>pripravnost</w:t>
      </w:r>
      <w:r w:rsidR="008C1FCA" w:rsidRPr="00C57582">
        <w:rPr>
          <w:sz w:val="24"/>
          <w:szCs w:val="24"/>
          <w:lang w:eastAsia="hr-HR"/>
        </w:rPr>
        <w:t xml:space="preserve"> </w:t>
      </w:r>
    </w:p>
    <w:p w:rsidR="0036279C" w:rsidRDefault="007568A7" w:rsidP="00C57582">
      <w:pPr>
        <w:pStyle w:val="NoSpacing"/>
        <w:numPr>
          <w:ilvl w:val="0"/>
          <w:numId w:val="51"/>
        </w:numPr>
        <w:rPr>
          <w:sz w:val="24"/>
          <w:szCs w:val="24"/>
          <w:lang w:eastAsia="hr-HR"/>
        </w:rPr>
      </w:pPr>
      <w:r>
        <w:rPr>
          <w:sz w:val="24"/>
          <w:szCs w:val="24"/>
          <w:lang w:eastAsia="hr-HR"/>
        </w:rPr>
        <w:t>reagiranje</w:t>
      </w:r>
      <w:r w:rsidR="00C57582">
        <w:rPr>
          <w:sz w:val="24"/>
          <w:szCs w:val="24"/>
          <w:lang w:eastAsia="hr-HR"/>
        </w:rPr>
        <w:t>.</w:t>
      </w:r>
    </w:p>
    <w:p w:rsidR="00C57582" w:rsidRPr="00C57582" w:rsidRDefault="00C57582" w:rsidP="00C57582">
      <w:pPr>
        <w:pStyle w:val="NoSpacing"/>
        <w:ind w:left="720"/>
        <w:rPr>
          <w:sz w:val="24"/>
          <w:szCs w:val="24"/>
          <w:lang w:eastAsia="hr-HR"/>
        </w:rPr>
      </w:pPr>
    </w:p>
    <w:p w:rsidR="008311E6" w:rsidRDefault="00EE4FAA" w:rsidP="00642E8C">
      <w:pPr>
        <w:tabs>
          <w:tab w:val="left" w:pos="284"/>
        </w:tabs>
        <w:spacing w:before="0" w:after="120" w:line="240" w:lineRule="auto"/>
        <w:jc w:val="both"/>
        <w:rPr>
          <w:sz w:val="24"/>
          <w:szCs w:val="24"/>
        </w:rPr>
      </w:pPr>
      <w:r w:rsidRPr="00FA48D4">
        <w:rPr>
          <w:sz w:val="24"/>
          <w:szCs w:val="24"/>
        </w:rPr>
        <w:tab/>
      </w:r>
    </w:p>
    <w:p w:rsidR="00000EFE" w:rsidRPr="00FA48D4" w:rsidRDefault="00002338" w:rsidP="00642E8C">
      <w:pPr>
        <w:tabs>
          <w:tab w:val="left" w:pos="284"/>
        </w:tabs>
        <w:spacing w:before="0" w:after="120" w:line="240" w:lineRule="auto"/>
        <w:jc w:val="both"/>
        <w:rPr>
          <w:b/>
          <w:sz w:val="24"/>
          <w:szCs w:val="24"/>
          <w:lang w:eastAsia="hr-HR"/>
        </w:rPr>
      </w:pPr>
      <w:r w:rsidRPr="00FA48D4">
        <w:rPr>
          <w:sz w:val="24"/>
          <w:szCs w:val="24"/>
          <w:lang w:eastAsia="hr-HR"/>
        </w:rPr>
        <w:t xml:space="preserve"> </w:t>
      </w:r>
    </w:p>
    <w:p w:rsidR="00502491" w:rsidRPr="00AF4CA9" w:rsidRDefault="00ED5B8B" w:rsidP="00642E8C">
      <w:pPr>
        <w:tabs>
          <w:tab w:val="left" w:pos="284"/>
        </w:tabs>
        <w:spacing w:before="0" w:after="120" w:line="240" w:lineRule="auto"/>
        <w:jc w:val="both"/>
        <w:rPr>
          <w:b/>
          <w:sz w:val="24"/>
          <w:szCs w:val="24"/>
          <w:lang w:eastAsia="hr-HR"/>
        </w:rPr>
      </w:pPr>
      <w:r w:rsidRPr="00FA48D4">
        <w:rPr>
          <w:b/>
          <w:sz w:val="24"/>
          <w:szCs w:val="24"/>
          <w:lang w:eastAsia="hr-HR"/>
        </w:rPr>
        <w:tab/>
      </w:r>
      <w:r w:rsidR="008C1FCA" w:rsidRPr="00FA48D4">
        <w:rPr>
          <w:b/>
          <w:sz w:val="24"/>
          <w:szCs w:val="24"/>
          <w:lang w:eastAsia="hr-HR"/>
        </w:rPr>
        <w:t>Rano upozoravanje</w:t>
      </w:r>
      <w:r w:rsidR="00AF4CA9">
        <w:rPr>
          <w:b/>
          <w:sz w:val="24"/>
          <w:szCs w:val="24"/>
          <w:lang w:eastAsia="hr-HR"/>
        </w:rPr>
        <w:t xml:space="preserve"> - </w:t>
      </w:r>
      <w:r w:rsidR="00AF4CA9" w:rsidRPr="00AF4CA9">
        <w:rPr>
          <w:sz w:val="24"/>
          <w:szCs w:val="24"/>
          <w:lang w:eastAsia="hr-HR"/>
        </w:rPr>
        <w:t>r</w:t>
      </w:r>
      <w:r w:rsidR="005F7C29" w:rsidRPr="00AF4CA9">
        <w:rPr>
          <w:sz w:val="24"/>
          <w:szCs w:val="24"/>
          <w:lang w:eastAsia="hr-HR"/>
        </w:rPr>
        <w:t>i</w:t>
      </w:r>
      <w:r w:rsidR="005F7C29" w:rsidRPr="00FA48D4">
        <w:rPr>
          <w:sz w:val="24"/>
          <w:szCs w:val="24"/>
          <w:lang w:eastAsia="hr-HR"/>
        </w:rPr>
        <w:t xml:space="preserve">zici nastupanja štetnog događaja i ranjivost zajednice mogu se umanjiti ako se raspolaže </w:t>
      </w:r>
      <w:r w:rsidR="00D039AC" w:rsidRPr="00FA48D4">
        <w:rPr>
          <w:sz w:val="24"/>
          <w:szCs w:val="24"/>
          <w:lang w:eastAsia="hr-HR"/>
        </w:rPr>
        <w:t xml:space="preserve">odgovarajućim </w:t>
      </w:r>
      <w:r w:rsidR="005718BB" w:rsidRPr="00FA48D4">
        <w:rPr>
          <w:sz w:val="24"/>
          <w:szCs w:val="24"/>
          <w:lang w:eastAsia="hr-HR"/>
        </w:rPr>
        <w:t>podacima</w:t>
      </w:r>
      <w:r w:rsidR="005718BB" w:rsidRPr="00FA48D4">
        <w:rPr>
          <w:color w:val="00B0F0"/>
          <w:sz w:val="24"/>
          <w:szCs w:val="24"/>
          <w:lang w:eastAsia="hr-HR"/>
        </w:rPr>
        <w:t xml:space="preserve"> </w:t>
      </w:r>
      <w:r w:rsidR="005F7C29" w:rsidRPr="00FA48D4">
        <w:rPr>
          <w:sz w:val="24"/>
          <w:szCs w:val="24"/>
          <w:lang w:eastAsia="hr-HR"/>
        </w:rPr>
        <w:t xml:space="preserve">za procjenu </w:t>
      </w:r>
      <w:r w:rsidR="0014694B">
        <w:rPr>
          <w:sz w:val="24"/>
          <w:szCs w:val="24"/>
          <w:lang w:eastAsia="hr-HR"/>
        </w:rPr>
        <w:t xml:space="preserve">stupnja prijetnje </w:t>
      </w:r>
      <w:r w:rsidR="00302C6C" w:rsidRPr="00FA48D4">
        <w:rPr>
          <w:sz w:val="24"/>
          <w:szCs w:val="24"/>
          <w:lang w:eastAsia="hr-HR"/>
        </w:rPr>
        <w:t>velike nesreće, katastrofe</w:t>
      </w:r>
      <w:r w:rsidR="005F7C29" w:rsidRPr="00FA48D4">
        <w:rPr>
          <w:sz w:val="24"/>
          <w:szCs w:val="24"/>
          <w:lang w:eastAsia="hr-HR"/>
        </w:rPr>
        <w:t xml:space="preserve"> </w:t>
      </w:r>
      <w:r w:rsidR="00D84221" w:rsidRPr="00FA48D4">
        <w:rPr>
          <w:sz w:val="24"/>
          <w:szCs w:val="24"/>
          <w:lang w:eastAsia="hr-HR"/>
        </w:rPr>
        <w:t>i posebnih okolnosti</w:t>
      </w:r>
      <w:r w:rsidR="005F7C29" w:rsidRPr="00FA48D4">
        <w:rPr>
          <w:sz w:val="24"/>
          <w:szCs w:val="24"/>
          <w:lang w:eastAsia="hr-HR"/>
        </w:rPr>
        <w:t>.</w:t>
      </w:r>
      <w:r w:rsidR="00F87376" w:rsidRPr="00FA48D4">
        <w:rPr>
          <w:sz w:val="24"/>
          <w:szCs w:val="24"/>
          <w:lang w:eastAsia="hr-HR"/>
        </w:rPr>
        <w:t xml:space="preserve"> </w:t>
      </w:r>
      <w:r w:rsidR="00925B13" w:rsidRPr="00FA48D4">
        <w:rPr>
          <w:sz w:val="24"/>
          <w:szCs w:val="24"/>
          <w:lang w:eastAsia="hr-HR"/>
        </w:rPr>
        <w:t xml:space="preserve">Tijela </w:t>
      </w:r>
      <w:r w:rsidR="00000EFE" w:rsidRPr="00FA48D4">
        <w:rPr>
          <w:sz w:val="24"/>
          <w:szCs w:val="24"/>
          <w:lang w:eastAsia="hr-HR"/>
        </w:rPr>
        <w:t>državn</w:t>
      </w:r>
      <w:r w:rsidR="00FC0954">
        <w:rPr>
          <w:sz w:val="24"/>
          <w:szCs w:val="24"/>
          <w:lang w:eastAsia="hr-HR"/>
        </w:rPr>
        <w:t>e</w:t>
      </w:r>
      <w:r w:rsidR="00000EFE" w:rsidRPr="00FA48D4">
        <w:rPr>
          <w:sz w:val="24"/>
          <w:szCs w:val="24"/>
          <w:lang w:eastAsia="hr-HR"/>
        </w:rPr>
        <w:t xml:space="preserve"> </w:t>
      </w:r>
      <w:r w:rsidR="00FC0954">
        <w:rPr>
          <w:sz w:val="24"/>
          <w:szCs w:val="24"/>
          <w:lang w:eastAsia="hr-HR"/>
        </w:rPr>
        <w:t>uprave</w:t>
      </w:r>
      <w:r w:rsidR="00925B13" w:rsidRPr="00FA48D4">
        <w:rPr>
          <w:sz w:val="24"/>
          <w:szCs w:val="24"/>
          <w:lang w:eastAsia="hr-HR"/>
        </w:rPr>
        <w:t xml:space="preserve">, druga tijela </w:t>
      </w:r>
      <w:r w:rsidR="00240E6A" w:rsidRPr="00FA48D4">
        <w:rPr>
          <w:sz w:val="24"/>
          <w:szCs w:val="24"/>
          <w:lang w:eastAsia="hr-HR"/>
        </w:rPr>
        <w:t>i institucije</w:t>
      </w:r>
      <w:r w:rsidR="00F87376" w:rsidRPr="00FA48D4">
        <w:rPr>
          <w:sz w:val="24"/>
          <w:szCs w:val="24"/>
          <w:lang w:eastAsia="hr-HR"/>
        </w:rPr>
        <w:t xml:space="preserve"> te svi koji imaju informaciju o</w:t>
      </w:r>
      <w:r w:rsidR="00D84221" w:rsidRPr="00FA48D4">
        <w:rPr>
          <w:sz w:val="24"/>
          <w:szCs w:val="24"/>
          <w:lang w:eastAsia="hr-HR"/>
        </w:rPr>
        <w:t xml:space="preserve"> mogućoj prijetnji</w:t>
      </w:r>
      <w:r w:rsidR="00F87376" w:rsidRPr="00FA48D4">
        <w:rPr>
          <w:sz w:val="24"/>
          <w:szCs w:val="24"/>
          <w:lang w:eastAsia="hr-HR"/>
        </w:rPr>
        <w:t xml:space="preserve">, </w:t>
      </w:r>
      <w:r w:rsidR="006721AF" w:rsidRPr="00FA48D4">
        <w:rPr>
          <w:sz w:val="24"/>
          <w:szCs w:val="24"/>
          <w:lang w:eastAsia="hr-HR"/>
        </w:rPr>
        <w:t>dužni</w:t>
      </w:r>
      <w:r w:rsidR="00000EFE" w:rsidRPr="00FA48D4">
        <w:rPr>
          <w:sz w:val="24"/>
          <w:szCs w:val="24"/>
          <w:lang w:eastAsia="hr-HR"/>
        </w:rPr>
        <w:t xml:space="preserve"> su</w:t>
      </w:r>
      <w:r w:rsidR="0014694B">
        <w:rPr>
          <w:sz w:val="24"/>
          <w:szCs w:val="24"/>
          <w:lang w:eastAsia="hr-HR"/>
        </w:rPr>
        <w:t>,</w:t>
      </w:r>
      <w:r w:rsidR="00000EFE" w:rsidRPr="00FA48D4">
        <w:rPr>
          <w:sz w:val="24"/>
          <w:szCs w:val="24"/>
          <w:lang w:eastAsia="hr-HR"/>
        </w:rPr>
        <w:t xml:space="preserve"> u okviru svog djelokruga</w:t>
      </w:r>
      <w:r w:rsidR="00AD37CF" w:rsidRPr="00FA48D4">
        <w:rPr>
          <w:sz w:val="24"/>
          <w:szCs w:val="24"/>
          <w:lang w:eastAsia="hr-HR"/>
        </w:rPr>
        <w:t>,</w:t>
      </w:r>
      <w:r w:rsidR="00000EFE" w:rsidRPr="00FA48D4">
        <w:rPr>
          <w:sz w:val="24"/>
          <w:szCs w:val="24"/>
          <w:lang w:eastAsia="hr-HR"/>
        </w:rPr>
        <w:t xml:space="preserve"> davati </w:t>
      </w:r>
      <w:r w:rsidR="00000EFE" w:rsidRPr="00FA48D4">
        <w:rPr>
          <w:sz w:val="24"/>
          <w:szCs w:val="24"/>
          <w:lang w:eastAsia="hr-HR"/>
        </w:rPr>
        <w:lastRenderedPageBreak/>
        <w:t>obavijesti ranog upoz</w:t>
      </w:r>
      <w:r w:rsidR="006721AF" w:rsidRPr="00FA48D4">
        <w:rPr>
          <w:sz w:val="24"/>
          <w:szCs w:val="24"/>
          <w:lang w:eastAsia="hr-HR"/>
        </w:rPr>
        <w:t xml:space="preserve">oravanja </w:t>
      </w:r>
      <w:r w:rsidR="0014667B" w:rsidRPr="00FA48D4">
        <w:rPr>
          <w:sz w:val="24"/>
          <w:szCs w:val="24"/>
          <w:lang w:eastAsia="hr-HR"/>
        </w:rPr>
        <w:t>o mogućnosti nastanka</w:t>
      </w:r>
      <w:r w:rsidR="00977300" w:rsidRPr="00FA48D4">
        <w:rPr>
          <w:sz w:val="24"/>
          <w:szCs w:val="24"/>
          <w:lang w:eastAsia="hr-HR"/>
        </w:rPr>
        <w:t xml:space="preserve"> velike nesreće,</w:t>
      </w:r>
      <w:r w:rsidR="0014667B" w:rsidRPr="00FA48D4">
        <w:rPr>
          <w:sz w:val="24"/>
          <w:szCs w:val="24"/>
          <w:lang w:eastAsia="hr-HR"/>
        </w:rPr>
        <w:t xml:space="preserve"> katastrofe i posebnih okolnosti </w:t>
      </w:r>
      <w:r w:rsidR="006721AF" w:rsidRPr="00FA48D4">
        <w:rPr>
          <w:sz w:val="24"/>
          <w:szCs w:val="24"/>
          <w:lang w:eastAsia="hr-HR"/>
        </w:rPr>
        <w:t>te</w:t>
      </w:r>
      <w:r w:rsidR="00000EFE" w:rsidRPr="00FA48D4">
        <w:rPr>
          <w:sz w:val="24"/>
          <w:szCs w:val="24"/>
          <w:lang w:eastAsia="hr-HR"/>
        </w:rPr>
        <w:t xml:space="preserve"> upute stanovništvu o postupanju</w:t>
      </w:r>
      <w:r w:rsidR="00D84221" w:rsidRPr="00FA48D4">
        <w:rPr>
          <w:sz w:val="24"/>
          <w:szCs w:val="24"/>
          <w:lang w:eastAsia="hr-HR"/>
        </w:rPr>
        <w:t>.</w:t>
      </w:r>
      <w:r w:rsidR="005F7C29" w:rsidRPr="00FA48D4">
        <w:rPr>
          <w:sz w:val="24"/>
          <w:szCs w:val="24"/>
        </w:rPr>
        <w:t xml:space="preserve"> </w:t>
      </w:r>
    </w:p>
    <w:p w:rsidR="00EE76FB" w:rsidRPr="00FA48D4" w:rsidRDefault="00EE4FAA" w:rsidP="00642E8C">
      <w:pPr>
        <w:tabs>
          <w:tab w:val="left" w:pos="284"/>
        </w:tabs>
        <w:spacing w:before="0" w:after="120" w:line="240" w:lineRule="auto"/>
        <w:jc w:val="both"/>
        <w:rPr>
          <w:strike/>
          <w:sz w:val="24"/>
          <w:szCs w:val="24"/>
        </w:rPr>
      </w:pPr>
      <w:r w:rsidRPr="00FA48D4">
        <w:rPr>
          <w:color w:val="auto"/>
          <w:sz w:val="24"/>
          <w:szCs w:val="24"/>
          <w:lang w:eastAsia="hr-HR"/>
        </w:rPr>
        <w:tab/>
      </w:r>
      <w:r w:rsidR="00F9153B" w:rsidRPr="00FA48D4">
        <w:rPr>
          <w:color w:val="auto"/>
          <w:sz w:val="24"/>
          <w:szCs w:val="24"/>
          <w:lang w:eastAsia="hr-HR"/>
        </w:rPr>
        <w:t>R</w:t>
      </w:r>
      <w:r w:rsidR="00925B13" w:rsidRPr="00FA48D4">
        <w:rPr>
          <w:color w:val="auto"/>
          <w:sz w:val="24"/>
          <w:szCs w:val="24"/>
          <w:lang w:eastAsia="hr-HR"/>
        </w:rPr>
        <w:t xml:space="preserve">epublika </w:t>
      </w:r>
      <w:r w:rsidR="00F9153B" w:rsidRPr="00FA48D4">
        <w:rPr>
          <w:color w:val="auto"/>
          <w:sz w:val="24"/>
          <w:szCs w:val="24"/>
          <w:lang w:eastAsia="hr-HR"/>
        </w:rPr>
        <w:t>H</w:t>
      </w:r>
      <w:r w:rsidR="00925B13" w:rsidRPr="00FA48D4">
        <w:rPr>
          <w:color w:val="auto"/>
          <w:sz w:val="24"/>
          <w:szCs w:val="24"/>
          <w:lang w:eastAsia="hr-HR"/>
        </w:rPr>
        <w:t xml:space="preserve">rvatska </w:t>
      </w:r>
      <w:r w:rsidR="007A6750" w:rsidRPr="00FA48D4">
        <w:rPr>
          <w:color w:val="auto"/>
          <w:sz w:val="24"/>
          <w:szCs w:val="24"/>
          <w:lang w:eastAsia="hr-HR"/>
        </w:rPr>
        <w:t xml:space="preserve"> </w:t>
      </w:r>
      <w:r w:rsidR="005C2E69" w:rsidRPr="00FA48D4">
        <w:rPr>
          <w:sz w:val="24"/>
          <w:szCs w:val="24"/>
          <w:lang w:eastAsia="hr-HR"/>
        </w:rPr>
        <w:t xml:space="preserve">je </w:t>
      </w:r>
      <w:r w:rsidR="0040664B" w:rsidRPr="00FA48D4">
        <w:rPr>
          <w:sz w:val="24"/>
          <w:szCs w:val="24"/>
          <w:lang w:eastAsia="hr-HR"/>
        </w:rPr>
        <w:t xml:space="preserve">uključena </w:t>
      </w:r>
      <w:r w:rsidR="007A6750" w:rsidRPr="00FA48D4">
        <w:rPr>
          <w:sz w:val="24"/>
          <w:szCs w:val="24"/>
          <w:lang w:eastAsia="hr-HR"/>
        </w:rPr>
        <w:t>u međunarodne sustave razmjene informacija ranog upozoravanja u područjima radiološke i nuklearne sigurnosti, obrane od poplava, opasnih vremenskih pojava, iznenadnog onečišćenja rijeka dunavskog sliva, industrijskih nesreća s prekograničnim učincima, mogućnosti pojave tsunamija</w:t>
      </w:r>
      <w:r w:rsidR="00925B13" w:rsidRPr="00FA48D4">
        <w:rPr>
          <w:sz w:val="24"/>
          <w:szCs w:val="24"/>
          <w:lang w:eastAsia="hr-HR"/>
        </w:rPr>
        <w:t xml:space="preserve">, </w:t>
      </w:r>
      <w:r w:rsidR="007A6750" w:rsidRPr="00FA48D4">
        <w:rPr>
          <w:sz w:val="24"/>
          <w:szCs w:val="24"/>
          <w:lang w:eastAsia="hr-HR"/>
        </w:rPr>
        <w:t>epidemija</w:t>
      </w:r>
      <w:r w:rsidR="00864874">
        <w:rPr>
          <w:sz w:val="24"/>
          <w:szCs w:val="24"/>
          <w:lang w:eastAsia="hr-HR"/>
        </w:rPr>
        <w:t xml:space="preserve"> i</w:t>
      </w:r>
      <w:r w:rsidR="007A6750" w:rsidRPr="00FA48D4">
        <w:rPr>
          <w:sz w:val="24"/>
          <w:szCs w:val="24"/>
          <w:lang w:eastAsia="hr-HR"/>
        </w:rPr>
        <w:t xml:space="preserve"> pandemija, infektivni</w:t>
      </w:r>
      <w:r w:rsidR="00864874">
        <w:rPr>
          <w:sz w:val="24"/>
          <w:szCs w:val="24"/>
          <w:lang w:eastAsia="hr-HR"/>
        </w:rPr>
        <w:t>h</w:t>
      </w:r>
      <w:r w:rsidR="007A6750" w:rsidRPr="00FA48D4">
        <w:rPr>
          <w:sz w:val="24"/>
          <w:szCs w:val="24"/>
          <w:lang w:eastAsia="hr-HR"/>
        </w:rPr>
        <w:t xml:space="preserve"> i drugi</w:t>
      </w:r>
      <w:r w:rsidR="00864874">
        <w:rPr>
          <w:sz w:val="24"/>
          <w:szCs w:val="24"/>
          <w:lang w:eastAsia="hr-HR"/>
        </w:rPr>
        <w:t>h</w:t>
      </w:r>
      <w:r w:rsidR="007A6750" w:rsidRPr="00FA48D4">
        <w:rPr>
          <w:sz w:val="24"/>
          <w:szCs w:val="24"/>
          <w:lang w:eastAsia="hr-HR"/>
        </w:rPr>
        <w:t xml:space="preserve"> zarazni</w:t>
      </w:r>
      <w:r w:rsidR="00864874">
        <w:rPr>
          <w:sz w:val="24"/>
          <w:szCs w:val="24"/>
          <w:lang w:eastAsia="hr-HR"/>
        </w:rPr>
        <w:t>h</w:t>
      </w:r>
      <w:r w:rsidR="007A6750" w:rsidRPr="00FA48D4">
        <w:rPr>
          <w:sz w:val="24"/>
          <w:szCs w:val="24"/>
          <w:lang w:eastAsia="hr-HR"/>
        </w:rPr>
        <w:t xml:space="preserve"> bolesti i epizootija, </w:t>
      </w:r>
      <w:r w:rsidR="0031019A" w:rsidRPr="00FA48D4">
        <w:rPr>
          <w:sz w:val="24"/>
          <w:szCs w:val="24"/>
          <w:lang w:eastAsia="hr-HR"/>
        </w:rPr>
        <w:t>pojavi organizama štetnih za bilje</w:t>
      </w:r>
      <w:r w:rsidR="007A6750" w:rsidRPr="00FA48D4">
        <w:rPr>
          <w:sz w:val="24"/>
          <w:szCs w:val="24"/>
          <w:lang w:eastAsia="hr-HR"/>
        </w:rPr>
        <w:t xml:space="preserve">, sigurnosti prehrambenih proizvoda te mjera čije se provođenje preporučuje u interesu sigurnosti i zaštite i spašavanja stanovništva. </w:t>
      </w:r>
      <w:r w:rsidR="00925B13" w:rsidRPr="00FA48D4">
        <w:rPr>
          <w:color w:val="auto"/>
          <w:sz w:val="24"/>
          <w:szCs w:val="24"/>
          <w:lang w:eastAsia="hr-HR"/>
        </w:rPr>
        <w:t xml:space="preserve">Također, </w:t>
      </w:r>
      <w:r w:rsidR="00F9153B" w:rsidRPr="00FA48D4">
        <w:rPr>
          <w:color w:val="auto"/>
          <w:sz w:val="24"/>
          <w:szCs w:val="24"/>
          <w:lang w:eastAsia="hr-HR"/>
        </w:rPr>
        <w:t>R</w:t>
      </w:r>
      <w:r w:rsidR="00925B13" w:rsidRPr="00FA48D4">
        <w:rPr>
          <w:color w:val="auto"/>
          <w:sz w:val="24"/>
          <w:szCs w:val="24"/>
          <w:lang w:eastAsia="hr-HR"/>
        </w:rPr>
        <w:t xml:space="preserve">epublika Hrvatska </w:t>
      </w:r>
      <w:r w:rsidR="0088376F" w:rsidRPr="00FA48D4">
        <w:rPr>
          <w:sz w:val="24"/>
          <w:szCs w:val="24"/>
          <w:lang w:eastAsia="hr-HR"/>
        </w:rPr>
        <w:t xml:space="preserve">sudjeluje  u međunarodnim sustavima ranog upozoravanja </w:t>
      </w:r>
      <w:r w:rsidR="00864874">
        <w:rPr>
          <w:sz w:val="24"/>
          <w:szCs w:val="24"/>
          <w:lang w:eastAsia="hr-HR"/>
        </w:rPr>
        <w:t>za</w:t>
      </w:r>
      <w:r w:rsidR="00E809DD" w:rsidRPr="00FA48D4">
        <w:rPr>
          <w:sz w:val="24"/>
          <w:szCs w:val="24"/>
          <w:lang w:eastAsia="hr-HR"/>
        </w:rPr>
        <w:t xml:space="preserve"> iznenadna onečišćenja.</w:t>
      </w:r>
    </w:p>
    <w:p w:rsidR="00925B13" w:rsidRPr="00FA48D4" w:rsidRDefault="00EE4FAA" w:rsidP="00642E8C">
      <w:pPr>
        <w:tabs>
          <w:tab w:val="left" w:pos="284"/>
        </w:tabs>
        <w:spacing w:before="0" w:after="120" w:line="240" w:lineRule="auto"/>
        <w:jc w:val="both"/>
        <w:rPr>
          <w:color w:val="auto"/>
          <w:sz w:val="24"/>
          <w:szCs w:val="24"/>
          <w:lang w:eastAsia="hr-HR"/>
        </w:rPr>
      </w:pPr>
      <w:r w:rsidRPr="00FA48D4">
        <w:rPr>
          <w:sz w:val="24"/>
          <w:szCs w:val="24"/>
          <w:lang w:eastAsia="hr-HR"/>
        </w:rPr>
        <w:tab/>
      </w:r>
      <w:r w:rsidR="00064946">
        <w:rPr>
          <w:sz w:val="24"/>
          <w:szCs w:val="24"/>
          <w:lang w:eastAsia="hr-HR"/>
        </w:rPr>
        <w:t>Ministarstvo unutarnjih poslova,</w:t>
      </w:r>
      <w:r w:rsidR="005D68A9" w:rsidRPr="00FA48D4">
        <w:rPr>
          <w:sz w:val="24"/>
          <w:szCs w:val="24"/>
          <w:lang w:eastAsia="hr-HR"/>
        </w:rPr>
        <w:t xml:space="preserve"> R</w:t>
      </w:r>
      <w:r w:rsidR="001E6FB4">
        <w:rPr>
          <w:sz w:val="24"/>
          <w:szCs w:val="24"/>
          <w:lang w:eastAsia="hr-HR"/>
        </w:rPr>
        <w:t>avnateljstvo civilne zaštite</w:t>
      </w:r>
      <w:r w:rsidR="0014694B">
        <w:rPr>
          <w:color w:val="auto"/>
          <w:sz w:val="24"/>
          <w:szCs w:val="24"/>
          <w:lang w:eastAsia="hr-HR"/>
        </w:rPr>
        <w:t xml:space="preserve">, </w:t>
      </w:r>
      <w:r w:rsidR="00925B13" w:rsidRPr="00FA48D4">
        <w:rPr>
          <w:color w:val="auto"/>
          <w:sz w:val="24"/>
          <w:szCs w:val="24"/>
          <w:lang w:eastAsia="hr-HR"/>
        </w:rPr>
        <w:t xml:space="preserve">kao </w:t>
      </w:r>
      <w:r w:rsidR="007A6750" w:rsidRPr="00FA48D4">
        <w:rPr>
          <w:sz w:val="24"/>
          <w:szCs w:val="24"/>
          <w:lang w:eastAsia="hr-HR"/>
        </w:rPr>
        <w:t>nacionalna kontakt točka za razmjenu informacija ranog upozoravanja</w:t>
      </w:r>
      <w:r w:rsidR="00E809DD" w:rsidRPr="00FA48D4">
        <w:rPr>
          <w:sz w:val="24"/>
          <w:szCs w:val="24"/>
          <w:lang w:eastAsia="hr-HR"/>
        </w:rPr>
        <w:t>,</w:t>
      </w:r>
      <w:r w:rsidR="00925B13" w:rsidRPr="00FA48D4">
        <w:rPr>
          <w:sz w:val="24"/>
          <w:szCs w:val="24"/>
          <w:lang w:eastAsia="hr-HR"/>
        </w:rPr>
        <w:t xml:space="preserve"> t</w:t>
      </w:r>
      <w:r w:rsidR="00BC6EF2" w:rsidRPr="00FA48D4">
        <w:rPr>
          <w:sz w:val="24"/>
          <w:szCs w:val="24"/>
          <w:lang w:eastAsia="hr-HR"/>
        </w:rPr>
        <w:t>emeljem dobivenih informacija</w:t>
      </w:r>
      <w:r w:rsidR="00864874">
        <w:rPr>
          <w:sz w:val="24"/>
          <w:szCs w:val="24"/>
          <w:lang w:eastAsia="hr-HR"/>
        </w:rPr>
        <w:t>,</w:t>
      </w:r>
      <w:r w:rsidR="007A6750" w:rsidRPr="00FA48D4">
        <w:rPr>
          <w:sz w:val="24"/>
          <w:szCs w:val="24"/>
          <w:lang w:eastAsia="hr-HR"/>
        </w:rPr>
        <w:t xml:space="preserve"> </w:t>
      </w:r>
      <w:r w:rsidR="00BC6EF2" w:rsidRPr="00FA48D4">
        <w:rPr>
          <w:sz w:val="24"/>
          <w:szCs w:val="24"/>
          <w:lang w:eastAsia="hr-HR"/>
        </w:rPr>
        <w:t xml:space="preserve">uvodi pripravnost </w:t>
      </w:r>
      <w:r w:rsidR="007A6750" w:rsidRPr="00FA48D4">
        <w:rPr>
          <w:sz w:val="24"/>
          <w:szCs w:val="24"/>
          <w:lang w:eastAsia="hr-HR"/>
        </w:rPr>
        <w:t xml:space="preserve">za dio </w:t>
      </w:r>
      <w:r w:rsidR="004C0A95">
        <w:rPr>
          <w:sz w:val="24"/>
          <w:szCs w:val="24"/>
          <w:lang w:eastAsia="hr-HR"/>
        </w:rPr>
        <w:t>operativnih snaga</w:t>
      </w:r>
      <w:r w:rsidR="004C0A95" w:rsidRPr="004C0A95">
        <w:rPr>
          <w:sz w:val="24"/>
          <w:szCs w:val="24"/>
          <w:lang w:eastAsia="hr-HR"/>
        </w:rPr>
        <w:t xml:space="preserve"> sustava civilne zaštite</w:t>
      </w:r>
      <w:r w:rsidR="00864874">
        <w:rPr>
          <w:sz w:val="24"/>
          <w:szCs w:val="24"/>
          <w:lang w:eastAsia="hr-HR"/>
        </w:rPr>
        <w:t>. I</w:t>
      </w:r>
      <w:r w:rsidR="007A6750" w:rsidRPr="00FA48D4">
        <w:rPr>
          <w:sz w:val="24"/>
          <w:szCs w:val="24"/>
          <w:lang w:eastAsia="hr-HR"/>
        </w:rPr>
        <w:t xml:space="preserve">nformacije o mogućnosti nastajanja izvanrednog događaja, upute i </w:t>
      </w:r>
      <w:r w:rsidR="007A6750" w:rsidRPr="00FA48D4">
        <w:rPr>
          <w:color w:val="auto"/>
          <w:sz w:val="24"/>
          <w:szCs w:val="24"/>
          <w:lang w:eastAsia="hr-HR"/>
        </w:rPr>
        <w:t>preporuke</w:t>
      </w:r>
      <w:r w:rsidR="00864874">
        <w:rPr>
          <w:color w:val="auto"/>
          <w:sz w:val="24"/>
          <w:szCs w:val="24"/>
          <w:lang w:eastAsia="hr-HR"/>
        </w:rPr>
        <w:t xml:space="preserve"> stanovništvu</w:t>
      </w:r>
      <w:r w:rsidR="007A6750" w:rsidRPr="00FA48D4">
        <w:rPr>
          <w:color w:val="auto"/>
          <w:sz w:val="24"/>
          <w:szCs w:val="24"/>
          <w:lang w:eastAsia="hr-HR"/>
        </w:rPr>
        <w:t xml:space="preserve"> </w:t>
      </w:r>
      <w:r w:rsidR="00925B13" w:rsidRPr="00FA48D4">
        <w:rPr>
          <w:color w:val="auto"/>
          <w:sz w:val="24"/>
          <w:szCs w:val="24"/>
          <w:lang w:eastAsia="hr-HR"/>
        </w:rPr>
        <w:t xml:space="preserve">istovremeno </w:t>
      </w:r>
      <w:r w:rsidR="007A6750" w:rsidRPr="00FA48D4">
        <w:rPr>
          <w:color w:val="auto"/>
          <w:sz w:val="24"/>
          <w:szCs w:val="24"/>
          <w:lang w:eastAsia="hr-HR"/>
        </w:rPr>
        <w:t xml:space="preserve">prenosi lokalnim zajednicama nadležnim za </w:t>
      </w:r>
      <w:r w:rsidR="00BC6EF2" w:rsidRPr="00FA48D4">
        <w:rPr>
          <w:color w:val="auto"/>
          <w:sz w:val="24"/>
          <w:szCs w:val="24"/>
          <w:lang w:eastAsia="hr-HR"/>
        </w:rPr>
        <w:t xml:space="preserve">mjere i aktivnosti </w:t>
      </w:r>
      <w:r w:rsidR="003F6C45">
        <w:rPr>
          <w:color w:val="auto"/>
          <w:sz w:val="24"/>
          <w:szCs w:val="24"/>
          <w:lang w:eastAsia="hr-HR"/>
        </w:rPr>
        <w:t>civilne zaštite</w:t>
      </w:r>
      <w:r w:rsidR="007A6750" w:rsidRPr="00FA48D4">
        <w:rPr>
          <w:color w:val="auto"/>
          <w:sz w:val="24"/>
          <w:szCs w:val="24"/>
          <w:lang w:eastAsia="hr-HR"/>
        </w:rPr>
        <w:t>.</w:t>
      </w:r>
      <w:r w:rsidR="00960467" w:rsidRPr="00FA48D4">
        <w:rPr>
          <w:color w:val="auto"/>
          <w:sz w:val="24"/>
          <w:szCs w:val="24"/>
          <w:lang w:eastAsia="hr-HR"/>
        </w:rPr>
        <w:t xml:space="preserve"> </w:t>
      </w:r>
    </w:p>
    <w:p w:rsidR="00925B13" w:rsidRPr="00FA48D4" w:rsidRDefault="00925B13" w:rsidP="00642E8C">
      <w:pPr>
        <w:tabs>
          <w:tab w:val="left" w:pos="284"/>
        </w:tabs>
        <w:spacing w:before="0" w:after="120" w:line="240" w:lineRule="auto"/>
        <w:jc w:val="both"/>
        <w:rPr>
          <w:sz w:val="24"/>
          <w:szCs w:val="24"/>
          <w:lang w:eastAsia="hr-HR"/>
        </w:rPr>
      </w:pPr>
      <w:r w:rsidRPr="00FA48D4">
        <w:rPr>
          <w:sz w:val="24"/>
          <w:szCs w:val="24"/>
          <w:lang w:eastAsia="hr-HR"/>
        </w:rPr>
        <w:tab/>
      </w:r>
      <w:r w:rsidR="00064946">
        <w:rPr>
          <w:sz w:val="24"/>
          <w:szCs w:val="24"/>
          <w:lang w:eastAsia="hr-HR"/>
        </w:rPr>
        <w:t>Ministarstvo unutarnjih poslova,</w:t>
      </w:r>
      <w:r w:rsidR="00BC6EF2" w:rsidRPr="00FA48D4">
        <w:rPr>
          <w:sz w:val="24"/>
          <w:szCs w:val="24"/>
          <w:lang w:eastAsia="hr-HR"/>
        </w:rPr>
        <w:t xml:space="preserve"> R</w:t>
      </w:r>
      <w:r w:rsidR="001E6FB4">
        <w:rPr>
          <w:sz w:val="24"/>
          <w:szCs w:val="24"/>
          <w:lang w:eastAsia="hr-HR"/>
        </w:rPr>
        <w:t>avnateljstvo civilne zaštite</w:t>
      </w:r>
      <w:r w:rsidR="007A6750" w:rsidRPr="00FA48D4">
        <w:rPr>
          <w:sz w:val="24"/>
          <w:szCs w:val="24"/>
          <w:lang w:eastAsia="hr-HR"/>
        </w:rPr>
        <w:t xml:space="preserve">, </w:t>
      </w:r>
      <w:r w:rsidR="00BC6EF2" w:rsidRPr="00FA48D4">
        <w:rPr>
          <w:sz w:val="24"/>
          <w:szCs w:val="24"/>
          <w:lang w:eastAsia="hr-HR"/>
        </w:rPr>
        <w:t>o</w:t>
      </w:r>
      <w:r w:rsidR="007A6750" w:rsidRPr="00FA48D4">
        <w:rPr>
          <w:sz w:val="24"/>
          <w:szCs w:val="24"/>
          <w:lang w:eastAsia="hr-HR"/>
        </w:rPr>
        <w:t xml:space="preserve">visno o vrsti izvanrednog događaja, pokreće postupke informiranja javnosti i </w:t>
      </w:r>
      <w:r w:rsidR="003F6C45">
        <w:rPr>
          <w:sz w:val="24"/>
          <w:szCs w:val="24"/>
          <w:lang w:eastAsia="hr-HR"/>
        </w:rPr>
        <w:t>operativnih snaga</w:t>
      </w:r>
      <w:r w:rsidR="003F6C45" w:rsidRPr="003F6C45">
        <w:rPr>
          <w:sz w:val="24"/>
          <w:szCs w:val="24"/>
          <w:lang w:eastAsia="hr-HR"/>
        </w:rPr>
        <w:t xml:space="preserve"> sustava civilne zaštite</w:t>
      </w:r>
      <w:r w:rsidR="003F6C45">
        <w:rPr>
          <w:sz w:val="24"/>
          <w:szCs w:val="24"/>
          <w:lang w:eastAsia="hr-HR"/>
        </w:rPr>
        <w:t xml:space="preserve"> </w:t>
      </w:r>
      <w:r w:rsidR="00DC36F8">
        <w:rPr>
          <w:sz w:val="24"/>
          <w:szCs w:val="24"/>
          <w:lang w:eastAsia="hr-HR"/>
        </w:rPr>
        <w:t>o</w:t>
      </w:r>
      <w:r w:rsidR="007A6750" w:rsidRPr="00FA48D4">
        <w:rPr>
          <w:sz w:val="24"/>
          <w:szCs w:val="24"/>
          <w:lang w:eastAsia="hr-HR"/>
        </w:rPr>
        <w:t xml:space="preserve"> očekivanim razmjerima opasnosti,</w:t>
      </w:r>
      <w:r w:rsidR="00DC36F8">
        <w:rPr>
          <w:sz w:val="24"/>
          <w:szCs w:val="24"/>
          <w:lang w:eastAsia="hr-HR"/>
        </w:rPr>
        <w:t xml:space="preserve"> </w:t>
      </w:r>
      <w:r w:rsidR="007A6750" w:rsidRPr="00FA48D4">
        <w:rPr>
          <w:sz w:val="24"/>
          <w:szCs w:val="24"/>
          <w:lang w:eastAsia="hr-HR"/>
        </w:rPr>
        <w:t xml:space="preserve">preventivnim mjerama usmjerenim na ublažavanje posljedica te o mjerama </w:t>
      </w:r>
      <w:r w:rsidR="003F6C45">
        <w:rPr>
          <w:sz w:val="24"/>
          <w:szCs w:val="24"/>
          <w:lang w:eastAsia="hr-HR"/>
        </w:rPr>
        <w:t>civilne zaštite</w:t>
      </w:r>
      <w:r w:rsidR="007A6750" w:rsidRPr="00FA48D4">
        <w:rPr>
          <w:sz w:val="24"/>
          <w:szCs w:val="24"/>
          <w:lang w:eastAsia="hr-HR"/>
        </w:rPr>
        <w:t xml:space="preserve"> za čije provođenje se treba pripremiti. Pritom se koristi postojećim</w:t>
      </w:r>
      <w:r w:rsidR="00DC36F8">
        <w:rPr>
          <w:sz w:val="24"/>
          <w:szCs w:val="24"/>
          <w:lang w:eastAsia="hr-HR"/>
        </w:rPr>
        <w:t xml:space="preserve"> raspoloživim</w:t>
      </w:r>
      <w:r w:rsidR="007A6750" w:rsidRPr="00FA48D4">
        <w:rPr>
          <w:sz w:val="24"/>
          <w:szCs w:val="24"/>
          <w:lang w:eastAsia="hr-HR"/>
        </w:rPr>
        <w:t xml:space="preserve"> sus</w:t>
      </w:r>
      <w:r w:rsidR="006721AF" w:rsidRPr="00FA48D4">
        <w:rPr>
          <w:sz w:val="24"/>
          <w:szCs w:val="24"/>
          <w:lang w:eastAsia="hr-HR"/>
        </w:rPr>
        <w:t>tavima komunikacija, medijima</w:t>
      </w:r>
      <w:r w:rsidR="00DC36F8">
        <w:rPr>
          <w:sz w:val="24"/>
          <w:szCs w:val="24"/>
          <w:lang w:eastAsia="hr-HR"/>
        </w:rPr>
        <w:t xml:space="preserve"> i</w:t>
      </w:r>
      <w:r w:rsidR="007A6750" w:rsidRPr="00FA48D4">
        <w:rPr>
          <w:sz w:val="24"/>
          <w:szCs w:val="24"/>
          <w:lang w:eastAsia="hr-HR"/>
        </w:rPr>
        <w:t xml:space="preserve"> sustavom javnog uzbunjivanja u ugroženim područjima i drugim</w:t>
      </w:r>
      <w:r w:rsidR="00E809DD" w:rsidRPr="00FA48D4">
        <w:rPr>
          <w:sz w:val="24"/>
          <w:szCs w:val="24"/>
          <w:lang w:eastAsia="hr-HR"/>
        </w:rPr>
        <w:t xml:space="preserve"> </w:t>
      </w:r>
      <w:r w:rsidR="007A6750" w:rsidRPr="00FA48D4">
        <w:rPr>
          <w:sz w:val="24"/>
          <w:szCs w:val="24"/>
          <w:lang w:eastAsia="hr-HR"/>
        </w:rPr>
        <w:t>raspoloživim resursima.</w:t>
      </w:r>
      <w:r w:rsidR="001A203A" w:rsidRPr="00FA48D4">
        <w:rPr>
          <w:sz w:val="24"/>
          <w:szCs w:val="24"/>
          <w:lang w:eastAsia="hr-HR"/>
        </w:rPr>
        <w:t xml:space="preserve"> </w:t>
      </w:r>
    </w:p>
    <w:p w:rsidR="007A6750" w:rsidRPr="00FA48D4" w:rsidRDefault="00925B13" w:rsidP="00642E8C">
      <w:pPr>
        <w:tabs>
          <w:tab w:val="left" w:pos="284"/>
        </w:tabs>
        <w:spacing w:before="0" w:after="120" w:line="240" w:lineRule="auto"/>
        <w:jc w:val="both"/>
        <w:rPr>
          <w:sz w:val="24"/>
          <w:szCs w:val="24"/>
          <w:lang w:eastAsia="hr-HR"/>
        </w:rPr>
      </w:pPr>
      <w:r w:rsidRPr="00FA48D4">
        <w:rPr>
          <w:sz w:val="24"/>
          <w:szCs w:val="24"/>
          <w:lang w:eastAsia="hr-HR"/>
        </w:rPr>
        <w:tab/>
      </w:r>
      <w:r w:rsidR="00064946">
        <w:rPr>
          <w:sz w:val="24"/>
          <w:szCs w:val="24"/>
          <w:lang w:eastAsia="hr-HR"/>
        </w:rPr>
        <w:t>Ministarstvo unutarnjih poslova,</w:t>
      </w:r>
      <w:r w:rsidR="00BC6EF2" w:rsidRPr="00FA48D4">
        <w:rPr>
          <w:sz w:val="24"/>
          <w:szCs w:val="24"/>
          <w:lang w:eastAsia="hr-HR"/>
        </w:rPr>
        <w:t xml:space="preserve"> R</w:t>
      </w:r>
      <w:r w:rsidR="001E6FB4">
        <w:rPr>
          <w:sz w:val="24"/>
          <w:szCs w:val="24"/>
          <w:lang w:eastAsia="hr-HR"/>
        </w:rPr>
        <w:t>avnateljstvo civilne zaštite</w:t>
      </w:r>
      <w:r w:rsidR="00064946">
        <w:rPr>
          <w:sz w:val="24"/>
          <w:szCs w:val="24"/>
          <w:lang w:eastAsia="hr-HR"/>
        </w:rPr>
        <w:t>,</w:t>
      </w:r>
      <w:r w:rsidR="007A6750" w:rsidRPr="00FA48D4">
        <w:rPr>
          <w:sz w:val="24"/>
          <w:szCs w:val="24"/>
          <w:lang w:eastAsia="hr-HR"/>
        </w:rPr>
        <w:t xml:space="preserve"> za provođenje mjera i aktivnosti</w:t>
      </w:r>
      <w:r w:rsidR="00341D9B" w:rsidRPr="00341D9B">
        <w:rPr>
          <w:sz w:val="24"/>
          <w:szCs w:val="24"/>
          <w:lang w:eastAsia="hr-HR"/>
        </w:rPr>
        <w:t xml:space="preserve"> civilne zaštite</w:t>
      </w:r>
      <w:r w:rsidR="001453F3" w:rsidRPr="00FA48D4">
        <w:rPr>
          <w:sz w:val="24"/>
          <w:szCs w:val="24"/>
          <w:lang w:eastAsia="hr-HR"/>
        </w:rPr>
        <w:t xml:space="preserve"> </w:t>
      </w:r>
      <w:r w:rsidR="007A6750" w:rsidRPr="00FA48D4">
        <w:rPr>
          <w:sz w:val="24"/>
          <w:szCs w:val="24"/>
          <w:lang w:eastAsia="hr-HR"/>
        </w:rPr>
        <w:t>koristi:</w:t>
      </w:r>
    </w:p>
    <w:p w:rsidR="007A6750" w:rsidRPr="00FA48D4" w:rsidRDefault="001274C2" w:rsidP="00642E8C">
      <w:pPr>
        <w:tabs>
          <w:tab w:val="left" w:pos="284"/>
        </w:tabs>
        <w:spacing w:before="0" w:after="120" w:line="240" w:lineRule="auto"/>
        <w:jc w:val="both"/>
        <w:rPr>
          <w:sz w:val="24"/>
          <w:szCs w:val="24"/>
          <w:lang w:eastAsia="hr-HR"/>
        </w:rPr>
      </w:pPr>
      <w:r w:rsidRPr="00FA48D4">
        <w:rPr>
          <w:sz w:val="24"/>
          <w:szCs w:val="24"/>
          <w:lang w:eastAsia="hr-HR"/>
        </w:rPr>
        <w:t>-</w:t>
      </w:r>
      <w:r w:rsidRPr="00FA48D4">
        <w:rPr>
          <w:sz w:val="24"/>
          <w:szCs w:val="24"/>
          <w:lang w:eastAsia="hr-HR"/>
        </w:rPr>
        <w:tab/>
        <w:t>baze podataka tijela državne up</w:t>
      </w:r>
      <w:r w:rsidR="003F6C45">
        <w:rPr>
          <w:sz w:val="24"/>
          <w:szCs w:val="24"/>
          <w:lang w:eastAsia="hr-HR"/>
        </w:rPr>
        <w:t>r</w:t>
      </w:r>
      <w:r w:rsidRPr="00FA48D4">
        <w:rPr>
          <w:sz w:val="24"/>
          <w:szCs w:val="24"/>
          <w:lang w:eastAsia="hr-HR"/>
        </w:rPr>
        <w:t>ave</w:t>
      </w:r>
      <w:r w:rsidR="00EE76FB" w:rsidRPr="00FA48D4">
        <w:rPr>
          <w:sz w:val="24"/>
          <w:szCs w:val="24"/>
          <w:lang w:eastAsia="hr-HR"/>
        </w:rPr>
        <w:t xml:space="preserve"> i drugih državnih</w:t>
      </w:r>
      <w:r w:rsidR="007A6750" w:rsidRPr="00FA48D4">
        <w:rPr>
          <w:sz w:val="24"/>
          <w:szCs w:val="24"/>
          <w:lang w:eastAsia="hr-HR"/>
        </w:rPr>
        <w:t xml:space="preserve"> tijela, </w:t>
      </w:r>
      <w:r w:rsidR="00954A7B" w:rsidRPr="00FA48D4">
        <w:rPr>
          <w:sz w:val="24"/>
          <w:szCs w:val="24"/>
          <w:lang w:eastAsia="hr-HR"/>
        </w:rPr>
        <w:t xml:space="preserve">JLP(R)S </w:t>
      </w:r>
      <w:r w:rsidR="007A6750" w:rsidRPr="00FA48D4">
        <w:rPr>
          <w:sz w:val="24"/>
          <w:szCs w:val="24"/>
          <w:lang w:eastAsia="hr-HR"/>
        </w:rPr>
        <w:t xml:space="preserve">i </w:t>
      </w:r>
      <w:r w:rsidR="003F6C45" w:rsidRPr="003F6C45">
        <w:rPr>
          <w:sz w:val="24"/>
          <w:szCs w:val="24"/>
          <w:lang w:eastAsia="hr-HR"/>
        </w:rPr>
        <w:t>operativnih snaga sustava civilne zaštite</w:t>
      </w:r>
      <w:r w:rsidR="007A6750" w:rsidRPr="00FA48D4">
        <w:rPr>
          <w:sz w:val="24"/>
          <w:szCs w:val="24"/>
          <w:lang w:eastAsia="hr-HR"/>
        </w:rPr>
        <w:t xml:space="preserve"> o pripadnicima, sposobnostima i resursima</w:t>
      </w:r>
    </w:p>
    <w:p w:rsidR="007A6750" w:rsidRPr="00FA48D4" w:rsidRDefault="007A6750" w:rsidP="00642E8C">
      <w:pPr>
        <w:tabs>
          <w:tab w:val="left" w:pos="284"/>
        </w:tabs>
        <w:spacing w:before="0" w:after="120" w:line="240" w:lineRule="auto"/>
        <w:jc w:val="both"/>
        <w:rPr>
          <w:sz w:val="24"/>
          <w:szCs w:val="24"/>
          <w:lang w:eastAsia="hr-HR"/>
        </w:rPr>
      </w:pPr>
      <w:r w:rsidRPr="00FA48D4">
        <w:rPr>
          <w:sz w:val="24"/>
          <w:szCs w:val="24"/>
          <w:lang w:eastAsia="hr-HR"/>
        </w:rPr>
        <w:t>-</w:t>
      </w:r>
      <w:r w:rsidRPr="00FA48D4">
        <w:rPr>
          <w:sz w:val="24"/>
          <w:szCs w:val="24"/>
          <w:lang w:eastAsia="hr-HR"/>
        </w:rPr>
        <w:tab/>
      </w:r>
      <w:r w:rsidR="00640B85" w:rsidRPr="00640B85">
        <w:rPr>
          <w:sz w:val="24"/>
          <w:szCs w:val="24"/>
          <w:lang w:eastAsia="hr-HR"/>
        </w:rPr>
        <w:t>Zemljopisno-obavijesni sustav</w:t>
      </w:r>
      <w:r w:rsidR="00640B85">
        <w:rPr>
          <w:sz w:val="24"/>
          <w:szCs w:val="24"/>
          <w:lang w:eastAsia="hr-HR"/>
        </w:rPr>
        <w:t>/</w:t>
      </w:r>
      <w:r w:rsidRPr="00FA48D4">
        <w:rPr>
          <w:sz w:val="24"/>
          <w:szCs w:val="24"/>
          <w:lang w:eastAsia="hr-HR"/>
        </w:rPr>
        <w:t xml:space="preserve">ZeOS </w:t>
      </w:r>
      <w:r w:rsidR="00131646" w:rsidRPr="00FA48D4">
        <w:rPr>
          <w:sz w:val="24"/>
          <w:szCs w:val="24"/>
          <w:lang w:eastAsia="hr-HR"/>
        </w:rPr>
        <w:t xml:space="preserve">MUP </w:t>
      </w:r>
      <w:r w:rsidRPr="00FA48D4">
        <w:rPr>
          <w:sz w:val="24"/>
          <w:szCs w:val="24"/>
          <w:lang w:eastAsia="hr-HR"/>
        </w:rPr>
        <w:t>u kojem se prikupljaju, obrađuju i pohranjuju prostorni i alfanumerički podaci i dokumenti</w:t>
      </w:r>
      <w:r w:rsidR="003B5F6D" w:rsidRPr="00FA48D4">
        <w:rPr>
          <w:sz w:val="24"/>
          <w:szCs w:val="24"/>
          <w:lang w:eastAsia="hr-HR"/>
        </w:rPr>
        <w:t>,</w:t>
      </w:r>
      <w:r w:rsidRPr="00FA48D4">
        <w:rPr>
          <w:sz w:val="24"/>
          <w:szCs w:val="24"/>
          <w:lang w:eastAsia="hr-HR"/>
        </w:rPr>
        <w:t xml:space="preserve"> kako</w:t>
      </w:r>
      <w:r w:rsidR="00FF5FBB" w:rsidRPr="00FA48D4">
        <w:rPr>
          <w:sz w:val="24"/>
          <w:szCs w:val="24"/>
          <w:lang w:eastAsia="hr-HR"/>
        </w:rPr>
        <w:t xml:space="preserve"> bi bili dostupni svim</w:t>
      </w:r>
      <w:r w:rsidRPr="00FA48D4">
        <w:rPr>
          <w:sz w:val="24"/>
          <w:szCs w:val="24"/>
          <w:lang w:eastAsia="hr-HR"/>
        </w:rPr>
        <w:t xml:space="preserve"> sudionicima </w:t>
      </w:r>
      <w:r w:rsidR="003F6C45" w:rsidRPr="003F6C45">
        <w:rPr>
          <w:sz w:val="24"/>
          <w:szCs w:val="24"/>
          <w:lang w:eastAsia="hr-HR"/>
        </w:rPr>
        <w:lastRenderedPageBreak/>
        <w:t>sustava civilne zaštite</w:t>
      </w:r>
      <w:r w:rsidRPr="00FA48D4">
        <w:rPr>
          <w:sz w:val="24"/>
          <w:szCs w:val="24"/>
          <w:lang w:eastAsia="hr-HR"/>
        </w:rPr>
        <w:t xml:space="preserve"> u procesima donošenja odluka o </w:t>
      </w:r>
      <w:r w:rsidR="00DC36F8">
        <w:rPr>
          <w:sz w:val="24"/>
          <w:szCs w:val="24"/>
          <w:lang w:eastAsia="hr-HR"/>
        </w:rPr>
        <w:t xml:space="preserve">postupanju </w:t>
      </w:r>
      <w:r w:rsidRPr="00FA48D4">
        <w:rPr>
          <w:sz w:val="24"/>
          <w:szCs w:val="24"/>
          <w:lang w:eastAsia="hr-HR"/>
        </w:rPr>
        <w:t>u velikim nesrećama</w:t>
      </w:r>
      <w:r w:rsidR="00CA2727" w:rsidRPr="00FA48D4">
        <w:rPr>
          <w:sz w:val="24"/>
          <w:szCs w:val="24"/>
          <w:lang w:eastAsia="hr-HR"/>
        </w:rPr>
        <w:t>,</w:t>
      </w:r>
      <w:r w:rsidRPr="00FA48D4">
        <w:rPr>
          <w:sz w:val="24"/>
          <w:szCs w:val="24"/>
          <w:lang w:eastAsia="hr-HR"/>
        </w:rPr>
        <w:t xml:space="preserve"> katastrofama</w:t>
      </w:r>
      <w:r w:rsidR="00CA2727" w:rsidRPr="00FA48D4">
        <w:rPr>
          <w:sz w:val="24"/>
          <w:szCs w:val="24"/>
          <w:lang w:eastAsia="hr-HR"/>
        </w:rPr>
        <w:t xml:space="preserve"> i posebnim okolnostima</w:t>
      </w:r>
    </w:p>
    <w:p w:rsidR="00BD2757" w:rsidRPr="00FA48D4" w:rsidRDefault="007A6750" w:rsidP="00642E8C">
      <w:pPr>
        <w:tabs>
          <w:tab w:val="left" w:pos="284"/>
        </w:tabs>
        <w:spacing w:before="0" w:after="120" w:line="240" w:lineRule="auto"/>
        <w:jc w:val="both"/>
        <w:rPr>
          <w:sz w:val="24"/>
          <w:szCs w:val="24"/>
          <w:lang w:eastAsia="hr-HR"/>
        </w:rPr>
      </w:pPr>
      <w:r w:rsidRPr="00FA48D4">
        <w:rPr>
          <w:sz w:val="24"/>
          <w:szCs w:val="24"/>
          <w:lang w:eastAsia="hr-HR"/>
        </w:rPr>
        <w:t>-</w:t>
      </w:r>
      <w:r w:rsidRPr="00FA48D4">
        <w:rPr>
          <w:sz w:val="24"/>
          <w:szCs w:val="24"/>
          <w:lang w:eastAsia="hr-HR"/>
        </w:rPr>
        <w:tab/>
        <w:t xml:space="preserve">sustav </w:t>
      </w:r>
      <w:r w:rsidR="00FD3FEC" w:rsidRPr="00FA48D4">
        <w:rPr>
          <w:sz w:val="24"/>
          <w:szCs w:val="24"/>
          <w:lang w:eastAsia="hr-HR"/>
        </w:rPr>
        <w:t>NICS</w:t>
      </w:r>
      <w:r w:rsidR="002B308A" w:rsidRPr="00FA48D4">
        <w:rPr>
          <w:sz w:val="24"/>
          <w:szCs w:val="24"/>
          <w:lang w:eastAsia="hr-HR"/>
        </w:rPr>
        <w:t xml:space="preserve"> </w:t>
      </w:r>
      <w:r w:rsidRPr="00FA48D4">
        <w:rPr>
          <w:sz w:val="24"/>
          <w:szCs w:val="24"/>
          <w:lang w:eastAsia="hr-HR"/>
        </w:rPr>
        <w:t xml:space="preserve">iz programa </w:t>
      </w:r>
      <w:r w:rsidR="00F37CBD" w:rsidRPr="00FA48D4">
        <w:rPr>
          <w:sz w:val="24"/>
          <w:szCs w:val="24"/>
          <w:lang w:eastAsia="hr-HR"/>
        </w:rPr>
        <w:t>NATO</w:t>
      </w:r>
      <w:r w:rsidR="002D6876">
        <w:rPr>
          <w:sz w:val="24"/>
          <w:szCs w:val="24"/>
          <w:lang w:eastAsia="hr-HR"/>
        </w:rPr>
        <w:t xml:space="preserve"> i</w:t>
      </w:r>
    </w:p>
    <w:p w:rsidR="006A63A6" w:rsidRPr="00FA48D4" w:rsidRDefault="00D875A7" w:rsidP="00642E8C">
      <w:pPr>
        <w:tabs>
          <w:tab w:val="left" w:pos="284"/>
        </w:tabs>
        <w:spacing w:before="0" w:after="120" w:line="240" w:lineRule="auto"/>
        <w:jc w:val="both"/>
        <w:rPr>
          <w:rFonts w:eastAsia="Arial"/>
          <w:strike/>
          <w:color w:val="FF0000"/>
          <w:sz w:val="24"/>
          <w:szCs w:val="24"/>
          <w:lang w:eastAsia="hr-HR"/>
        </w:rPr>
      </w:pPr>
      <w:r>
        <w:rPr>
          <w:sz w:val="24"/>
          <w:szCs w:val="24"/>
          <w:lang w:eastAsia="hr-HR"/>
        </w:rPr>
        <w:t xml:space="preserve">-   </w:t>
      </w:r>
      <w:r w:rsidR="00BD2757" w:rsidRPr="00FA48D4">
        <w:rPr>
          <w:sz w:val="24"/>
          <w:szCs w:val="24"/>
          <w:lang w:eastAsia="hr-HR"/>
        </w:rPr>
        <w:t xml:space="preserve">druge sustave i alate </w:t>
      </w:r>
      <w:r w:rsidR="003F6C45">
        <w:rPr>
          <w:sz w:val="24"/>
          <w:szCs w:val="24"/>
          <w:lang w:eastAsia="hr-HR"/>
        </w:rPr>
        <w:t xml:space="preserve">operativnih snaga </w:t>
      </w:r>
      <w:r w:rsidR="003F6C45" w:rsidRPr="003F6C45">
        <w:rPr>
          <w:sz w:val="24"/>
          <w:szCs w:val="24"/>
          <w:lang w:eastAsia="hr-HR"/>
        </w:rPr>
        <w:t>sustava civilne zaštite</w:t>
      </w:r>
      <w:r w:rsidR="00DC36F8">
        <w:rPr>
          <w:sz w:val="24"/>
          <w:szCs w:val="24"/>
          <w:lang w:eastAsia="hr-HR"/>
        </w:rPr>
        <w:t>.</w:t>
      </w:r>
      <w:r w:rsidR="00915D57" w:rsidRPr="00FA48D4">
        <w:rPr>
          <w:sz w:val="24"/>
          <w:szCs w:val="24"/>
          <w:lang w:eastAsia="hr-HR"/>
        </w:rPr>
        <w:t xml:space="preserve"> </w:t>
      </w:r>
      <w:r w:rsidR="006A63A6" w:rsidRPr="00FA48D4">
        <w:rPr>
          <w:rFonts w:eastAsia="Arial"/>
          <w:color w:val="FF0000"/>
          <w:sz w:val="24"/>
          <w:szCs w:val="24"/>
          <w:lang w:eastAsia="hr-HR"/>
        </w:rPr>
        <w:t xml:space="preserve">  </w:t>
      </w:r>
    </w:p>
    <w:p w:rsidR="002D6876" w:rsidRDefault="00ED5B8B" w:rsidP="00642E8C">
      <w:pPr>
        <w:tabs>
          <w:tab w:val="left" w:pos="284"/>
        </w:tabs>
        <w:spacing w:before="0" w:after="120" w:line="240" w:lineRule="auto"/>
        <w:jc w:val="both"/>
        <w:rPr>
          <w:sz w:val="24"/>
          <w:szCs w:val="24"/>
          <w:lang w:eastAsia="hr-HR"/>
        </w:rPr>
      </w:pPr>
      <w:r w:rsidRPr="00FA48D4">
        <w:rPr>
          <w:b/>
          <w:sz w:val="24"/>
          <w:szCs w:val="24"/>
          <w:lang w:eastAsia="hr-HR"/>
        </w:rPr>
        <w:tab/>
      </w:r>
      <w:r w:rsidR="008C1FCA" w:rsidRPr="00FA48D4">
        <w:rPr>
          <w:b/>
          <w:sz w:val="24"/>
          <w:szCs w:val="24"/>
          <w:lang w:eastAsia="hr-HR"/>
        </w:rPr>
        <w:t>Pripravnost</w:t>
      </w:r>
      <w:r w:rsidR="00AF4CA9">
        <w:rPr>
          <w:b/>
          <w:sz w:val="24"/>
          <w:szCs w:val="24"/>
          <w:lang w:eastAsia="hr-HR"/>
        </w:rPr>
        <w:t xml:space="preserve"> - </w:t>
      </w:r>
      <w:r w:rsidR="00AF4CA9" w:rsidRPr="00AF4CA9">
        <w:rPr>
          <w:sz w:val="24"/>
          <w:szCs w:val="24"/>
          <w:lang w:eastAsia="hr-HR"/>
        </w:rPr>
        <w:t>p</w:t>
      </w:r>
      <w:r w:rsidR="00E13AF8" w:rsidRPr="00AF4CA9">
        <w:rPr>
          <w:sz w:val="24"/>
          <w:szCs w:val="24"/>
          <w:lang w:eastAsia="hr-HR"/>
        </w:rPr>
        <w:t>r</w:t>
      </w:r>
      <w:r w:rsidR="00E13AF8" w:rsidRPr="00FA48D4">
        <w:rPr>
          <w:sz w:val="24"/>
          <w:szCs w:val="24"/>
          <w:lang w:eastAsia="hr-HR"/>
        </w:rPr>
        <w:t xml:space="preserve">ipravnost u </w:t>
      </w:r>
      <w:r w:rsidR="00484A6E">
        <w:rPr>
          <w:sz w:val="24"/>
          <w:szCs w:val="24"/>
          <w:lang w:eastAsia="hr-HR"/>
        </w:rPr>
        <w:t>sustavu civilne zaštite</w:t>
      </w:r>
      <w:r w:rsidR="001453F3" w:rsidRPr="00FA48D4">
        <w:rPr>
          <w:sz w:val="24"/>
          <w:szCs w:val="24"/>
          <w:lang w:eastAsia="hr-HR"/>
        </w:rPr>
        <w:t xml:space="preserve"> </w:t>
      </w:r>
      <w:r w:rsidR="00E13AF8" w:rsidRPr="00FA48D4">
        <w:rPr>
          <w:sz w:val="24"/>
          <w:szCs w:val="24"/>
          <w:lang w:eastAsia="hr-HR"/>
        </w:rPr>
        <w:t>proglašava</w:t>
      </w:r>
      <w:r w:rsidR="00484A6E">
        <w:rPr>
          <w:sz w:val="24"/>
          <w:szCs w:val="24"/>
          <w:lang w:eastAsia="hr-HR"/>
        </w:rPr>
        <w:t xml:space="preserve"> čelnik tijela</w:t>
      </w:r>
      <w:r w:rsidR="00EB5695">
        <w:rPr>
          <w:sz w:val="24"/>
          <w:szCs w:val="24"/>
          <w:lang w:eastAsia="hr-HR"/>
        </w:rPr>
        <w:t xml:space="preserve"> nadlež</w:t>
      </w:r>
      <w:r w:rsidR="00A20F66">
        <w:rPr>
          <w:sz w:val="24"/>
          <w:szCs w:val="24"/>
          <w:lang w:eastAsia="hr-HR"/>
        </w:rPr>
        <w:t>a</w:t>
      </w:r>
      <w:r w:rsidR="00EB5695">
        <w:rPr>
          <w:sz w:val="24"/>
          <w:szCs w:val="24"/>
          <w:lang w:eastAsia="hr-HR"/>
        </w:rPr>
        <w:t xml:space="preserve">n za </w:t>
      </w:r>
      <w:r w:rsidR="00A20F66">
        <w:rPr>
          <w:sz w:val="24"/>
          <w:szCs w:val="24"/>
          <w:lang w:eastAsia="hr-HR"/>
        </w:rPr>
        <w:t>poslove civilne zaštite</w:t>
      </w:r>
      <w:r w:rsidR="00EB5695">
        <w:rPr>
          <w:sz w:val="24"/>
          <w:szCs w:val="24"/>
          <w:lang w:eastAsia="hr-HR"/>
        </w:rPr>
        <w:t xml:space="preserve"> na temelju </w:t>
      </w:r>
      <w:r w:rsidR="00E13AF8" w:rsidRPr="00FA48D4">
        <w:rPr>
          <w:sz w:val="24"/>
          <w:szCs w:val="24"/>
          <w:lang w:eastAsia="hr-HR"/>
        </w:rPr>
        <w:t xml:space="preserve">informacija </w:t>
      </w:r>
      <w:r w:rsidR="00DC36F8">
        <w:rPr>
          <w:sz w:val="24"/>
          <w:szCs w:val="24"/>
          <w:lang w:eastAsia="hr-HR"/>
        </w:rPr>
        <w:t>sustava</w:t>
      </w:r>
      <w:r w:rsidR="00E13AF8" w:rsidRPr="00FA48D4">
        <w:rPr>
          <w:sz w:val="24"/>
          <w:szCs w:val="24"/>
          <w:lang w:eastAsia="hr-HR"/>
        </w:rPr>
        <w:t xml:space="preserve"> ranog upozoravanja o mogućnosti nastanka</w:t>
      </w:r>
      <w:r w:rsidR="00977300" w:rsidRPr="00FA48D4">
        <w:rPr>
          <w:sz w:val="24"/>
          <w:szCs w:val="24"/>
          <w:lang w:eastAsia="hr-HR"/>
        </w:rPr>
        <w:t xml:space="preserve"> </w:t>
      </w:r>
      <w:r w:rsidR="00E13AF8" w:rsidRPr="00FA48D4">
        <w:rPr>
          <w:sz w:val="24"/>
          <w:szCs w:val="24"/>
          <w:lang w:eastAsia="hr-HR"/>
        </w:rPr>
        <w:t>katastrofe</w:t>
      </w:r>
      <w:r w:rsidR="008311E6">
        <w:rPr>
          <w:sz w:val="24"/>
          <w:szCs w:val="24"/>
          <w:lang w:eastAsia="hr-HR"/>
        </w:rPr>
        <w:t>.</w:t>
      </w:r>
      <w:r w:rsidR="001F3D42" w:rsidRPr="00FA48D4">
        <w:rPr>
          <w:sz w:val="24"/>
          <w:szCs w:val="24"/>
          <w:lang w:eastAsia="hr-HR"/>
        </w:rPr>
        <w:t xml:space="preserve"> </w:t>
      </w:r>
    </w:p>
    <w:p w:rsidR="008311E6" w:rsidRPr="00AF4CA9" w:rsidRDefault="008311E6" w:rsidP="00642E8C">
      <w:pPr>
        <w:tabs>
          <w:tab w:val="left" w:pos="284"/>
        </w:tabs>
        <w:spacing w:before="0" w:after="120" w:line="240" w:lineRule="auto"/>
        <w:jc w:val="both"/>
        <w:rPr>
          <w:b/>
          <w:sz w:val="24"/>
          <w:szCs w:val="24"/>
          <w:lang w:eastAsia="hr-HR"/>
        </w:rPr>
      </w:pPr>
    </w:p>
    <w:p w:rsidR="00682D68" w:rsidRPr="00FA48D4" w:rsidRDefault="002D6876" w:rsidP="00642E8C">
      <w:pPr>
        <w:tabs>
          <w:tab w:val="left" w:pos="284"/>
        </w:tabs>
        <w:spacing w:before="0" w:after="120" w:line="240" w:lineRule="auto"/>
        <w:jc w:val="both"/>
        <w:rPr>
          <w:sz w:val="24"/>
          <w:szCs w:val="24"/>
          <w:lang w:eastAsia="hr-HR"/>
        </w:rPr>
      </w:pPr>
      <w:r>
        <w:rPr>
          <w:sz w:val="24"/>
          <w:szCs w:val="24"/>
          <w:lang w:eastAsia="hr-HR"/>
        </w:rPr>
        <w:tab/>
      </w:r>
      <w:r w:rsidR="00E13AF8" w:rsidRPr="00FA48D4">
        <w:rPr>
          <w:sz w:val="24"/>
          <w:szCs w:val="24"/>
          <w:lang w:eastAsia="hr-HR"/>
        </w:rPr>
        <w:t>Na temelju informacija ranog upozoravanja o mogućnosti nastanka velike nesreće</w:t>
      </w:r>
      <w:r w:rsidR="006721AF" w:rsidRPr="00FA48D4">
        <w:rPr>
          <w:sz w:val="24"/>
          <w:szCs w:val="24"/>
          <w:lang w:eastAsia="hr-HR"/>
        </w:rPr>
        <w:t>,</w:t>
      </w:r>
      <w:r w:rsidR="00E13AF8" w:rsidRPr="00FA48D4">
        <w:rPr>
          <w:sz w:val="24"/>
          <w:szCs w:val="24"/>
          <w:lang w:eastAsia="hr-HR"/>
        </w:rPr>
        <w:t xml:space="preserve"> pripravnost </w:t>
      </w:r>
      <w:r w:rsidR="00E13AF8" w:rsidRPr="00FA48D4">
        <w:rPr>
          <w:color w:val="auto"/>
          <w:sz w:val="24"/>
          <w:szCs w:val="24"/>
          <w:lang w:eastAsia="hr-HR"/>
        </w:rPr>
        <w:t xml:space="preserve">u </w:t>
      </w:r>
      <w:r w:rsidR="003F6C45">
        <w:rPr>
          <w:color w:val="auto"/>
          <w:sz w:val="24"/>
          <w:szCs w:val="24"/>
          <w:lang w:eastAsia="hr-HR"/>
        </w:rPr>
        <w:t>sustavu civilne zaštite</w:t>
      </w:r>
      <w:r w:rsidR="00072DDD" w:rsidRPr="00FA48D4">
        <w:rPr>
          <w:color w:val="auto"/>
          <w:sz w:val="24"/>
          <w:szCs w:val="24"/>
          <w:lang w:eastAsia="hr-HR"/>
        </w:rPr>
        <w:t xml:space="preserve"> </w:t>
      </w:r>
      <w:r w:rsidR="00E13AF8" w:rsidRPr="00FA48D4">
        <w:rPr>
          <w:sz w:val="24"/>
          <w:szCs w:val="24"/>
          <w:lang w:eastAsia="hr-HR"/>
        </w:rPr>
        <w:t xml:space="preserve">proglašava izvršno tijelo </w:t>
      </w:r>
      <w:r w:rsidR="00954A7B" w:rsidRPr="00FA48D4">
        <w:rPr>
          <w:sz w:val="24"/>
          <w:szCs w:val="24"/>
          <w:lang w:eastAsia="hr-HR"/>
        </w:rPr>
        <w:t>JLP(R)S</w:t>
      </w:r>
      <w:r w:rsidR="00072DDD" w:rsidRPr="00FA48D4">
        <w:rPr>
          <w:sz w:val="24"/>
          <w:szCs w:val="24"/>
          <w:lang w:eastAsia="hr-HR"/>
        </w:rPr>
        <w:t xml:space="preserve"> za područje općine, grada i županije</w:t>
      </w:r>
      <w:r w:rsidR="00E13AF8" w:rsidRPr="00FA48D4">
        <w:rPr>
          <w:sz w:val="24"/>
          <w:szCs w:val="24"/>
          <w:lang w:eastAsia="hr-HR"/>
        </w:rPr>
        <w:t>.</w:t>
      </w:r>
      <w:r w:rsidR="001A203A" w:rsidRPr="00FA48D4">
        <w:rPr>
          <w:sz w:val="24"/>
          <w:szCs w:val="24"/>
          <w:lang w:eastAsia="hr-HR"/>
        </w:rPr>
        <w:t xml:space="preserve"> </w:t>
      </w:r>
    </w:p>
    <w:p w:rsidR="00682D68" w:rsidRPr="00FA48D4" w:rsidRDefault="002D6876" w:rsidP="00642E8C">
      <w:pPr>
        <w:tabs>
          <w:tab w:val="left" w:pos="284"/>
        </w:tabs>
        <w:spacing w:before="0" w:after="120" w:line="240" w:lineRule="auto"/>
        <w:jc w:val="both"/>
        <w:rPr>
          <w:rFonts w:eastAsia="Arial"/>
          <w:sz w:val="24"/>
          <w:szCs w:val="24"/>
        </w:rPr>
      </w:pPr>
      <w:r>
        <w:rPr>
          <w:rFonts w:eastAsia="Times New Roman"/>
          <w:color w:val="auto"/>
          <w:sz w:val="24"/>
          <w:szCs w:val="24"/>
          <w:lang w:eastAsia="hr-HR"/>
        </w:rPr>
        <w:tab/>
      </w:r>
      <w:r w:rsidR="00925B13" w:rsidRPr="00FA48D4">
        <w:rPr>
          <w:rFonts w:eastAsia="Times New Roman"/>
          <w:color w:val="auto"/>
          <w:sz w:val="24"/>
          <w:szCs w:val="24"/>
          <w:lang w:eastAsia="hr-HR"/>
        </w:rPr>
        <w:t xml:space="preserve">Tijela državne uprave i druga tijela </w:t>
      </w:r>
      <w:r w:rsidR="00000EFE" w:rsidRPr="00FA48D4">
        <w:rPr>
          <w:sz w:val="24"/>
          <w:szCs w:val="24"/>
          <w:lang w:eastAsia="hr-HR"/>
        </w:rPr>
        <w:t>dužna su</w:t>
      </w:r>
      <w:r w:rsidR="00D875A7">
        <w:rPr>
          <w:sz w:val="24"/>
          <w:szCs w:val="24"/>
          <w:lang w:eastAsia="hr-HR"/>
        </w:rPr>
        <w:t>,</w:t>
      </w:r>
      <w:r w:rsidR="00000EFE" w:rsidRPr="00FA48D4">
        <w:rPr>
          <w:sz w:val="24"/>
          <w:szCs w:val="24"/>
          <w:lang w:eastAsia="hr-HR"/>
        </w:rPr>
        <w:t xml:space="preserve"> u okviru svog djelokruga</w:t>
      </w:r>
      <w:r w:rsidR="00AD736D" w:rsidRPr="00FA48D4">
        <w:rPr>
          <w:sz w:val="24"/>
          <w:szCs w:val="24"/>
          <w:lang w:eastAsia="hr-HR"/>
        </w:rPr>
        <w:t>,</w:t>
      </w:r>
      <w:r w:rsidR="00000EFE" w:rsidRPr="00FA48D4">
        <w:rPr>
          <w:sz w:val="24"/>
          <w:szCs w:val="24"/>
          <w:lang w:eastAsia="hr-HR"/>
        </w:rPr>
        <w:t xml:space="preserve"> radi učinkovitog funkcioniranja </w:t>
      </w:r>
      <w:r w:rsidR="003F6C45" w:rsidRPr="003F6C45">
        <w:rPr>
          <w:sz w:val="24"/>
          <w:szCs w:val="24"/>
          <w:lang w:eastAsia="hr-HR"/>
        </w:rPr>
        <w:t>sustava civilne</w:t>
      </w:r>
      <w:r w:rsidR="001A7FED">
        <w:rPr>
          <w:sz w:val="24"/>
          <w:szCs w:val="24"/>
          <w:lang w:eastAsia="hr-HR"/>
        </w:rPr>
        <w:t xml:space="preserve"> </w:t>
      </w:r>
      <w:r w:rsidR="003F6C45" w:rsidRPr="003F6C45">
        <w:rPr>
          <w:sz w:val="24"/>
          <w:szCs w:val="24"/>
          <w:lang w:eastAsia="hr-HR"/>
        </w:rPr>
        <w:t>zaštite</w:t>
      </w:r>
      <w:r w:rsidR="00AD736D" w:rsidRPr="00FA48D4">
        <w:rPr>
          <w:sz w:val="24"/>
          <w:szCs w:val="24"/>
          <w:lang w:eastAsia="hr-HR"/>
        </w:rPr>
        <w:t>,</w:t>
      </w:r>
      <w:r w:rsidR="00BE4552" w:rsidRPr="00FA48D4">
        <w:rPr>
          <w:sz w:val="24"/>
          <w:szCs w:val="24"/>
        </w:rPr>
        <w:t xml:space="preserve"> </w:t>
      </w:r>
      <w:r w:rsidR="00BE4552" w:rsidRPr="00FA48D4">
        <w:rPr>
          <w:sz w:val="24"/>
          <w:szCs w:val="24"/>
          <w:lang w:eastAsia="hr-HR"/>
        </w:rPr>
        <w:t xml:space="preserve">provoditi mjere pripravnosti iz njihova djelokruga, </w:t>
      </w:r>
      <w:r w:rsidR="009B0BC9" w:rsidRPr="00FA48D4">
        <w:rPr>
          <w:sz w:val="24"/>
          <w:szCs w:val="24"/>
          <w:lang w:eastAsia="hr-HR"/>
        </w:rPr>
        <w:t xml:space="preserve">u skladu sa </w:t>
      </w:r>
      <w:r w:rsidR="00BE4552" w:rsidRPr="00FA48D4">
        <w:rPr>
          <w:sz w:val="24"/>
          <w:szCs w:val="24"/>
          <w:lang w:eastAsia="hr-HR"/>
        </w:rPr>
        <w:t>specifičnostima događaja.</w:t>
      </w:r>
      <w:r w:rsidR="00CD4B44" w:rsidRPr="00FA48D4">
        <w:rPr>
          <w:sz w:val="24"/>
          <w:szCs w:val="24"/>
        </w:rPr>
        <w:t xml:space="preserve"> </w:t>
      </w:r>
    </w:p>
    <w:p w:rsidR="00682D68" w:rsidRPr="00FA48D4" w:rsidRDefault="00EE4FAA" w:rsidP="00642E8C">
      <w:pPr>
        <w:tabs>
          <w:tab w:val="left" w:pos="284"/>
        </w:tabs>
        <w:spacing w:before="0" w:after="120" w:line="240" w:lineRule="auto"/>
        <w:jc w:val="both"/>
        <w:rPr>
          <w:rFonts w:eastAsia="Arial"/>
          <w:sz w:val="24"/>
          <w:szCs w:val="24"/>
        </w:rPr>
      </w:pPr>
      <w:r w:rsidRPr="00FA48D4">
        <w:rPr>
          <w:rFonts w:eastAsia="Arial"/>
          <w:sz w:val="24"/>
          <w:szCs w:val="24"/>
        </w:rPr>
        <w:tab/>
      </w:r>
      <w:r w:rsidR="00911EC1" w:rsidRPr="00FA48D4">
        <w:rPr>
          <w:rFonts w:eastAsia="Times New Roman"/>
          <w:color w:val="auto"/>
          <w:sz w:val="24"/>
          <w:szCs w:val="24"/>
          <w:lang w:eastAsia="hr-HR"/>
        </w:rPr>
        <w:t xml:space="preserve">Tijela državne uprave i druga tijela </w:t>
      </w:r>
      <w:r w:rsidR="00CD4B44" w:rsidRPr="00FA48D4">
        <w:rPr>
          <w:sz w:val="24"/>
          <w:szCs w:val="24"/>
          <w:lang w:eastAsia="hr-HR"/>
        </w:rPr>
        <w:t xml:space="preserve">mogu osnovati krizni stožer za obavljanje poslova iz njihova djelokruga </w:t>
      </w:r>
      <w:r w:rsidR="009B0BC9" w:rsidRPr="00FA48D4">
        <w:rPr>
          <w:sz w:val="24"/>
          <w:szCs w:val="24"/>
          <w:lang w:eastAsia="hr-HR"/>
        </w:rPr>
        <w:t xml:space="preserve">u skladu s </w:t>
      </w:r>
      <w:r w:rsidR="00806C73" w:rsidRPr="00FA48D4">
        <w:rPr>
          <w:sz w:val="24"/>
          <w:szCs w:val="24"/>
          <w:lang w:eastAsia="hr-HR"/>
        </w:rPr>
        <w:t xml:space="preserve">odredbama </w:t>
      </w:r>
      <w:r w:rsidR="00CD4B44" w:rsidRPr="00FA48D4">
        <w:rPr>
          <w:sz w:val="24"/>
          <w:szCs w:val="24"/>
          <w:lang w:eastAsia="hr-HR"/>
        </w:rPr>
        <w:t>posebni</w:t>
      </w:r>
      <w:r w:rsidR="00806C73" w:rsidRPr="00FA48D4">
        <w:rPr>
          <w:sz w:val="24"/>
          <w:szCs w:val="24"/>
          <w:lang w:eastAsia="hr-HR"/>
        </w:rPr>
        <w:t>h</w:t>
      </w:r>
      <w:r w:rsidR="00EB5AE7">
        <w:rPr>
          <w:sz w:val="24"/>
          <w:szCs w:val="24"/>
          <w:lang w:eastAsia="hr-HR"/>
        </w:rPr>
        <w:t xml:space="preserve"> propisa.</w:t>
      </w:r>
    </w:p>
    <w:p w:rsidR="00C5187E" w:rsidRPr="00FA48D4" w:rsidRDefault="00EE4FAA" w:rsidP="00642E8C">
      <w:pPr>
        <w:tabs>
          <w:tab w:val="left" w:pos="284"/>
        </w:tabs>
        <w:spacing w:before="0" w:after="120" w:line="240" w:lineRule="auto"/>
        <w:jc w:val="both"/>
        <w:rPr>
          <w:rFonts w:eastAsia="Arial"/>
          <w:sz w:val="24"/>
          <w:szCs w:val="24"/>
        </w:rPr>
      </w:pPr>
      <w:r w:rsidRPr="00FA48D4">
        <w:rPr>
          <w:rFonts w:eastAsia="Arial"/>
          <w:sz w:val="24"/>
          <w:szCs w:val="24"/>
        </w:rPr>
        <w:tab/>
      </w:r>
      <w:r w:rsidR="004B179C" w:rsidRPr="00FA48D4">
        <w:rPr>
          <w:rFonts w:eastAsia="Arial"/>
          <w:sz w:val="24"/>
          <w:szCs w:val="24"/>
        </w:rPr>
        <w:t>K</w:t>
      </w:r>
      <w:r w:rsidR="00C5187E" w:rsidRPr="00FA48D4">
        <w:rPr>
          <w:rFonts w:eastAsia="Arial"/>
          <w:sz w:val="24"/>
          <w:szCs w:val="24"/>
        </w:rPr>
        <w:t>omuniciranj</w:t>
      </w:r>
      <w:r w:rsidR="004B179C" w:rsidRPr="00FA48D4">
        <w:rPr>
          <w:rFonts w:eastAsia="Arial"/>
          <w:sz w:val="24"/>
          <w:szCs w:val="24"/>
        </w:rPr>
        <w:t>e</w:t>
      </w:r>
      <w:r w:rsidR="00C5187E" w:rsidRPr="00FA48D4">
        <w:rPr>
          <w:rFonts w:eastAsia="Arial"/>
          <w:sz w:val="24"/>
          <w:szCs w:val="24"/>
        </w:rPr>
        <w:t xml:space="preserve"> između sudionika </w:t>
      </w:r>
      <w:r w:rsidR="00A15475">
        <w:rPr>
          <w:rFonts w:eastAsia="Arial"/>
          <w:sz w:val="24"/>
          <w:szCs w:val="24"/>
        </w:rPr>
        <w:t xml:space="preserve">sustava </w:t>
      </w:r>
      <w:r w:rsidR="00A15475" w:rsidRPr="00A15475">
        <w:rPr>
          <w:rFonts w:eastAsia="Arial"/>
          <w:sz w:val="24"/>
          <w:szCs w:val="24"/>
        </w:rPr>
        <w:t>civilne zaštite</w:t>
      </w:r>
      <w:r w:rsidR="001453F3" w:rsidRPr="00FA48D4">
        <w:rPr>
          <w:rFonts w:eastAsia="Arial"/>
          <w:sz w:val="24"/>
          <w:szCs w:val="24"/>
        </w:rPr>
        <w:t xml:space="preserve"> </w:t>
      </w:r>
      <w:r w:rsidR="00843930" w:rsidRPr="00FA48D4">
        <w:rPr>
          <w:rFonts w:eastAsia="Arial"/>
          <w:sz w:val="24"/>
          <w:szCs w:val="24"/>
        </w:rPr>
        <w:t xml:space="preserve">provodi </w:t>
      </w:r>
      <w:r w:rsidR="004B179C" w:rsidRPr="00FA48D4">
        <w:rPr>
          <w:rFonts w:eastAsia="Arial"/>
          <w:sz w:val="24"/>
          <w:szCs w:val="24"/>
        </w:rPr>
        <w:t xml:space="preserve">se </w:t>
      </w:r>
      <w:r w:rsidR="009B0BC9" w:rsidRPr="00FA48D4">
        <w:rPr>
          <w:rFonts w:eastAsia="Arial"/>
          <w:sz w:val="24"/>
          <w:szCs w:val="24"/>
        </w:rPr>
        <w:t xml:space="preserve">u skladu s </w:t>
      </w:r>
      <w:r w:rsidR="00113318" w:rsidRPr="00FA48D4">
        <w:rPr>
          <w:rFonts w:eastAsia="Arial"/>
          <w:sz w:val="24"/>
          <w:szCs w:val="24"/>
        </w:rPr>
        <w:t xml:space="preserve">planovima veza i komunikacija </w:t>
      </w:r>
      <w:r w:rsidR="00157DAB" w:rsidRPr="00FA48D4">
        <w:rPr>
          <w:rFonts w:eastAsia="Arial"/>
          <w:sz w:val="24"/>
          <w:szCs w:val="24"/>
        </w:rPr>
        <w:t xml:space="preserve">iz </w:t>
      </w:r>
      <w:r w:rsidR="00113318" w:rsidRPr="007D5A1D">
        <w:rPr>
          <w:sz w:val="24"/>
          <w:szCs w:val="24"/>
        </w:rPr>
        <w:t>Prilog</w:t>
      </w:r>
      <w:r w:rsidR="00157DAB" w:rsidRPr="007D5A1D">
        <w:rPr>
          <w:sz w:val="24"/>
          <w:szCs w:val="24"/>
        </w:rPr>
        <w:t>a</w:t>
      </w:r>
      <w:r w:rsidR="00113318" w:rsidRPr="007D5A1D">
        <w:rPr>
          <w:sz w:val="24"/>
          <w:szCs w:val="24"/>
        </w:rPr>
        <w:t xml:space="preserve"> 3.</w:t>
      </w:r>
      <w:r w:rsidR="008676D8" w:rsidRPr="007D5A1D">
        <w:rPr>
          <w:sz w:val="24"/>
          <w:szCs w:val="24"/>
        </w:rPr>
        <w:t>2</w:t>
      </w:r>
      <w:r w:rsidR="00C5187E" w:rsidRPr="007D5A1D">
        <w:rPr>
          <w:sz w:val="24"/>
          <w:szCs w:val="24"/>
        </w:rPr>
        <w:t>.</w:t>
      </w:r>
      <w:r w:rsidR="00157DAB" w:rsidRPr="00FA48D4">
        <w:rPr>
          <w:b/>
          <w:sz w:val="24"/>
          <w:szCs w:val="24"/>
        </w:rPr>
        <w:t xml:space="preserve"> </w:t>
      </w:r>
      <w:r w:rsidR="00157DAB" w:rsidRPr="00FA48D4">
        <w:rPr>
          <w:sz w:val="24"/>
          <w:szCs w:val="24"/>
        </w:rPr>
        <w:t>Državnog plana.</w:t>
      </w:r>
      <w:r w:rsidR="001A203A" w:rsidRPr="00FA48D4">
        <w:rPr>
          <w:sz w:val="24"/>
          <w:szCs w:val="24"/>
        </w:rPr>
        <w:t xml:space="preserve"> </w:t>
      </w:r>
      <w:r w:rsidR="00C5187E" w:rsidRPr="00FA48D4">
        <w:rPr>
          <w:rFonts w:eastAsia="Arial"/>
          <w:sz w:val="24"/>
          <w:szCs w:val="24"/>
        </w:rPr>
        <w:t xml:space="preserve">Pripravnošću se smatraju i pripreme stanovništva za postupanje </w:t>
      </w:r>
      <w:r w:rsidR="00116928">
        <w:rPr>
          <w:rFonts w:eastAsia="Arial"/>
          <w:sz w:val="24"/>
          <w:szCs w:val="24"/>
        </w:rPr>
        <w:t>kada prijeti</w:t>
      </w:r>
      <w:r w:rsidR="00C5187E" w:rsidRPr="00FA48D4">
        <w:rPr>
          <w:rFonts w:eastAsia="Arial"/>
          <w:sz w:val="24"/>
          <w:szCs w:val="24"/>
        </w:rPr>
        <w:t xml:space="preserve"> </w:t>
      </w:r>
      <w:r w:rsidR="00CA2727" w:rsidRPr="00FA48D4">
        <w:rPr>
          <w:rFonts w:eastAsia="Arial"/>
          <w:sz w:val="24"/>
          <w:szCs w:val="24"/>
        </w:rPr>
        <w:t>velik</w:t>
      </w:r>
      <w:r w:rsidR="00116928">
        <w:rPr>
          <w:rFonts w:eastAsia="Arial"/>
          <w:sz w:val="24"/>
          <w:szCs w:val="24"/>
        </w:rPr>
        <w:t>a</w:t>
      </w:r>
      <w:r w:rsidR="00CA2727" w:rsidRPr="00FA48D4">
        <w:rPr>
          <w:rFonts w:eastAsia="Arial"/>
          <w:sz w:val="24"/>
          <w:szCs w:val="24"/>
        </w:rPr>
        <w:t xml:space="preserve"> nesreća, </w:t>
      </w:r>
      <w:r w:rsidR="00C5187E" w:rsidRPr="00FA48D4">
        <w:rPr>
          <w:rFonts w:eastAsia="Arial"/>
          <w:sz w:val="24"/>
          <w:szCs w:val="24"/>
        </w:rPr>
        <w:t>katastrofa i</w:t>
      </w:r>
      <w:r w:rsidR="00CA2727" w:rsidRPr="00FA48D4">
        <w:rPr>
          <w:rFonts w:eastAsia="Arial"/>
          <w:sz w:val="24"/>
          <w:szCs w:val="24"/>
        </w:rPr>
        <w:t xml:space="preserve"> posebn</w:t>
      </w:r>
      <w:r w:rsidR="00116928">
        <w:rPr>
          <w:rFonts w:eastAsia="Arial"/>
          <w:sz w:val="24"/>
          <w:szCs w:val="24"/>
        </w:rPr>
        <w:t>a</w:t>
      </w:r>
      <w:r w:rsidR="00CA2727" w:rsidRPr="00FA48D4">
        <w:rPr>
          <w:rFonts w:eastAsia="Arial"/>
          <w:sz w:val="24"/>
          <w:szCs w:val="24"/>
        </w:rPr>
        <w:t xml:space="preserve"> okolnost</w:t>
      </w:r>
      <w:r w:rsidR="002D6876">
        <w:rPr>
          <w:rFonts w:eastAsia="Arial"/>
          <w:sz w:val="24"/>
          <w:szCs w:val="24"/>
        </w:rPr>
        <w:t>,</w:t>
      </w:r>
      <w:r w:rsidR="00116928">
        <w:rPr>
          <w:rFonts w:eastAsia="Arial"/>
          <w:sz w:val="24"/>
          <w:szCs w:val="24"/>
        </w:rPr>
        <w:t xml:space="preserve"> što uključuje </w:t>
      </w:r>
      <w:r w:rsidR="00C5187E" w:rsidRPr="00FA48D4">
        <w:rPr>
          <w:rFonts w:eastAsia="Arial"/>
          <w:sz w:val="24"/>
          <w:szCs w:val="24"/>
        </w:rPr>
        <w:t>potreb</w:t>
      </w:r>
      <w:r w:rsidR="00116928">
        <w:rPr>
          <w:rFonts w:eastAsia="Arial"/>
          <w:sz w:val="24"/>
          <w:szCs w:val="24"/>
        </w:rPr>
        <w:t>u</w:t>
      </w:r>
      <w:r w:rsidR="00C5187E" w:rsidRPr="00FA48D4">
        <w:rPr>
          <w:rFonts w:eastAsia="Arial"/>
          <w:sz w:val="24"/>
          <w:szCs w:val="24"/>
        </w:rPr>
        <w:t xml:space="preserve"> provođenja nužnih mjera i  postup</w:t>
      </w:r>
      <w:r w:rsidR="00116928">
        <w:rPr>
          <w:rFonts w:eastAsia="Arial"/>
          <w:sz w:val="24"/>
          <w:szCs w:val="24"/>
        </w:rPr>
        <w:t>aka</w:t>
      </w:r>
      <w:r w:rsidR="00C5187E" w:rsidRPr="00FA48D4">
        <w:rPr>
          <w:rFonts w:eastAsia="Arial"/>
          <w:sz w:val="24"/>
          <w:szCs w:val="24"/>
        </w:rPr>
        <w:t xml:space="preserve"> za zaštitu zdravlja, života i imovine.</w:t>
      </w:r>
    </w:p>
    <w:p w:rsidR="00682D68" w:rsidRPr="00AF4CA9" w:rsidRDefault="00ED5B8B" w:rsidP="00642E8C">
      <w:pPr>
        <w:tabs>
          <w:tab w:val="left" w:pos="284"/>
        </w:tabs>
        <w:spacing w:before="0" w:after="120" w:line="240" w:lineRule="auto"/>
        <w:jc w:val="both"/>
        <w:rPr>
          <w:b/>
          <w:sz w:val="24"/>
          <w:szCs w:val="24"/>
          <w:lang w:eastAsia="hr-HR"/>
        </w:rPr>
      </w:pPr>
      <w:r w:rsidRPr="00FA48D4">
        <w:rPr>
          <w:b/>
          <w:sz w:val="24"/>
          <w:szCs w:val="24"/>
          <w:lang w:eastAsia="hr-HR"/>
        </w:rPr>
        <w:tab/>
      </w:r>
      <w:r w:rsidR="007568A7">
        <w:rPr>
          <w:b/>
          <w:sz w:val="24"/>
          <w:szCs w:val="24"/>
          <w:lang w:eastAsia="hr-HR"/>
        </w:rPr>
        <w:t>Reagiranje</w:t>
      </w:r>
      <w:r w:rsidR="002D6876">
        <w:rPr>
          <w:b/>
          <w:sz w:val="24"/>
          <w:szCs w:val="24"/>
          <w:lang w:eastAsia="hr-HR"/>
        </w:rPr>
        <w:t xml:space="preserve"> </w:t>
      </w:r>
      <w:r w:rsidR="00AF4CA9">
        <w:rPr>
          <w:b/>
          <w:sz w:val="24"/>
          <w:szCs w:val="24"/>
          <w:lang w:eastAsia="hr-HR"/>
        </w:rPr>
        <w:t xml:space="preserve">- </w:t>
      </w:r>
      <w:r w:rsidR="00AF4CA9" w:rsidRPr="002B54A9">
        <w:rPr>
          <w:sz w:val="24"/>
          <w:szCs w:val="24"/>
          <w:lang w:eastAsia="hr-HR"/>
        </w:rPr>
        <w:t>u</w:t>
      </w:r>
      <w:r w:rsidR="00BE4552" w:rsidRPr="00FA48D4">
        <w:rPr>
          <w:sz w:val="24"/>
          <w:szCs w:val="24"/>
          <w:lang w:eastAsia="hr-HR"/>
        </w:rPr>
        <w:t xml:space="preserve"> slučaju</w:t>
      </w:r>
      <w:r w:rsidR="00A478B5" w:rsidRPr="00FA48D4">
        <w:rPr>
          <w:sz w:val="24"/>
          <w:szCs w:val="24"/>
          <w:lang w:eastAsia="hr-HR"/>
        </w:rPr>
        <w:t xml:space="preserve"> </w:t>
      </w:r>
      <w:r w:rsidR="00BE4552" w:rsidRPr="00FA48D4">
        <w:rPr>
          <w:sz w:val="24"/>
          <w:szCs w:val="24"/>
          <w:lang w:eastAsia="hr-HR"/>
        </w:rPr>
        <w:t>velike nesreće</w:t>
      </w:r>
      <w:r w:rsidR="00847B26" w:rsidRPr="00FA48D4">
        <w:rPr>
          <w:sz w:val="24"/>
          <w:szCs w:val="24"/>
          <w:lang w:eastAsia="hr-HR"/>
        </w:rPr>
        <w:t>, katastrofe</w:t>
      </w:r>
      <w:r w:rsidR="00CA2727" w:rsidRPr="00FA48D4">
        <w:rPr>
          <w:sz w:val="24"/>
          <w:szCs w:val="24"/>
          <w:lang w:eastAsia="hr-HR"/>
        </w:rPr>
        <w:t xml:space="preserve"> i</w:t>
      </w:r>
      <w:r w:rsidR="004A0727" w:rsidRPr="00FA48D4">
        <w:rPr>
          <w:sz w:val="24"/>
          <w:szCs w:val="24"/>
          <w:lang w:eastAsia="hr-HR"/>
        </w:rPr>
        <w:t xml:space="preserve"> </w:t>
      </w:r>
      <w:r w:rsidR="00FC62A9" w:rsidRPr="00FA48D4">
        <w:rPr>
          <w:sz w:val="24"/>
          <w:szCs w:val="24"/>
          <w:lang w:eastAsia="hr-HR"/>
        </w:rPr>
        <w:t>posebnih okolnosti</w:t>
      </w:r>
      <w:r w:rsidR="00BE4552" w:rsidRPr="00FA48D4">
        <w:rPr>
          <w:sz w:val="24"/>
          <w:szCs w:val="24"/>
          <w:lang w:eastAsia="hr-HR"/>
        </w:rPr>
        <w:t>, na zahtjev</w:t>
      </w:r>
      <w:r w:rsidR="00546D53" w:rsidRPr="00FA48D4">
        <w:rPr>
          <w:rFonts w:eastAsia="Arial"/>
          <w:sz w:val="24"/>
          <w:szCs w:val="24"/>
        </w:rPr>
        <w:t xml:space="preserve"> V</w:t>
      </w:r>
      <w:r w:rsidR="009F658F">
        <w:rPr>
          <w:rFonts w:eastAsia="Arial"/>
          <w:sz w:val="24"/>
          <w:szCs w:val="24"/>
        </w:rPr>
        <w:t xml:space="preserve">lade </w:t>
      </w:r>
      <w:r w:rsidR="00064946">
        <w:rPr>
          <w:rFonts w:eastAsia="Arial"/>
          <w:sz w:val="24"/>
          <w:szCs w:val="24"/>
        </w:rPr>
        <w:t>Republike Hrvatske</w:t>
      </w:r>
      <w:r w:rsidR="00546D53" w:rsidRPr="00FA48D4">
        <w:rPr>
          <w:sz w:val="24"/>
          <w:szCs w:val="24"/>
          <w:lang w:eastAsia="hr-HR"/>
        </w:rPr>
        <w:t xml:space="preserve"> </w:t>
      </w:r>
      <w:r w:rsidR="00BE4552" w:rsidRPr="00FA48D4">
        <w:rPr>
          <w:sz w:val="24"/>
          <w:szCs w:val="24"/>
          <w:lang w:eastAsia="hr-HR"/>
        </w:rPr>
        <w:t>ili</w:t>
      </w:r>
      <w:r w:rsidR="00D875A7">
        <w:rPr>
          <w:sz w:val="24"/>
          <w:szCs w:val="24"/>
          <w:lang w:eastAsia="hr-HR"/>
        </w:rPr>
        <w:t xml:space="preserve"> tijela državne uprave nadležnog za poslove civilne zaštite</w:t>
      </w:r>
      <w:r w:rsidR="003C6F5C" w:rsidRPr="00FA48D4">
        <w:rPr>
          <w:sz w:val="24"/>
          <w:szCs w:val="24"/>
          <w:lang w:eastAsia="hr-HR"/>
        </w:rPr>
        <w:t>,</w:t>
      </w:r>
      <w:r w:rsidR="00BE4552" w:rsidRPr="00FA48D4">
        <w:rPr>
          <w:sz w:val="24"/>
          <w:szCs w:val="24"/>
          <w:lang w:eastAsia="hr-HR"/>
        </w:rPr>
        <w:t xml:space="preserve"> </w:t>
      </w:r>
      <w:r w:rsidR="00345260" w:rsidRPr="00FA48D4">
        <w:rPr>
          <w:sz w:val="24"/>
          <w:szCs w:val="24"/>
          <w:lang w:eastAsia="hr-HR"/>
        </w:rPr>
        <w:t xml:space="preserve">nadležna </w:t>
      </w:r>
      <w:r w:rsidR="000D203A" w:rsidRPr="00FA48D4">
        <w:rPr>
          <w:sz w:val="24"/>
          <w:szCs w:val="24"/>
          <w:lang w:eastAsia="hr-HR"/>
        </w:rPr>
        <w:t xml:space="preserve">tijela državne uprave </w:t>
      </w:r>
      <w:r w:rsidR="00BE4552" w:rsidRPr="00FA48D4">
        <w:rPr>
          <w:sz w:val="24"/>
          <w:szCs w:val="24"/>
          <w:lang w:eastAsia="hr-HR"/>
        </w:rPr>
        <w:t xml:space="preserve">vlastitim snagama provode </w:t>
      </w:r>
      <w:r w:rsidR="002D6876">
        <w:rPr>
          <w:sz w:val="24"/>
          <w:szCs w:val="24"/>
          <w:lang w:eastAsia="hr-HR"/>
        </w:rPr>
        <w:t xml:space="preserve">mjere i </w:t>
      </w:r>
      <w:r w:rsidR="00BE4552" w:rsidRPr="00FA48D4">
        <w:rPr>
          <w:sz w:val="24"/>
          <w:szCs w:val="24"/>
          <w:lang w:eastAsia="hr-HR"/>
        </w:rPr>
        <w:t xml:space="preserve">aktivnosti </w:t>
      </w:r>
      <w:r w:rsidR="00A15475">
        <w:rPr>
          <w:sz w:val="24"/>
          <w:szCs w:val="24"/>
          <w:lang w:eastAsia="hr-HR"/>
        </w:rPr>
        <w:t>civilne zaštite</w:t>
      </w:r>
      <w:r w:rsidR="00BE4552" w:rsidRPr="00FA48D4">
        <w:rPr>
          <w:sz w:val="24"/>
          <w:szCs w:val="24"/>
          <w:lang w:eastAsia="hr-HR"/>
        </w:rPr>
        <w:t xml:space="preserve"> iz </w:t>
      </w:r>
      <w:r w:rsidR="00BE4552" w:rsidRPr="00FA48D4">
        <w:rPr>
          <w:sz w:val="24"/>
          <w:szCs w:val="24"/>
          <w:lang w:eastAsia="hr-HR"/>
        </w:rPr>
        <w:lastRenderedPageBreak/>
        <w:t>svojeg djelokruga.</w:t>
      </w:r>
      <w:r w:rsidR="00BE4552" w:rsidRPr="00FA48D4">
        <w:rPr>
          <w:sz w:val="24"/>
          <w:szCs w:val="24"/>
        </w:rPr>
        <w:t xml:space="preserve"> </w:t>
      </w:r>
      <w:r w:rsidR="005177A0" w:rsidRPr="00FA48D4">
        <w:rPr>
          <w:rFonts w:eastAsia="Arial"/>
          <w:sz w:val="24"/>
          <w:szCs w:val="24"/>
        </w:rPr>
        <w:t>Pritom se</w:t>
      </w:r>
      <w:r w:rsidR="00C5187E" w:rsidRPr="00FA48D4">
        <w:rPr>
          <w:rFonts w:eastAsia="Arial"/>
          <w:sz w:val="24"/>
          <w:szCs w:val="24"/>
        </w:rPr>
        <w:t xml:space="preserve"> utvrđuju zadaće i način koordinacije svih sudionika</w:t>
      </w:r>
      <w:r w:rsidR="00A15475">
        <w:rPr>
          <w:rFonts w:eastAsia="Arial"/>
          <w:sz w:val="24"/>
          <w:szCs w:val="24"/>
        </w:rPr>
        <w:t xml:space="preserve"> i operativnih snaga</w:t>
      </w:r>
      <w:r w:rsidR="004F7AD1" w:rsidRPr="00FA48D4">
        <w:rPr>
          <w:rFonts w:eastAsia="Arial"/>
          <w:sz w:val="24"/>
          <w:szCs w:val="24"/>
        </w:rPr>
        <w:t>, kao i</w:t>
      </w:r>
      <w:r w:rsidR="00C5187E" w:rsidRPr="00FA48D4">
        <w:rPr>
          <w:rFonts w:eastAsia="Arial"/>
          <w:sz w:val="24"/>
          <w:szCs w:val="24"/>
        </w:rPr>
        <w:t xml:space="preserve"> stanovništv</w:t>
      </w:r>
      <w:r w:rsidR="004F7AD1" w:rsidRPr="00FA48D4">
        <w:rPr>
          <w:rFonts w:eastAsia="Arial"/>
          <w:sz w:val="24"/>
          <w:szCs w:val="24"/>
        </w:rPr>
        <w:t>a</w:t>
      </w:r>
      <w:r w:rsidR="00C5187E" w:rsidRPr="00FA48D4">
        <w:rPr>
          <w:rFonts w:eastAsia="Arial"/>
          <w:sz w:val="24"/>
          <w:szCs w:val="24"/>
        </w:rPr>
        <w:t xml:space="preserve"> koj</w:t>
      </w:r>
      <w:r w:rsidR="004F7AD1" w:rsidRPr="00FA48D4">
        <w:rPr>
          <w:rFonts w:eastAsia="Arial"/>
          <w:sz w:val="24"/>
          <w:szCs w:val="24"/>
        </w:rPr>
        <w:t>e</w:t>
      </w:r>
      <w:r w:rsidR="00C5187E" w:rsidRPr="00FA48D4">
        <w:rPr>
          <w:rFonts w:eastAsia="Arial"/>
          <w:sz w:val="24"/>
          <w:szCs w:val="24"/>
        </w:rPr>
        <w:t xml:space="preserve"> </w:t>
      </w:r>
      <w:r w:rsidR="00116928">
        <w:rPr>
          <w:rFonts w:eastAsia="Arial"/>
          <w:sz w:val="24"/>
          <w:szCs w:val="24"/>
        </w:rPr>
        <w:t xml:space="preserve">se </w:t>
      </w:r>
      <w:r w:rsidR="00C5187E" w:rsidRPr="00FA48D4">
        <w:rPr>
          <w:rFonts w:eastAsia="Arial"/>
          <w:sz w:val="24"/>
          <w:szCs w:val="24"/>
        </w:rPr>
        <w:t xml:space="preserve"> uključ</w:t>
      </w:r>
      <w:r w:rsidR="00116928">
        <w:rPr>
          <w:rFonts w:eastAsia="Arial"/>
          <w:sz w:val="24"/>
          <w:szCs w:val="24"/>
        </w:rPr>
        <w:t>uje</w:t>
      </w:r>
      <w:r w:rsidR="004F7AD1" w:rsidRPr="00FA48D4">
        <w:rPr>
          <w:rFonts w:eastAsia="Arial"/>
          <w:sz w:val="24"/>
          <w:szCs w:val="24"/>
        </w:rPr>
        <w:t xml:space="preserve"> </w:t>
      </w:r>
      <w:r w:rsidR="00C5187E" w:rsidRPr="00FA48D4">
        <w:rPr>
          <w:rFonts w:eastAsia="Arial"/>
          <w:sz w:val="24"/>
          <w:szCs w:val="24"/>
        </w:rPr>
        <w:t xml:space="preserve">u provođenje mjera i aktivnosti </w:t>
      </w:r>
      <w:r w:rsidR="00A15475">
        <w:rPr>
          <w:rFonts w:eastAsia="Arial"/>
          <w:sz w:val="24"/>
          <w:szCs w:val="24"/>
        </w:rPr>
        <w:t>civilne zaštite</w:t>
      </w:r>
      <w:r w:rsidR="00C5187E" w:rsidRPr="00FA48D4">
        <w:rPr>
          <w:rFonts w:eastAsia="Arial"/>
          <w:sz w:val="24"/>
          <w:szCs w:val="24"/>
        </w:rPr>
        <w:t xml:space="preserve"> u</w:t>
      </w:r>
      <w:r w:rsidR="00A478B5" w:rsidRPr="00FA48D4">
        <w:rPr>
          <w:rFonts w:eastAsia="Arial"/>
          <w:sz w:val="24"/>
          <w:szCs w:val="24"/>
        </w:rPr>
        <w:t xml:space="preserve"> </w:t>
      </w:r>
      <w:r w:rsidR="002F7263" w:rsidRPr="00FA48D4">
        <w:rPr>
          <w:rFonts w:eastAsia="Arial"/>
          <w:sz w:val="24"/>
          <w:szCs w:val="24"/>
        </w:rPr>
        <w:t xml:space="preserve">velikim nesrećama, </w:t>
      </w:r>
      <w:r w:rsidR="00A478B5" w:rsidRPr="00FA48D4">
        <w:rPr>
          <w:rFonts w:eastAsia="Arial"/>
          <w:sz w:val="24"/>
          <w:szCs w:val="24"/>
        </w:rPr>
        <w:t>katastrofama</w:t>
      </w:r>
      <w:r w:rsidR="00C5187E" w:rsidRPr="00FA48D4">
        <w:rPr>
          <w:rFonts w:eastAsia="Arial"/>
          <w:sz w:val="24"/>
          <w:szCs w:val="24"/>
        </w:rPr>
        <w:t xml:space="preserve"> </w:t>
      </w:r>
      <w:r w:rsidR="00CA2727" w:rsidRPr="00FA48D4">
        <w:rPr>
          <w:rFonts w:eastAsia="Arial"/>
          <w:sz w:val="24"/>
          <w:szCs w:val="24"/>
        </w:rPr>
        <w:t>i posebnim okolnostima</w:t>
      </w:r>
      <w:r w:rsidR="00C5187E" w:rsidRPr="00FA48D4">
        <w:rPr>
          <w:rFonts w:eastAsia="Arial"/>
          <w:sz w:val="24"/>
          <w:szCs w:val="24"/>
        </w:rPr>
        <w:t>.</w:t>
      </w:r>
      <w:r w:rsidR="00C5187E" w:rsidRPr="00FA48D4">
        <w:rPr>
          <w:sz w:val="24"/>
          <w:szCs w:val="24"/>
        </w:rPr>
        <w:t xml:space="preserve"> </w:t>
      </w:r>
    </w:p>
    <w:p w:rsidR="00FA48D4" w:rsidRDefault="00EE4FAA" w:rsidP="00116928">
      <w:pPr>
        <w:tabs>
          <w:tab w:val="left" w:pos="284"/>
        </w:tabs>
        <w:spacing w:before="0" w:after="120" w:line="240" w:lineRule="auto"/>
        <w:jc w:val="both"/>
        <w:rPr>
          <w:rStyle w:val="SubtleEmphasis"/>
          <w:b/>
          <w:i w:val="0"/>
          <w:color w:val="auto"/>
          <w:sz w:val="24"/>
          <w:szCs w:val="24"/>
        </w:rPr>
      </w:pPr>
      <w:r w:rsidRPr="00FA48D4">
        <w:rPr>
          <w:sz w:val="24"/>
          <w:szCs w:val="24"/>
        </w:rPr>
        <w:tab/>
      </w:r>
    </w:p>
    <w:p w:rsidR="007473CB" w:rsidRPr="00FA48D4" w:rsidRDefault="00C5187E" w:rsidP="00FA48D4">
      <w:pPr>
        <w:tabs>
          <w:tab w:val="left" w:pos="284"/>
        </w:tabs>
        <w:spacing w:before="0" w:after="120" w:line="240" w:lineRule="auto"/>
        <w:jc w:val="center"/>
        <w:rPr>
          <w:rStyle w:val="SubtleEmphasis"/>
          <w:b/>
          <w:i w:val="0"/>
          <w:color w:val="auto"/>
          <w:sz w:val="24"/>
          <w:szCs w:val="24"/>
        </w:rPr>
      </w:pPr>
      <w:r w:rsidRPr="00FA48D4">
        <w:rPr>
          <w:rStyle w:val="SubtleEmphasis"/>
          <w:b/>
          <w:i w:val="0"/>
          <w:color w:val="auto"/>
          <w:sz w:val="24"/>
          <w:szCs w:val="24"/>
        </w:rPr>
        <w:t xml:space="preserve">Tablica </w:t>
      </w:r>
      <w:r w:rsidR="00A632C7" w:rsidRPr="00FA48D4">
        <w:rPr>
          <w:rStyle w:val="SubtleEmphasis"/>
          <w:b/>
          <w:i w:val="0"/>
          <w:color w:val="auto"/>
          <w:sz w:val="24"/>
          <w:szCs w:val="24"/>
        </w:rPr>
        <w:t>3</w:t>
      </w:r>
      <w:r w:rsidRPr="00FA48D4">
        <w:rPr>
          <w:rStyle w:val="SubtleEmphasis"/>
          <w:b/>
          <w:i w:val="0"/>
          <w:color w:val="auto"/>
          <w:sz w:val="24"/>
          <w:szCs w:val="24"/>
        </w:rPr>
        <w:t xml:space="preserve">. </w:t>
      </w:r>
      <w:bookmarkStart w:id="43" w:name="t3"/>
      <w:r w:rsidRPr="00FA48D4">
        <w:rPr>
          <w:rStyle w:val="SubtleEmphasis"/>
          <w:b/>
          <w:i w:val="0"/>
          <w:color w:val="auto"/>
          <w:sz w:val="24"/>
          <w:szCs w:val="24"/>
        </w:rPr>
        <w:t xml:space="preserve">Vrijeme </w:t>
      </w:r>
      <w:r w:rsidR="00EF50AA">
        <w:rPr>
          <w:rStyle w:val="SubtleEmphasis"/>
          <w:b/>
          <w:i w:val="0"/>
          <w:color w:val="auto"/>
          <w:sz w:val="24"/>
          <w:szCs w:val="24"/>
        </w:rPr>
        <w:t>aktivacije</w:t>
      </w:r>
      <w:r w:rsidR="00E01137">
        <w:rPr>
          <w:rStyle w:val="SubtleEmphasis"/>
          <w:b/>
          <w:i w:val="0"/>
          <w:color w:val="auto"/>
          <w:sz w:val="24"/>
          <w:szCs w:val="24"/>
        </w:rPr>
        <w:t xml:space="preserve"> sudionika i</w:t>
      </w:r>
      <w:r w:rsidR="00761570">
        <w:rPr>
          <w:rStyle w:val="SubtleEmphasis"/>
          <w:b/>
          <w:i w:val="0"/>
          <w:color w:val="auto"/>
          <w:sz w:val="24"/>
          <w:szCs w:val="24"/>
        </w:rPr>
        <w:t xml:space="preserve"> </w:t>
      </w:r>
      <w:bookmarkEnd w:id="43"/>
      <w:r w:rsidR="004F0922">
        <w:rPr>
          <w:rStyle w:val="SubtleEmphasis"/>
          <w:b/>
          <w:i w:val="0"/>
          <w:color w:val="auto"/>
          <w:sz w:val="24"/>
          <w:szCs w:val="24"/>
        </w:rPr>
        <w:t>operativnih snaga</w:t>
      </w:r>
      <w:r w:rsidR="004F7AD1" w:rsidRPr="00FA48D4">
        <w:rPr>
          <w:rStyle w:val="SubtleEmphasis"/>
          <w:b/>
          <w:i w:val="0"/>
          <w:color w:val="auto"/>
          <w:sz w:val="24"/>
          <w:szCs w:val="24"/>
        </w:rPr>
        <w:t xml:space="preserve"> </w:t>
      </w:r>
      <w:r w:rsidR="0041228A" w:rsidRPr="0041228A">
        <w:rPr>
          <w:rStyle w:val="SubtleEmphasis"/>
          <w:b/>
          <w:i w:val="0"/>
          <w:color w:val="auto"/>
          <w:sz w:val="24"/>
          <w:szCs w:val="24"/>
        </w:rPr>
        <w:t>sustava civilne zaštite</w:t>
      </w:r>
      <w:r w:rsidR="00661F9D" w:rsidRPr="00FA48D4">
        <w:rPr>
          <w:rStyle w:val="SubtleEmphasis"/>
          <w:b/>
          <w:i w:val="0"/>
          <w:color w:val="auto"/>
          <w:sz w:val="24"/>
          <w:szCs w:val="24"/>
        </w:rPr>
        <w:t xml:space="preserve"> </w:t>
      </w:r>
    </w:p>
    <w:tbl>
      <w:tblPr>
        <w:tblStyle w:val="Tablicareetke4-isticanje12"/>
        <w:tblpPr w:leftFromText="180" w:rightFromText="180" w:vertAnchor="text" w:tblpXSpec="center" w:tblpY="1"/>
        <w:tblOverlap w:val="never"/>
        <w:tblW w:w="0" w:type="auto"/>
        <w:tblLook w:val="04A0" w:firstRow="1" w:lastRow="0" w:firstColumn="1" w:lastColumn="0" w:noHBand="0" w:noVBand="1"/>
      </w:tblPr>
      <w:tblGrid>
        <w:gridCol w:w="5350"/>
        <w:gridCol w:w="1183"/>
        <w:gridCol w:w="1569"/>
      </w:tblGrid>
      <w:tr w:rsidR="00A86C06" w:rsidRPr="00FA48D4" w:rsidTr="00EE4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5177A0" w:rsidRPr="00FA48D4" w:rsidRDefault="000350F0" w:rsidP="009A4A73">
            <w:pPr>
              <w:tabs>
                <w:tab w:val="left" w:pos="284"/>
              </w:tabs>
              <w:spacing w:before="0" w:after="120"/>
              <w:rPr>
                <w:sz w:val="24"/>
                <w:szCs w:val="24"/>
              </w:rPr>
            </w:pPr>
            <w:r w:rsidRPr="00FA48D4">
              <w:rPr>
                <w:rFonts w:eastAsia="Arial"/>
                <w:sz w:val="24"/>
                <w:szCs w:val="24"/>
              </w:rPr>
              <w:t>S</w:t>
            </w:r>
            <w:r w:rsidR="009A4A73">
              <w:rPr>
                <w:rFonts w:eastAsia="Arial"/>
                <w:sz w:val="24"/>
                <w:szCs w:val="24"/>
              </w:rPr>
              <w:t>udionici i operativne snage sustava civilne zaštite</w:t>
            </w:r>
          </w:p>
        </w:tc>
        <w:tc>
          <w:tcPr>
            <w:tcW w:w="0" w:type="auto"/>
            <w:gridSpan w:val="2"/>
            <w:hideMark/>
          </w:tcPr>
          <w:p w:rsidR="005177A0" w:rsidRPr="00FA48D4" w:rsidRDefault="000350F0" w:rsidP="009A4A7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C4288">
              <w:rPr>
                <w:rFonts w:eastAsia="Arial"/>
                <w:sz w:val="24"/>
                <w:szCs w:val="24"/>
              </w:rPr>
              <w:t>V</w:t>
            </w:r>
            <w:r w:rsidR="00EF50AA">
              <w:rPr>
                <w:rFonts w:eastAsia="Arial"/>
                <w:sz w:val="24"/>
                <w:szCs w:val="24"/>
              </w:rPr>
              <w:t>rijeme aktivacije</w:t>
            </w:r>
          </w:p>
        </w:tc>
      </w:tr>
      <w:tr w:rsidR="00761570"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5177A0" w:rsidRPr="00FA48D4" w:rsidRDefault="005177A0" w:rsidP="00642E8C">
            <w:pPr>
              <w:tabs>
                <w:tab w:val="left" w:pos="284"/>
              </w:tabs>
              <w:spacing w:before="0" w:after="120"/>
              <w:rPr>
                <w:b w:val="0"/>
                <w:bCs w:val="0"/>
                <w:sz w:val="24"/>
                <w:szCs w:val="24"/>
              </w:rPr>
            </w:pPr>
          </w:p>
        </w:tc>
        <w:tc>
          <w:tcPr>
            <w:tcW w:w="0" w:type="auto"/>
            <w:hideMark/>
          </w:tcPr>
          <w:p w:rsidR="005177A0" w:rsidRPr="00FA48D4" w:rsidRDefault="005177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FA48D4">
              <w:rPr>
                <w:rFonts w:eastAsia="Arial"/>
                <w:b/>
                <w:sz w:val="24"/>
                <w:szCs w:val="24"/>
              </w:rPr>
              <w:t>Min. od</w:t>
            </w:r>
          </w:p>
        </w:tc>
        <w:tc>
          <w:tcPr>
            <w:tcW w:w="0" w:type="auto"/>
            <w:hideMark/>
          </w:tcPr>
          <w:p w:rsidR="005177A0" w:rsidRPr="00FA48D4" w:rsidRDefault="005177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FA48D4">
              <w:rPr>
                <w:rFonts w:eastAsia="Arial"/>
                <w:b/>
                <w:sz w:val="24"/>
                <w:szCs w:val="24"/>
              </w:rPr>
              <w:t>Max. do</w:t>
            </w:r>
          </w:p>
        </w:tc>
      </w:tr>
      <w:tr w:rsidR="00A86C06" w:rsidRPr="00FA48D4" w:rsidTr="00EE4FAA">
        <w:tc>
          <w:tcPr>
            <w:cnfStyle w:val="001000000000" w:firstRow="0" w:lastRow="0" w:firstColumn="1" w:lastColumn="0" w:oddVBand="0" w:evenVBand="0" w:oddHBand="0" w:evenHBand="0" w:firstRowFirstColumn="0" w:firstRowLastColumn="0" w:lastRowFirstColumn="0" w:lastRowLastColumn="0"/>
            <w:tcW w:w="0" w:type="auto"/>
            <w:hideMark/>
          </w:tcPr>
          <w:p w:rsidR="00957350" w:rsidRPr="00FA48D4" w:rsidRDefault="00957350" w:rsidP="00642E8C">
            <w:pPr>
              <w:tabs>
                <w:tab w:val="left" w:pos="284"/>
              </w:tabs>
              <w:spacing w:before="0" w:after="120"/>
              <w:rPr>
                <w:b w:val="0"/>
                <w:sz w:val="24"/>
                <w:szCs w:val="24"/>
              </w:rPr>
            </w:pPr>
            <w:r w:rsidRPr="00FA48D4">
              <w:rPr>
                <w:rFonts w:eastAsia="Arial"/>
                <w:b w:val="0"/>
                <w:sz w:val="24"/>
                <w:szCs w:val="24"/>
              </w:rPr>
              <w:t>čelnici JLP(R)S</w:t>
            </w:r>
          </w:p>
        </w:tc>
        <w:tc>
          <w:tcPr>
            <w:tcW w:w="0" w:type="auto"/>
            <w:hideMark/>
          </w:tcPr>
          <w:p w:rsidR="00957350" w:rsidRPr="00FA48D4" w:rsidRDefault="009573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rFonts w:eastAsia="Arial"/>
                <w:sz w:val="24"/>
                <w:szCs w:val="24"/>
              </w:rPr>
              <w:t>ODMAH</w:t>
            </w:r>
          </w:p>
        </w:tc>
        <w:tc>
          <w:tcPr>
            <w:tcW w:w="0" w:type="auto"/>
            <w:hideMark/>
          </w:tcPr>
          <w:p w:rsidR="00957350" w:rsidRPr="00FA48D4" w:rsidRDefault="004910C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 sata</w:t>
            </w:r>
          </w:p>
        </w:tc>
      </w:tr>
      <w:tr w:rsidR="00761570"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4275" w:rsidRPr="00FA48D4" w:rsidRDefault="00DF6550" w:rsidP="00642E8C">
            <w:pPr>
              <w:tabs>
                <w:tab w:val="left" w:pos="284"/>
              </w:tabs>
              <w:spacing w:before="0" w:after="120"/>
              <w:rPr>
                <w:rFonts w:eastAsia="Arial"/>
                <w:b w:val="0"/>
                <w:sz w:val="24"/>
                <w:szCs w:val="24"/>
              </w:rPr>
            </w:pPr>
            <w:r w:rsidRPr="00FA48D4">
              <w:rPr>
                <w:rFonts w:eastAsia="Arial"/>
                <w:b w:val="0"/>
                <w:sz w:val="24"/>
                <w:szCs w:val="24"/>
              </w:rPr>
              <w:t>HMS</w:t>
            </w:r>
          </w:p>
        </w:tc>
        <w:tc>
          <w:tcPr>
            <w:tcW w:w="0" w:type="auto"/>
          </w:tcPr>
          <w:p w:rsidR="00484275" w:rsidRPr="00FA48D4" w:rsidRDefault="0048427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484275" w:rsidRPr="00FA48D4" w:rsidRDefault="0048427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1 sata</w:t>
            </w:r>
          </w:p>
        </w:tc>
      </w:tr>
      <w:tr w:rsidR="00A86C06" w:rsidRPr="00FA48D4" w:rsidTr="00EE4FAA">
        <w:tc>
          <w:tcPr>
            <w:cnfStyle w:val="001000000000" w:firstRow="0" w:lastRow="0" w:firstColumn="1" w:lastColumn="0" w:oddVBand="0" w:evenVBand="0" w:oddHBand="0" w:evenHBand="0" w:firstRowFirstColumn="0" w:firstRowLastColumn="0" w:lastRowFirstColumn="0" w:lastRowLastColumn="0"/>
            <w:tcW w:w="0" w:type="auto"/>
          </w:tcPr>
          <w:p w:rsidR="00957350" w:rsidRPr="00FA48D4" w:rsidRDefault="00620356" w:rsidP="00642E8C">
            <w:pPr>
              <w:tabs>
                <w:tab w:val="left" w:pos="284"/>
              </w:tabs>
              <w:spacing w:before="0" w:after="120"/>
              <w:rPr>
                <w:rFonts w:eastAsia="Arial"/>
                <w:b w:val="0"/>
                <w:sz w:val="24"/>
                <w:szCs w:val="24"/>
              </w:rPr>
            </w:pPr>
            <w:r w:rsidRPr="00FA48D4">
              <w:rPr>
                <w:rFonts w:eastAsia="Arial"/>
                <w:b w:val="0"/>
                <w:sz w:val="24"/>
                <w:szCs w:val="24"/>
              </w:rPr>
              <w:t>HVZ</w:t>
            </w:r>
          </w:p>
        </w:tc>
        <w:tc>
          <w:tcPr>
            <w:tcW w:w="0" w:type="auto"/>
          </w:tcPr>
          <w:p w:rsidR="00957350" w:rsidRPr="00FA48D4" w:rsidRDefault="009573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957350" w:rsidRPr="00FA48D4" w:rsidRDefault="009573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1 sata</w:t>
            </w:r>
          </w:p>
        </w:tc>
      </w:tr>
      <w:tr w:rsidR="00761570"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74B99" w:rsidRPr="00FA48D4" w:rsidRDefault="00B74B99" w:rsidP="00642E8C">
            <w:pPr>
              <w:tabs>
                <w:tab w:val="left" w:pos="284"/>
              </w:tabs>
              <w:spacing w:before="0" w:after="120"/>
              <w:rPr>
                <w:rFonts w:eastAsia="Arial"/>
                <w:b w:val="0"/>
                <w:sz w:val="24"/>
                <w:szCs w:val="24"/>
              </w:rPr>
            </w:pPr>
            <w:r w:rsidRPr="00FA48D4">
              <w:rPr>
                <w:rFonts w:eastAsia="Arial"/>
                <w:b w:val="0"/>
                <w:sz w:val="24"/>
                <w:szCs w:val="24"/>
              </w:rPr>
              <w:t>HGSS</w:t>
            </w:r>
          </w:p>
        </w:tc>
        <w:tc>
          <w:tcPr>
            <w:tcW w:w="0" w:type="auto"/>
          </w:tcPr>
          <w:p w:rsidR="00B74B99" w:rsidRPr="00FA48D4" w:rsidRDefault="00B7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B74B99" w:rsidRPr="00FA48D4" w:rsidRDefault="00B7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1 sata</w:t>
            </w:r>
          </w:p>
        </w:tc>
      </w:tr>
      <w:tr w:rsidR="00B74B99" w:rsidRPr="00FA48D4" w:rsidTr="00EE4FAA">
        <w:tc>
          <w:tcPr>
            <w:cnfStyle w:val="001000000000" w:firstRow="0" w:lastRow="0" w:firstColumn="1" w:lastColumn="0" w:oddVBand="0" w:evenVBand="0" w:oddHBand="0" w:evenHBand="0" w:firstRowFirstColumn="0" w:firstRowLastColumn="0" w:lastRowFirstColumn="0" w:lastRowLastColumn="0"/>
            <w:tcW w:w="0" w:type="auto"/>
          </w:tcPr>
          <w:p w:rsidR="00B74B99" w:rsidRPr="00FA48D4" w:rsidRDefault="00B74B99" w:rsidP="00642E8C">
            <w:pPr>
              <w:tabs>
                <w:tab w:val="left" w:pos="284"/>
              </w:tabs>
              <w:spacing w:before="0" w:after="120"/>
              <w:rPr>
                <w:rFonts w:eastAsia="Arial"/>
                <w:b w:val="0"/>
                <w:sz w:val="24"/>
                <w:szCs w:val="24"/>
              </w:rPr>
            </w:pPr>
            <w:r w:rsidRPr="00FA48D4">
              <w:rPr>
                <w:rFonts w:eastAsia="Arial"/>
                <w:b w:val="0"/>
                <w:sz w:val="24"/>
                <w:szCs w:val="24"/>
              </w:rPr>
              <w:t>HCK</w:t>
            </w:r>
          </w:p>
        </w:tc>
        <w:tc>
          <w:tcPr>
            <w:tcW w:w="0" w:type="auto"/>
          </w:tcPr>
          <w:p w:rsidR="00B74B99" w:rsidRPr="00FA48D4" w:rsidRDefault="00B7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B74B99" w:rsidRPr="00FA48D4" w:rsidRDefault="00B7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1 sata</w:t>
            </w:r>
          </w:p>
        </w:tc>
      </w:tr>
      <w:tr w:rsidR="00761570"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C67EA" w:rsidRPr="00FA48D4" w:rsidRDefault="00FC67EA" w:rsidP="004910C3">
            <w:pPr>
              <w:tabs>
                <w:tab w:val="left" w:pos="284"/>
              </w:tabs>
              <w:spacing w:before="0" w:after="120"/>
              <w:rPr>
                <w:rFonts w:eastAsia="Arial"/>
                <w:b w:val="0"/>
                <w:sz w:val="24"/>
                <w:szCs w:val="24"/>
              </w:rPr>
            </w:pPr>
            <w:r w:rsidRPr="004910C3">
              <w:rPr>
                <w:rFonts w:eastAsia="Arial"/>
                <w:b w:val="0"/>
                <w:color w:val="auto"/>
                <w:sz w:val="24"/>
                <w:szCs w:val="24"/>
              </w:rPr>
              <w:t>MUP</w:t>
            </w:r>
            <w:r w:rsidR="00E055EC" w:rsidRPr="00E01137">
              <w:rPr>
                <w:rFonts w:eastAsia="Arial"/>
                <w:b w:val="0"/>
                <w:color w:val="FF0000"/>
                <w:sz w:val="24"/>
                <w:szCs w:val="24"/>
              </w:rPr>
              <w:t xml:space="preserve"> </w:t>
            </w:r>
          </w:p>
        </w:tc>
        <w:tc>
          <w:tcPr>
            <w:tcW w:w="0" w:type="auto"/>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1 sata</w:t>
            </w:r>
          </w:p>
        </w:tc>
      </w:tr>
      <w:tr w:rsidR="00AF5777" w:rsidRPr="00FA48D4" w:rsidTr="00EE4FAA">
        <w:tc>
          <w:tcPr>
            <w:cnfStyle w:val="001000000000" w:firstRow="0" w:lastRow="0" w:firstColumn="1" w:lastColumn="0" w:oddVBand="0" w:evenVBand="0" w:oddHBand="0" w:evenHBand="0" w:firstRowFirstColumn="0" w:firstRowLastColumn="0" w:lastRowFirstColumn="0" w:lastRowLastColumn="0"/>
            <w:tcW w:w="0" w:type="auto"/>
          </w:tcPr>
          <w:p w:rsidR="00AF5777" w:rsidRPr="004910C3" w:rsidRDefault="00AF5777" w:rsidP="004910C3">
            <w:pPr>
              <w:tabs>
                <w:tab w:val="left" w:pos="284"/>
              </w:tabs>
              <w:spacing w:before="0" w:after="120"/>
              <w:rPr>
                <w:rFonts w:eastAsia="Arial"/>
                <w:b w:val="0"/>
                <w:color w:val="auto"/>
                <w:sz w:val="24"/>
                <w:szCs w:val="24"/>
              </w:rPr>
            </w:pPr>
            <w:r>
              <w:rPr>
                <w:rFonts w:eastAsia="Arial"/>
                <w:b w:val="0"/>
                <w:color w:val="auto"/>
                <w:sz w:val="24"/>
                <w:szCs w:val="24"/>
              </w:rPr>
              <w:t>MORH</w:t>
            </w:r>
            <w:r w:rsidR="00BD116F">
              <w:rPr>
                <w:rFonts w:eastAsia="Arial"/>
                <w:b w:val="0"/>
                <w:color w:val="auto"/>
                <w:sz w:val="24"/>
                <w:szCs w:val="24"/>
              </w:rPr>
              <w:t>/OSRH</w:t>
            </w:r>
          </w:p>
        </w:tc>
        <w:tc>
          <w:tcPr>
            <w:tcW w:w="0" w:type="auto"/>
          </w:tcPr>
          <w:p w:rsidR="00AF5777" w:rsidRPr="00FA48D4" w:rsidRDefault="00AF57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ODMAH</w:t>
            </w:r>
          </w:p>
        </w:tc>
        <w:tc>
          <w:tcPr>
            <w:tcW w:w="0" w:type="auto"/>
          </w:tcPr>
          <w:p w:rsidR="00AF5777" w:rsidRPr="00FA48D4" w:rsidRDefault="00AF57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1 sata</w:t>
            </w:r>
          </w:p>
        </w:tc>
      </w:tr>
      <w:tr w:rsidR="00B415C8"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415C8" w:rsidRPr="00FA48D4" w:rsidRDefault="00B415C8" w:rsidP="00642E8C">
            <w:pPr>
              <w:tabs>
                <w:tab w:val="left" w:pos="284"/>
              </w:tabs>
              <w:spacing w:before="0" w:after="120"/>
              <w:rPr>
                <w:rFonts w:eastAsia="Arial"/>
                <w:b w:val="0"/>
                <w:sz w:val="24"/>
                <w:szCs w:val="24"/>
              </w:rPr>
            </w:pPr>
            <w:r w:rsidRPr="00B415C8">
              <w:rPr>
                <w:rFonts w:eastAsia="Arial"/>
                <w:b w:val="0"/>
                <w:sz w:val="24"/>
                <w:szCs w:val="24"/>
              </w:rPr>
              <w:t>Postrojbe civilne zaštite</w:t>
            </w:r>
          </w:p>
        </w:tc>
        <w:tc>
          <w:tcPr>
            <w:tcW w:w="0" w:type="auto"/>
          </w:tcPr>
          <w:p w:rsidR="00B415C8" w:rsidRPr="00FA48D4" w:rsidRDefault="00B415C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ODMAH</w:t>
            </w:r>
          </w:p>
        </w:tc>
        <w:tc>
          <w:tcPr>
            <w:tcW w:w="0" w:type="auto"/>
          </w:tcPr>
          <w:p w:rsidR="00B415C8" w:rsidRPr="00FA48D4" w:rsidRDefault="00B415C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12 sati</w:t>
            </w:r>
          </w:p>
        </w:tc>
      </w:tr>
      <w:tr w:rsidR="00FC67EA" w:rsidRPr="00FA48D4" w:rsidTr="00EE4FAA">
        <w:tc>
          <w:tcPr>
            <w:cnfStyle w:val="001000000000" w:firstRow="0" w:lastRow="0" w:firstColumn="1" w:lastColumn="0" w:oddVBand="0" w:evenVBand="0" w:oddHBand="0" w:evenHBand="0" w:firstRowFirstColumn="0" w:firstRowLastColumn="0" w:lastRowFirstColumn="0" w:lastRowLastColumn="0"/>
            <w:tcW w:w="0" w:type="auto"/>
          </w:tcPr>
          <w:p w:rsidR="00FC67EA" w:rsidRPr="00FA48D4" w:rsidRDefault="00FC67EA" w:rsidP="00642E8C">
            <w:pPr>
              <w:tabs>
                <w:tab w:val="left" w:pos="284"/>
              </w:tabs>
              <w:spacing w:before="0" w:after="120"/>
              <w:rPr>
                <w:rFonts w:eastAsia="Arial"/>
                <w:b w:val="0"/>
                <w:sz w:val="24"/>
                <w:szCs w:val="24"/>
              </w:rPr>
            </w:pPr>
            <w:r w:rsidRPr="00FA48D4">
              <w:rPr>
                <w:rFonts w:eastAsia="Arial"/>
                <w:b w:val="0"/>
                <w:sz w:val="24"/>
                <w:szCs w:val="24"/>
              </w:rPr>
              <w:t>HCPI-IS</w:t>
            </w:r>
          </w:p>
        </w:tc>
        <w:tc>
          <w:tcPr>
            <w:tcW w:w="0" w:type="auto"/>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2 sata</w:t>
            </w:r>
          </w:p>
        </w:tc>
      </w:tr>
      <w:tr w:rsidR="00FC67EA"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67EA" w:rsidRPr="00FA48D4" w:rsidRDefault="00FC67EA" w:rsidP="0041228A">
            <w:pPr>
              <w:tabs>
                <w:tab w:val="left" w:pos="284"/>
              </w:tabs>
              <w:spacing w:before="0" w:after="120"/>
              <w:rPr>
                <w:b w:val="0"/>
                <w:sz w:val="24"/>
                <w:szCs w:val="24"/>
              </w:rPr>
            </w:pPr>
            <w:r w:rsidRPr="00FA48D4">
              <w:rPr>
                <w:rFonts w:eastAsia="Arial"/>
                <w:b w:val="0"/>
                <w:sz w:val="24"/>
                <w:szCs w:val="24"/>
              </w:rPr>
              <w:t xml:space="preserve">stožeri </w:t>
            </w:r>
            <w:r w:rsidR="0041228A">
              <w:rPr>
                <w:rFonts w:eastAsia="Arial"/>
                <w:b w:val="0"/>
                <w:sz w:val="24"/>
                <w:szCs w:val="24"/>
              </w:rPr>
              <w:t>civilne zaštite</w:t>
            </w:r>
            <w:r w:rsidRPr="00FA48D4">
              <w:rPr>
                <w:rFonts w:eastAsia="Arial"/>
                <w:b w:val="0"/>
                <w:sz w:val="24"/>
                <w:szCs w:val="24"/>
              </w:rPr>
              <w:t xml:space="preserve"> JLP(R)S</w:t>
            </w:r>
          </w:p>
        </w:tc>
        <w:tc>
          <w:tcPr>
            <w:tcW w:w="0" w:type="auto"/>
            <w:hideMark/>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rFonts w:eastAsia="Arial"/>
                <w:sz w:val="24"/>
                <w:szCs w:val="24"/>
              </w:rPr>
              <w:t>30 minuta</w:t>
            </w:r>
          </w:p>
        </w:tc>
        <w:tc>
          <w:tcPr>
            <w:tcW w:w="0" w:type="auto"/>
            <w:hideMark/>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rFonts w:eastAsia="Arial"/>
                <w:sz w:val="24"/>
                <w:szCs w:val="24"/>
              </w:rPr>
              <w:t>4 sata</w:t>
            </w:r>
          </w:p>
        </w:tc>
      </w:tr>
      <w:tr w:rsidR="00761570" w:rsidRPr="00FA48D4" w:rsidTr="00EE4FAA">
        <w:tc>
          <w:tcPr>
            <w:cnfStyle w:val="001000000000" w:firstRow="0" w:lastRow="0" w:firstColumn="1" w:lastColumn="0" w:oddVBand="0" w:evenVBand="0" w:oddHBand="0" w:evenHBand="0" w:firstRowFirstColumn="0" w:firstRowLastColumn="0" w:lastRowFirstColumn="0" w:lastRowLastColumn="0"/>
            <w:tcW w:w="0" w:type="auto"/>
            <w:hideMark/>
          </w:tcPr>
          <w:p w:rsidR="00FC67EA" w:rsidRPr="00FA48D4" w:rsidRDefault="008E7A1B" w:rsidP="00642E8C">
            <w:pPr>
              <w:tabs>
                <w:tab w:val="left" w:pos="284"/>
              </w:tabs>
              <w:spacing w:before="0" w:after="120"/>
              <w:rPr>
                <w:b w:val="0"/>
                <w:sz w:val="24"/>
                <w:szCs w:val="24"/>
              </w:rPr>
            </w:pPr>
            <w:r w:rsidRPr="00FA48D4">
              <w:rPr>
                <w:rFonts w:eastAsia="Arial"/>
                <w:b w:val="0"/>
                <w:sz w:val="24"/>
                <w:szCs w:val="24"/>
              </w:rPr>
              <w:t>tijela državne uprave</w:t>
            </w:r>
          </w:p>
        </w:tc>
        <w:tc>
          <w:tcPr>
            <w:tcW w:w="0" w:type="auto"/>
            <w:hideMark/>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rFonts w:eastAsia="Arial"/>
                <w:sz w:val="24"/>
                <w:szCs w:val="24"/>
              </w:rPr>
              <w:t>30 minuta</w:t>
            </w:r>
          </w:p>
        </w:tc>
        <w:tc>
          <w:tcPr>
            <w:tcW w:w="0" w:type="auto"/>
            <w:hideMark/>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rFonts w:eastAsia="Arial"/>
                <w:sz w:val="24"/>
                <w:szCs w:val="24"/>
              </w:rPr>
              <w:t>8 sati</w:t>
            </w:r>
          </w:p>
        </w:tc>
      </w:tr>
      <w:tr w:rsidR="00B415C8"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C67EA" w:rsidRPr="00FA48D4" w:rsidRDefault="003327F5" w:rsidP="0041228A">
            <w:pPr>
              <w:tabs>
                <w:tab w:val="left" w:pos="284"/>
              </w:tabs>
              <w:spacing w:before="0" w:after="120"/>
              <w:rPr>
                <w:rFonts w:eastAsia="Arial"/>
                <w:b w:val="0"/>
                <w:sz w:val="24"/>
                <w:szCs w:val="24"/>
              </w:rPr>
            </w:pPr>
            <w:r w:rsidRPr="00FA48D4">
              <w:rPr>
                <w:rFonts w:eastAsia="Arial"/>
                <w:b w:val="0"/>
                <w:sz w:val="24"/>
                <w:szCs w:val="24"/>
              </w:rPr>
              <w:t>pravne osobe</w:t>
            </w:r>
            <w:r w:rsidR="00FC67EA" w:rsidRPr="00FA48D4">
              <w:rPr>
                <w:rFonts w:eastAsia="Arial"/>
                <w:b w:val="0"/>
                <w:sz w:val="24"/>
                <w:szCs w:val="24"/>
              </w:rPr>
              <w:t xml:space="preserve"> od interesa za </w:t>
            </w:r>
            <w:r w:rsidR="0041228A">
              <w:t xml:space="preserve"> </w:t>
            </w:r>
            <w:r w:rsidR="0041228A" w:rsidRPr="0041228A">
              <w:rPr>
                <w:rFonts w:eastAsia="Arial"/>
                <w:b w:val="0"/>
                <w:sz w:val="24"/>
                <w:szCs w:val="24"/>
              </w:rPr>
              <w:t>sustav civilne zaštite</w:t>
            </w:r>
          </w:p>
        </w:tc>
        <w:tc>
          <w:tcPr>
            <w:tcW w:w="0" w:type="auto"/>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1 sata</w:t>
            </w:r>
          </w:p>
        </w:tc>
        <w:tc>
          <w:tcPr>
            <w:tcW w:w="0" w:type="auto"/>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nekoliko dana</w:t>
            </w:r>
          </w:p>
        </w:tc>
      </w:tr>
      <w:tr w:rsidR="00B415C8" w:rsidRPr="00FA48D4" w:rsidTr="00EE4FAA">
        <w:tc>
          <w:tcPr>
            <w:cnfStyle w:val="001000000000" w:firstRow="0" w:lastRow="0" w:firstColumn="1" w:lastColumn="0" w:oddVBand="0" w:evenVBand="0" w:oddHBand="0" w:evenHBand="0" w:firstRowFirstColumn="0" w:firstRowLastColumn="0" w:lastRowFirstColumn="0" w:lastRowLastColumn="0"/>
            <w:tcW w:w="0" w:type="auto"/>
            <w:hideMark/>
          </w:tcPr>
          <w:p w:rsidR="00FC67EA" w:rsidRPr="00FA48D4" w:rsidRDefault="0041228A" w:rsidP="0041228A">
            <w:pPr>
              <w:tabs>
                <w:tab w:val="left" w:pos="284"/>
              </w:tabs>
              <w:spacing w:before="0" w:after="120"/>
              <w:rPr>
                <w:b w:val="0"/>
                <w:sz w:val="24"/>
                <w:szCs w:val="24"/>
              </w:rPr>
            </w:pPr>
            <w:r>
              <w:rPr>
                <w:rFonts w:eastAsia="Arial"/>
                <w:b w:val="0"/>
                <w:sz w:val="24"/>
                <w:szCs w:val="24"/>
              </w:rPr>
              <w:t>Stožer civilne zaštite</w:t>
            </w:r>
            <w:r w:rsidR="00FC67EA" w:rsidRPr="00FA48D4">
              <w:rPr>
                <w:rFonts w:eastAsia="Arial"/>
                <w:b w:val="0"/>
                <w:sz w:val="24"/>
                <w:szCs w:val="24"/>
              </w:rPr>
              <w:t xml:space="preserve"> RH</w:t>
            </w:r>
          </w:p>
        </w:tc>
        <w:tc>
          <w:tcPr>
            <w:tcW w:w="0" w:type="auto"/>
            <w:hideMark/>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rFonts w:eastAsia="Arial"/>
                <w:sz w:val="24"/>
                <w:szCs w:val="24"/>
              </w:rPr>
              <w:t>2 sata</w:t>
            </w:r>
          </w:p>
        </w:tc>
        <w:tc>
          <w:tcPr>
            <w:tcW w:w="0" w:type="auto"/>
            <w:hideMark/>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rFonts w:eastAsia="Arial"/>
                <w:sz w:val="24"/>
                <w:szCs w:val="24"/>
              </w:rPr>
              <w:t>6 sati</w:t>
            </w:r>
          </w:p>
        </w:tc>
      </w:tr>
    </w:tbl>
    <w:p w:rsidR="00FC67EA" w:rsidRDefault="00FC67EA" w:rsidP="00642E8C">
      <w:pPr>
        <w:tabs>
          <w:tab w:val="left" w:pos="284"/>
        </w:tabs>
        <w:spacing w:before="0" w:after="120" w:line="240" w:lineRule="auto"/>
        <w:jc w:val="both"/>
        <w:rPr>
          <w:rFonts w:eastAsia="Arial"/>
          <w:sz w:val="24"/>
          <w:szCs w:val="24"/>
        </w:rPr>
      </w:pPr>
    </w:p>
    <w:p w:rsidR="007C4288" w:rsidRPr="00FA48D4" w:rsidRDefault="007C4288" w:rsidP="00642E8C">
      <w:pPr>
        <w:tabs>
          <w:tab w:val="left" w:pos="284"/>
        </w:tabs>
        <w:spacing w:before="0" w:after="120" w:line="240" w:lineRule="auto"/>
        <w:jc w:val="both"/>
        <w:rPr>
          <w:rFonts w:eastAsia="Arial"/>
          <w:sz w:val="24"/>
          <w:szCs w:val="24"/>
        </w:rPr>
      </w:pPr>
    </w:p>
    <w:p w:rsidR="009A4A73" w:rsidRDefault="00806237" w:rsidP="00642E8C">
      <w:pPr>
        <w:tabs>
          <w:tab w:val="left" w:pos="284"/>
        </w:tabs>
        <w:spacing w:before="0" w:after="120" w:line="240" w:lineRule="auto"/>
        <w:jc w:val="both"/>
        <w:rPr>
          <w:rFonts w:eastAsia="Arial"/>
          <w:b/>
          <w:sz w:val="24"/>
          <w:szCs w:val="24"/>
        </w:rPr>
      </w:pPr>
      <w:r>
        <w:rPr>
          <w:rFonts w:eastAsia="Arial"/>
          <w:b/>
          <w:sz w:val="24"/>
          <w:szCs w:val="24"/>
        </w:rPr>
        <w:tab/>
      </w: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352533" w:rsidRPr="00FA48D4" w:rsidRDefault="009A4A73" w:rsidP="00642E8C">
      <w:pPr>
        <w:tabs>
          <w:tab w:val="left" w:pos="284"/>
        </w:tabs>
        <w:spacing w:before="0" w:after="120" w:line="240" w:lineRule="auto"/>
        <w:jc w:val="both"/>
        <w:rPr>
          <w:rFonts w:eastAsia="Arial"/>
          <w:sz w:val="24"/>
          <w:szCs w:val="24"/>
        </w:rPr>
      </w:pPr>
      <w:r>
        <w:rPr>
          <w:rFonts w:eastAsia="Arial"/>
          <w:sz w:val="24"/>
          <w:szCs w:val="24"/>
        </w:rPr>
        <w:lastRenderedPageBreak/>
        <w:tab/>
      </w:r>
      <w:r w:rsidR="0039332A" w:rsidRPr="00806237">
        <w:rPr>
          <w:rFonts w:eastAsia="Arial"/>
          <w:sz w:val="24"/>
          <w:szCs w:val="24"/>
        </w:rPr>
        <w:t>Stožeri lokalne i područne (regionalne) razine</w:t>
      </w:r>
      <w:r w:rsidR="003E173B" w:rsidRPr="00FA48D4">
        <w:rPr>
          <w:rFonts w:eastAsia="Arial"/>
          <w:b/>
          <w:sz w:val="24"/>
          <w:szCs w:val="24"/>
        </w:rPr>
        <w:t xml:space="preserve"> </w:t>
      </w:r>
      <w:r w:rsidR="00352533" w:rsidRPr="00FA48D4">
        <w:rPr>
          <w:rFonts w:eastAsia="Arial"/>
          <w:sz w:val="24"/>
          <w:szCs w:val="24"/>
        </w:rPr>
        <w:t>pozivaju se</w:t>
      </w:r>
      <w:r w:rsidR="00291047" w:rsidRPr="00FA48D4">
        <w:rPr>
          <w:rFonts w:eastAsia="Arial"/>
          <w:sz w:val="24"/>
          <w:szCs w:val="24"/>
        </w:rPr>
        <w:t xml:space="preserve"> i</w:t>
      </w:r>
      <w:r w:rsidR="00352533" w:rsidRPr="00FA48D4">
        <w:rPr>
          <w:rFonts w:eastAsia="Arial"/>
          <w:sz w:val="24"/>
          <w:szCs w:val="24"/>
        </w:rPr>
        <w:t xml:space="preserve"> </w:t>
      </w:r>
      <w:r w:rsidR="00094CD7" w:rsidRPr="00FA48D4">
        <w:rPr>
          <w:rFonts w:eastAsia="Arial"/>
          <w:sz w:val="24"/>
          <w:szCs w:val="24"/>
        </w:rPr>
        <w:t xml:space="preserve">stavljaju </w:t>
      </w:r>
      <w:r w:rsidR="00352533" w:rsidRPr="00FA48D4">
        <w:rPr>
          <w:rFonts w:eastAsia="Arial"/>
          <w:sz w:val="24"/>
          <w:szCs w:val="24"/>
        </w:rPr>
        <w:t>u stanje pripravnosti te</w:t>
      </w:r>
      <w:r w:rsidR="00094CD7" w:rsidRPr="00FA48D4">
        <w:rPr>
          <w:rFonts w:eastAsia="Arial"/>
          <w:b/>
          <w:sz w:val="24"/>
          <w:szCs w:val="24"/>
        </w:rPr>
        <w:t xml:space="preserve"> </w:t>
      </w:r>
      <w:r w:rsidR="003E173B" w:rsidRPr="00FA48D4">
        <w:rPr>
          <w:rFonts w:eastAsia="Arial"/>
          <w:sz w:val="24"/>
          <w:szCs w:val="24"/>
        </w:rPr>
        <w:t>aktiviraju</w:t>
      </w:r>
      <w:r w:rsidR="00291047" w:rsidRPr="00FA48D4">
        <w:rPr>
          <w:rFonts w:eastAsia="Arial"/>
          <w:sz w:val="24"/>
          <w:szCs w:val="24"/>
        </w:rPr>
        <w:t xml:space="preserve"> po</w:t>
      </w:r>
      <w:r w:rsidR="00352533" w:rsidRPr="00FA48D4">
        <w:rPr>
          <w:rFonts w:eastAsia="Arial"/>
          <w:sz w:val="24"/>
          <w:szCs w:val="24"/>
        </w:rPr>
        <w:t xml:space="preserve"> nalog</w:t>
      </w:r>
      <w:r w:rsidR="00291047" w:rsidRPr="00FA48D4">
        <w:rPr>
          <w:rFonts w:eastAsia="Arial"/>
          <w:sz w:val="24"/>
          <w:szCs w:val="24"/>
        </w:rPr>
        <w:t>u</w:t>
      </w:r>
      <w:r w:rsidR="00352533" w:rsidRPr="00FA48D4">
        <w:rPr>
          <w:rFonts w:eastAsia="Arial"/>
          <w:sz w:val="24"/>
          <w:szCs w:val="24"/>
        </w:rPr>
        <w:t xml:space="preserve"> načelnika stožera</w:t>
      </w:r>
      <w:r w:rsidR="00291047" w:rsidRPr="00FA48D4">
        <w:rPr>
          <w:rFonts w:eastAsia="Arial"/>
          <w:sz w:val="24"/>
          <w:szCs w:val="24"/>
        </w:rPr>
        <w:t>. Pripravnost i aktiviranje</w:t>
      </w:r>
      <w:r w:rsidR="00352533" w:rsidRPr="00FA48D4">
        <w:rPr>
          <w:rFonts w:eastAsia="Arial"/>
          <w:sz w:val="24"/>
          <w:szCs w:val="24"/>
        </w:rPr>
        <w:t xml:space="preserve"> provodi se prema planovima djelovanja civilne zaštite</w:t>
      </w:r>
      <w:r w:rsidR="00EE5CCF">
        <w:rPr>
          <w:rFonts w:eastAsia="Arial"/>
          <w:sz w:val="24"/>
          <w:szCs w:val="24"/>
        </w:rPr>
        <w:t>.</w:t>
      </w:r>
      <w:r w:rsidR="00352533" w:rsidRPr="00FA48D4">
        <w:rPr>
          <w:rFonts w:eastAsia="Arial"/>
          <w:sz w:val="24"/>
          <w:szCs w:val="24"/>
        </w:rPr>
        <w:t xml:space="preserve"> </w:t>
      </w:r>
      <w:r w:rsidR="0039332A" w:rsidRPr="00FA48D4">
        <w:rPr>
          <w:rFonts w:eastAsia="Arial"/>
          <w:sz w:val="24"/>
          <w:szCs w:val="24"/>
        </w:rPr>
        <w:t xml:space="preserve"> </w:t>
      </w:r>
      <w:r w:rsidR="00094CD7" w:rsidRPr="00FA48D4">
        <w:rPr>
          <w:rFonts w:eastAsia="Arial"/>
          <w:sz w:val="24"/>
          <w:szCs w:val="24"/>
        </w:rPr>
        <w:t xml:space="preserve">Kada se sustavima ranog upozoravanja ili kroz međunarodnu razmjenu </w:t>
      </w:r>
      <w:r w:rsidR="00EE5CCF">
        <w:rPr>
          <w:rFonts w:eastAsia="Arial"/>
          <w:sz w:val="24"/>
          <w:szCs w:val="24"/>
        </w:rPr>
        <w:t>utvrdi prijetnja</w:t>
      </w:r>
      <w:r w:rsidR="00094CD7" w:rsidRPr="00FA48D4">
        <w:rPr>
          <w:rFonts w:eastAsia="Arial"/>
          <w:sz w:val="24"/>
          <w:szCs w:val="24"/>
        </w:rPr>
        <w:t xml:space="preserve"> velike nesreće</w:t>
      </w:r>
      <w:r w:rsidR="00885F7B" w:rsidRPr="00FA48D4">
        <w:rPr>
          <w:rFonts w:eastAsia="Arial"/>
          <w:sz w:val="24"/>
          <w:szCs w:val="24"/>
        </w:rPr>
        <w:t>,</w:t>
      </w:r>
      <w:r w:rsidR="00094CD7" w:rsidRPr="00FA48D4">
        <w:rPr>
          <w:rFonts w:eastAsia="Arial"/>
          <w:sz w:val="24"/>
          <w:szCs w:val="24"/>
        </w:rPr>
        <w:t xml:space="preserve"> </w:t>
      </w:r>
      <w:r w:rsidR="00885F7B" w:rsidRPr="00FA48D4">
        <w:rPr>
          <w:rFonts w:eastAsia="Arial"/>
          <w:sz w:val="24"/>
          <w:szCs w:val="24"/>
        </w:rPr>
        <w:t xml:space="preserve">katastrofe </w:t>
      </w:r>
      <w:r w:rsidR="00094CD7" w:rsidRPr="00FA48D4">
        <w:rPr>
          <w:rFonts w:eastAsia="Arial"/>
          <w:sz w:val="24"/>
          <w:szCs w:val="24"/>
        </w:rPr>
        <w:t xml:space="preserve">ili posebnih okolnosti, stožeri civilne zaštite </w:t>
      </w:r>
      <w:r w:rsidR="007B72C5" w:rsidRPr="00FA48D4">
        <w:rPr>
          <w:rFonts w:eastAsia="Arial"/>
          <w:sz w:val="24"/>
          <w:szCs w:val="24"/>
        </w:rPr>
        <w:t>JLP</w:t>
      </w:r>
      <w:r w:rsidR="00094CD7" w:rsidRPr="00FA48D4">
        <w:rPr>
          <w:rFonts w:eastAsia="Arial"/>
          <w:sz w:val="24"/>
          <w:szCs w:val="24"/>
        </w:rPr>
        <w:t>(</w:t>
      </w:r>
      <w:r w:rsidR="007B72C5" w:rsidRPr="00FA48D4">
        <w:rPr>
          <w:rFonts w:eastAsia="Arial"/>
          <w:sz w:val="24"/>
          <w:szCs w:val="24"/>
        </w:rPr>
        <w:t>R</w:t>
      </w:r>
      <w:r w:rsidR="00094CD7" w:rsidRPr="00FA48D4">
        <w:rPr>
          <w:rFonts w:eastAsia="Arial"/>
          <w:sz w:val="24"/>
          <w:szCs w:val="24"/>
        </w:rPr>
        <w:t>)</w:t>
      </w:r>
      <w:r w:rsidR="007B72C5" w:rsidRPr="00FA48D4">
        <w:rPr>
          <w:rFonts w:eastAsia="Arial"/>
          <w:sz w:val="24"/>
          <w:szCs w:val="24"/>
        </w:rPr>
        <w:t>S</w:t>
      </w:r>
      <w:r w:rsidR="00094CD7" w:rsidRPr="00FA48D4">
        <w:rPr>
          <w:rFonts w:eastAsia="Arial"/>
          <w:sz w:val="24"/>
          <w:szCs w:val="24"/>
        </w:rPr>
        <w:t xml:space="preserve"> sukcesivno podižu razinu pripravnosti stožera.</w:t>
      </w:r>
    </w:p>
    <w:p w:rsidR="004910C3" w:rsidRDefault="00EE4FAA" w:rsidP="00642E8C">
      <w:pPr>
        <w:tabs>
          <w:tab w:val="left" w:pos="284"/>
        </w:tabs>
        <w:spacing w:before="0" w:after="120" w:line="240" w:lineRule="auto"/>
        <w:jc w:val="both"/>
        <w:rPr>
          <w:rFonts w:eastAsia="Arial"/>
          <w:sz w:val="24"/>
          <w:szCs w:val="24"/>
        </w:rPr>
      </w:pPr>
      <w:r w:rsidRPr="00FA48D4">
        <w:rPr>
          <w:rFonts w:eastAsia="Arial"/>
          <w:sz w:val="24"/>
          <w:szCs w:val="24"/>
        </w:rPr>
        <w:tab/>
      </w:r>
    </w:p>
    <w:p w:rsidR="0039332A" w:rsidRPr="00B415C8" w:rsidRDefault="004910C3" w:rsidP="00642E8C">
      <w:pPr>
        <w:tabs>
          <w:tab w:val="left" w:pos="284"/>
        </w:tabs>
        <w:spacing w:before="0" w:after="120" w:line="240" w:lineRule="auto"/>
        <w:jc w:val="both"/>
        <w:rPr>
          <w:rFonts w:eastAsia="Arial"/>
          <w:sz w:val="24"/>
          <w:szCs w:val="24"/>
        </w:rPr>
      </w:pPr>
      <w:r>
        <w:rPr>
          <w:rFonts w:eastAsia="Arial"/>
          <w:color w:val="FF0000"/>
          <w:sz w:val="24"/>
          <w:szCs w:val="24"/>
        </w:rPr>
        <w:tab/>
      </w:r>
      <w:r w:rsidRPr="004910C3">
        <w:rPr>
          <w:rFonts w:eastAsia="Arial"/>
          <w:color w:val="auto"/>
          <w:sz w:val="24"/>
          <w:szCs w:val="24"/>
        </w:rPr>
        <w:t>Postrojbe civilne zaštite JLP(R)S u velikoj nesreći, katastrofi i posebnim okolnostima aktiviraju čelnici JLP(R)S, koji, po potrebi, mogu donijeti odluku o mobilizaciji.</w:t>
      </w:r>
    </w:p>
    <w:p w:rsidR="0039332A" w:rsidRPr="007D5A1D" w:rsidRDefault="00EE4FAA" w:rsidP="00642E8C">
      <w:pPr>
        <w:tabs>
          <w:tab w:val="left" w:pos="284"/>
        </w:tabs>
        <w:spacing w:before="0" w:after="120" w:line="240" w:lineRule="auto"/>
        <w:jc w:val="both"/>
        <w:rPr>
          <w:rFonts w:eastAsia="Arial"/>
          <w:strike/>
          <w:color w:val="FF0000"/>
          <w:sz w:val="24"/>
          <w:szCs w:val="24"/>
        </w:rPr>
      </w:pPr>
      <w:r w:rsidRPr="00FA48D4">
        <w:rPr>
          <w:rFonts w:eastAsia="Arial"/>
          <w:sz w:val="24"/>
          <w:szCs w:val="24"/>
        </w:rPr>
        <w:tab/>
      </w:r>
      <w:r w:rsidR="0039332A" w:rsidRPr="00FA48D4">
        <w:rPr>
          <w:rFonts w:eastAsia="Arial"/>
          <w:sz w:val="24"/>
          <w:szCs w:val="24"/>
        </w:rPr>
        <w:t>Mobilizacija</w:t>
      </w:r>
      <w:r w:rsidR="007249B4">
        <w:rPr>
          <w:rFonts w:eastAsia="Arial"/>
          <w:sz w:val="24"/>
          <w:szCs w:val="24"/>
        </w:rPr>
        <w:t xml:space="preserve"> i aktivacija</w:t>
      </w:r>
      <w:r w:rsidR="0039332A" w:rsidRPr="00FA48D4">
        <w:rPr>
          <w:rFonts w:eastAsia="Arial"/>
          <w:sz w:val="24"/>
          <w:szCs w:val="24"/>
        </w:rPr>
        <w:t xml:space="preserve"> </w:t>
      </w:r>
      <w:r w:rsidR="000D203A" w:rsidRPr="00806237">
        <w:rPr>
          <w:rFonts w:eastAsia="Arial"/>
          <w:sz w:val="24"/>
          <w:szCs w:val="24"/>
        </w:rPr>
        <w:t>pravnih osoba o</w:t>
      </w:r>
      <w:r w:rsidR="0039332A" w:rsidRPr="00806237">
        <w:rPr>
          <w:rFonts w:eastAsia="Arial"/>
          <w:sz w:val="24"/>
          <w:szCs w:val="24"/>
        </w:rPr>
        <w:t xml:space="preserve">d interesa za </w:t>
      </w:r>
      <w:r w:rsidR="00E56087" w:rsidRPr="00E56087">
        <w:rPr>
          <w:rFonts w:eastAsia="Arial"/>
          <w:sz w:val="24"/>
          <w:szCs w:val="24"/>
        </w:rPr>
        <w:t>sustav civilne zaštite</w:t>
      </w:r>
      <w:r w:rsidR="006D6202" w:rsidRPr="00806237">
        <w:rPr>
          <w:rFonts w:eastAsia="Arial"/>
          <w:sz w:val="24"/>
          <w:szCs w:val="24"/>
        </w:rPr>
        <w:t xml:space="preserve"> </w:t>
      </w:r>
      <w:r w:rsidR="0039332A" w:rsidRPr="00FA48D4">
        <w:rPr>
          <w:rFonts w:eastAsia="Arial"/>
          <w:sz w:val="24"/>
          <w:szCs w:val="24"/>
        </w:rPr>
        <w:t>ovisi o namjenskim zadaćama, prioritetima uporabe sn</w:t>
      </w:r>
      <w:r w:rsidR="007B516A">
        <w:rPr>
          <w:rFonts w:eastAsia="Arial"/>
          <w:sz w:val="24"/>
          <w:szCs w:val="24"/>
        </w:rPr>
        <w:t xml:space="preserve">aga u specifičnim situacijama, </w:t>
      </w:r>
      <w:r w:rsidR="0039332A" w:rsidRPr="00FA48D4">
        <w:rPr>
          <w:rFonts w:eastAsia="Arial"/>
          <w:sz w:val="24"/>
          <w:szCs w:val="24"/>
        </w:rPr>
        <w:t xml:space="preserve">konkretnim zahtjevima na mjestu događaja te kriterijima primijenjenim u postupku planiranja. </w:t>
      </w:r>
    </w:p>
    <w:p w:rsidR="0039332A" w:rsidRPr="00806237" w:rsidRDefault="001D5E3B" w:rsidP="00642E8C">
      <w:pPr>
        <w:tabs>
          <w:tab w:val="left" w:pos="284"/>
        </w:tabs>
        <w:spacing w:before="0" w:after="120" w:line="240" w:lineRule="auto"/>
        <w:jc w:val="both"/>
        <w:rPr>
          <w:rFonts w:eastAsia="Arial"/>
          <w:sz w:val="24"/>
          <w:szCs w:val="24"/>
        </w:rPr>
      </w:pPr>
      <w:r w:rsidRPr="00FA48D4">
        <w:rPr>
          <w:rFonts w:eastAsia="Arial"/>
          <w:sz w:val="24"/>
          <w:szCs w:val="24"/>
        </w:rPr>
        <w:tab/>
      </w:r>
      <w:r w:rsidR="00BE3551" w:rsidRPr="00806237">
        <w:rPr>
          <w:rFonts w:eastAsia="Arial"/>
          <w:sz w:val="24"/>
          <w:szCs w:val="24"/>
        </w:rPr>
        <w:t xml:space="preserve">Pozivanje </w:t>
      </w:r>
      <w:r w:rsidR="00C0772F" w:rsidRPr="00806237">
        <w:rPr>
          <w:rFonts w:eastAsia="Arial"/>
          <w:sz w:val="24"/>
          <w:szCs w:val="24"/>
        </w:rPr>
        <w:t xml:space="preserve">članova </w:t>
      </w:r>
      <w:r w:rsidR="00BE3551" w:rsidRPr="00806237">
        <w:rPr>
          <w:rFonts w:eastAsia="Arial"/>
          <w:sz w:val="24"/>
          <w:szCs w:val="24"/>
        </w:rPr>
        <w:t xml:space="preserve">Stožera </w:t>
      </w:r>
      <w:r w:rsidR="00E56087">
        <w:rPr>
          <w:rFonts w:eastAsia="Arial"/>
          <w:sz w:val="24"/>
          <w:szCs w:val="24"/>
        </w:rPr>
        <w:t>civilne zaštite</w:t>
      </w:r>
      <w:r w:rsidR="00BE3551" w:rsidRPr="00806237">
        <w:rPr>
          <w:rFonts w:eastAsia="Arial"/>
          <w:sz w:val="24"/>
          <w:szCs w:val="24"/>
        </w:rPr>
        <w:t xml:space="preserve"> </w:t>
      </w:r>
      <w:r w:rsidR="00C57582">
        <w:rPr>
          <w:rFonts w:eastAsia="Arial"/>
          <w:sz w:val="24"/>
          <w:szCs w:val="24"/>
        </w:rPr>
        <w:t>Republike Hrvatske</w:t>
      </w:r>
      <w:r w:rsidR="00BE3551" w:rsidRPr="00806237">
        <w:rPr>
          <w:rFonts w:eastAsia="Arial"/>
          <w:sz w:val="24"/>
          <w:szCs w:val="24"/>
        </w:rPr>
        <w:t xml:space="preserve"> provodi </w:t>
      </w:r>
      <w:r w:rsidR="00C57582">
        <w:rPr>
          <w:rFonts w:eastAsia="Arial"/>
          <w:sz w:val="24"/>
          <w:szCs w:val="24"/>
        </w:rPr>
        <w:t>Ministarstvo unutarnjih poslova</w:t>
      </w:r>
      <w:r w:rsidR="009F348C" w:rsidRPr="00806237">
        <w:rPr>
          <w:rFonts w:eastAsia="Arial"/>
          <w:sz w:val="24"/>
          <w:szCs w:val="24"/>
        </w:rPr>
        <w:t xml:space="preserve">. Odluku o uvođenju pripravnosti ili Odluku o aktiviranju i načinu rada Stožera </w:t>
      </w:r>
      <w:r w:rsidR="00E56087">
        <w:rPr>
          <w:rFonts w:eastAsia="Arial"/>
          <w:sz w:val="24"/>
          <w:szCs w:val="24"/>
        </w:rPr>
        <w:t>civilne zaštite</w:t>
      </w:r>
      <w:r w:rsidR="00EE5CCF">
        <w:rPr>
          <w:rFonts w:eastAsia="Arial"/>
          <w:sz w:val="24"/>
          <w:szCs w:val="24"/>
        </w:rPr>
        <w:t xml:space="preserve"> </w:t>
      </w:r>
      <w:r w:rsidR="00C57582">
        <w:rPr>
          <w:rFonts w:eastAsia="Arial"/>
          <w:sz w:val="24"/>
          <w:szCs w:val="24"/>
        </w:rPr>
        <w:t>Republike Hrvatske</w:t>
      </w:r>
      <w:r w:rsidR="00EE5CCF">
        <w:rPr>
          <w:rFonts w:eastAsia="Arial"/>
          <w:sz w:val="24"/>
          <w:szCs w:val="24"/>
        </w:rPr>
        <w:t xml:space="preserve"> donosi načelnik S</w:t>
      </w:r>
      <w:r w:rsidR="009F348C" w:rsidRPr="00806237">
        <w:rPr>
          <w:rFonts w:eastAsia="Arial"/>
          <w:sz w:val="24"/>
          <w:szCs w:val="24"/>
        </w:rPr>
        <w:t>tožera</w:t>
      </w:r>
      <w:r w:rsidR="00C0772F" w:rsidRPr="00806237">
        <w:rPr>
          <w:rFonts w:eastAsia="Arial"/>
          <w:sz w:val="24"/>
          <w:szCs w:val="24"/>
        </w:rPr>
        <w:t>.</w:t>
      </w:r>
      <w:r w:rsidR="00F2103C" w:rsidRPr="00806237">
        <w:rPr>
          <w:rFonts w:eastAsia="Arial"/>
          <w:sz w:val="24"/>
          <w:szCs w:val="24"/>
        </w:rPr>
        <w:t xml:space="preserve"> Stožer</w:t>
      </w:r>
      <w:r w:rsidR="00655D54">
        <w:rPr>
          <w:rFonts w:eastAsia="Arial"/>
          <w:sz w:val="24"/>
          <w:szCs w:val="24"/>
        </w:rPr>
        <w:t xml:space="preserve"> je aktivan</w:t>
      </w:r>
      <w:r w:rsidR="00F2103C" w:rsidRPr="00806237">
        <w:rPr>
          <w:rFonts w:eastAsia="Arial"/>
          <w:sz w:val="24"/>
          <w:szCs w:val="24"/>
        </w:rPr>
        <w:t xml:space="preserve"> do</w:t>
      </w:r>
      <w:r w:rsidR="006D6202" w:rsidRPr="00806237">
        <w:rPr>
          <w:rFonts w:eastAsia="Arial"/>
          <w:sz w:val="24"/>
          <w:szCs w:val="24"/>
        </w:rPr>
        <w:t xml:space="preserve"> donošenja</w:t>
      </w:r>
      <w:r w:rsidR="00341774">
        <w:rPr>
          <w:rFonts w:eastAsia="Arial"/>
          <w:sz w:val="24"/>
          <w:szCs w:val="24"/>
        </w:rPr>
        <w:t xml:space="preserve"> Odluke o prestanku provođenja</w:t>
      </w:r>
      <w:r w:rsidR="00084498" w:rsidRPr="00806237">
        <w:rPr>
          <w:rFonts w:eastAsia="Arial"/>
          <w:sz w:val="24"/>
          <w:szCs w:val="24"/>
        </w:rPr>
        <w:t xml:space="preserve"> mjera i</w:t>
      </w:r>
      <w:r w:rsidR="00F2103C" w:rsidRPr="00806237">
        <w:rPr>
          <w:rFonts w:eastAsia="Arial"/>
          <w:sz w:val="24"/>
          <w:szCs w:val="24"/>
        </w:rPr>
        <w:t xml:space="preserve"> </w:t>
      </w:r>
      <w:r w:rsidR="00084498" w:rsidRPr="00806237">
        <w:rPr>
          <w:rFonts w:eastAsia="Arial"/>
          <w:sz w:val="24"/>
          <w:szCs w:val="24"/>
        </w:rPr>
        <w:t xml:space="preserve">aktivnosti </w:t>
      </w:r>
      <w:r w:rsidR="00E56087" w:rsidRPr="00E56087">
        <w:rPr>
          <w:rFonts w:eastAsia="Arial"/>
          <w:sz w:val="24"/>
          <w:szCs w:val="24"/>
        </w:rPr>
        <w:t>civilne zaštite</w:t>
      </w:r>
      <w:r w:rsidR="00F2103C" w:rsidRPr="00806237">
        <w:rPr>
          <w:rFonts w:eastAsia="Arial"/>
          <w:color w:val="00B050"/>
          <w:sz w:val="24"/>
          <w:szCs w:val="24"/>
        </w:rPr>
        <w:t>.</w:t>
      </w:r>
    </w:p>
    <w:p w:rsidR="00400A3F" w:rsidRPr="00CA1328" w:rsidRDefault="001D5E3B" w:rsidP="00642E8C">
      <w:pPr>
        <w:tabs>
          <w:tab w:val="left" w:pos="284"/>
        </w:tabs>
        <w:spacing w:before="0" w:after="120" w:line="240" w:lineRule="auto"/>
        <w:jc w:val="both"/>
        <w:rPr>
          <w:rFonts w:eastAsia="Arial"/>
          <w:sz w:val="24"/>
          <w:szCs w:val="24"/>
        </w:rPr>
      </w:pPr>
      <w:r w:rsidRPr="00FA48D4">
        <w:rPr>
          <w:rFonts w:eastAsia="Arial"/>
          <w:sz w:val="24"/>
          <w:szCs w:val="24"/>
        </w:rPr>
        <w:tab/>
      </w:r>
    </w:p>
    <w:p w:rsidR="00854B8E" w:rsidRPr="00AA7EC3" w:rsidRDefault="00854B8E" w:rsidP="00642E8C">
      <w:pPr>
        <w:pStyle w:val="Heading1"/>
        <w:pageBreakBefore/>
        <w:numPr>
          <w:ilvl w:val="0"/>
          <w:numId w:val="1"/>
        </w:numPr>
        <w:tabs>
          <w:tab w:val="left" w:pos="284"/>
        </w:tabs>
        <w:spacing w:before="0" w:after="120" w:line="240" w:lineRule="auto"/>
        <w:rPr>
          <w:b/>
          <w:sz w:val="24"/>
          <w:szCs w:val="24"/>
        </w:rPr>
      </w:pPr>
      <w:bookmarkStart w:id="44" w:name="_Toc82423993"/>
      <w:bookmarkStart w:id="45" w:name="_Toc82424208"/>
      <w:bookmarkStart w:id="46" w:name="_Toc82424330"/>
      <w:bookmarkStart w:id="47" w:name="_Toc82508170"/>
      <w:bookmarkStart w:id="48" w:name="_Toc85012927"/>
      <w:bookmarkStart w:id="49" w:name="_Toc145425735"/>
      <w:r w:rsidRPr="00AA7EC3">
        <w:rPr>
          <w:b/>
          <w:sz w:val="24"/>
          <w:szCs w:val="24"/>
        </w:rPr>
        <w:lastRenderedPageBreak/>
        <w:t>POSEBNI DIO</w:t>
      </w:r>
      <w:bookmarkEnd w:id="44"/>
      <w:bookmarkEnd w:id="45"/>
      <w:bookmarkEnd w:id="46"/>
      <w:bookmarkEnd w:id="47"/>
      <w:bookmarkEnd w:id="48"/>
      <w:bookmarkEnd w:id="49"/>
    </w:p>
    <w:bookmarkEnd w:id="41"/>
    <w:bookmarkEnd w:id="42"/>
    <w:p w:rsidR="00EC4478" w:rsidRPr="00AA7EC3" w:rsidRDefault="00EC4478" w:rsidP="00642E8C">
      <w:pPr>
        <w:tabs>
          <w:tab w:val="left" w:pos="284"/>
        </w:tabs>
        <w:spacing w:before="0" w:after="120" w:line="240" w:lineRule="auto"/>
        <w:jc w:val="both"/>
        <w:rPr>
          <w:sz w:val="24"/>
          <w:szCs w:val="24"/>
        </w:rPr>
      </w:pPr>
    </w:p>
    <w:p w:rsidR="005F45C9" w:rsidRPr="00AA7EC3" w:rsidRDefault="00C87BA4" w:rsidP="00642E8C">
      <w:pPr>
        <w:tabs>
          <w:tab w:val="left" w:pos="284"/>
        </w:tabs>
        <w:spacing w:before="0" w:after="120" w:line="240" w:lineRule="auto"/>
        <w:jc w:val="both"/>
        <w:rPr>
          <w:sz w:val="24"/>
          <w:szCs w:val="24"/>
        </w:rPr>
      </w:pPr>
      <w:r w:rsidRPr="00AA7EC3">
        <w:rPr>
          <w:sz w:val="24"/>
          <w:szCs w:val="24"/>
        </w:rPr>
        <w:tab/>
      </w:r>
      <w:r w:rsidR="005D674B" w:rsidRPr="00AA7EC3">
        <w:rPr>
          <w:sz w:val="24"/>
          <w:szCs w:val="24"/>
        </w:rPr>
        <w:t xml:space="preserve">Posebnim dijelom Državnog plana razrađuju se mjere i aktivnosti </w:t>
      </w:r>
      <w:r w:rsidR="00E56087" w:rsidRPr="00E56087">
        <w:rPr>
          <w:sz w:val="24"/>
          <w:szCs w:val="24"/>
        </w:rPr>
        <w:t>civilne zaštite</w:t>
      </w:r>
      <w:r w:rsidR="004F7AD1" w:rsidRPr="00AA7EC3">
        <w:rPr>
          <w:sz w:val="24"/>
          <w:szCs w:val="24"/>
        </w:rPr>
        <w:t xml:space="preserve"> </w:t>
      </w:r>
      <w:r w:rsidR="005D674B" w:rsidRPr="00AA7EC3">
        <w:rPr>
          <w:sz w:val="24"/>
          <w:szCs w:val="24"/>
        </w:rPr>
        <w:t>u</w:t>
      </w:r>
      <w:r w:rsidR="006074DC">
        <w:rPr>
          <w:sz w:val="24"/>
          <w:szCs w:val="24"/>
        </w:rPr>
        <w:t xml:space="preserve"> </w:t>
      </w:r>
      <w:r w:rsidR="005D674B" w:rsidRPr="00AA7EC3">
        <w:rPr>
          <w:sz w:val="24"/>
          <w:szCs w:val="24"/>
        </w:rPr>
        <w:t>velik</w:t>
      </w:r>
      <w:r w:rsidR="00EE5CCF">
        <w:rPr>
          <w:sz w:val="24"/>
          <w:szCs w:val="24"/>
        </w:rPr>
        <w:t>im</w:t>
      </w:r>
      <w:r w:rsidR="005D674B" w:rsidRPr="00AA7EC3">
        <w:rPr>
          <w:sz w:val="24"/>
          <w:szCs w:val="24"/>
        </w:rPr>
        <w:t xml:space="preserve"> nesreć</w:t>
      </w:r>
      <w:r w:rsidR="00EE5CCF">
        <w:rPr>
          <w:sz w:val="24"/>
          <w:szCs w:val="24"/>
        </w:rPr>
        <w:t>ama</w:t>
      </w:r>
      <w:r w:rsidR="00885F7B" w:rsidRPr="00AA7EC3">
        <w:rPr>
          <w:sz w:val="24"/>
          <w:szCs w:val="24"/>
        </w:rPr>
        <w:t>, katastrof</w:t>
      </w:r>
      <w:r w:rsidR="00EE5CCF">
        <w:rPr>
          <w:sz w:val="24"/>
          <w:szCs w:val="24"/>
        </w:rPr>
        <w:t>ama</w:t>
      </w:r>
      <w:r w:rsidR="005D674B" w:rsidRPr="00AA7EC3">
        <w:rPr>
          <w:sz w:val="24"/>
          <w:szCs w:val="24"/>
        </w:rPr>
        <w:t xml:space="preserve"> </w:t>
      </w:r>
      <w:r w:rsidR="00ED0DA7" w:rsidRPr="00AA7EC3">
        <w:rPr>
          <w:sz w:val="24"/>
          <w:szCs w:val="24"/>
        </w:rPr>
        <w:t xml:space="preserve">i </w:t>
      </w:r>
      <w:r w:rsidR="00520AA2" w:rsidRPr="00AA7EC3">
        <w:rPr>
          <w:sz w:val="24"/>
          <w:szCs w:val="24"/>
        </w:rPr>
        <w:t>posebni</w:t>
      </w:r>
      <w:r w:rsidR="00EE5CCF">
        <w:rPr>
          <w:sz w:val="24"/>
          <w:szCs w:val="24"/>
        </w:rPr>
        <w:t>m</w:t>
      </w:r>
      <w:r w:rsidR="00520AA2" w:rsidRPr="00AA7EC3">
        <w:rPr>
          <w:sz w:val="24"/>
          <w:szCs w:val="24"/>
        </w:rPr>
        <w:t xml:space="preserve"> okolnosti</w:t>
      </w:r>
      <w:r w:rsidR="00EE5CCF">
        <w:rPr>
          <w:sz w:val="24"/>
          <w:szCs w:val="24"/>
        </w:rPr>
        <w:t>ma uzrokovanim neprihvatljivim, toleriranim i</w:t>
      </w:r>
      <w:r w:rsidR="005D674B" w:rsidRPr="00AA7EC3">
        <w:rPr>
          <w:sz w:val="24"/>
          <w:szCs w:val="24"/>
        </w:rPr>
        <w:t xml:space="preserve"> prihvatljivim rizicima.</w:t>
      </w:r>
      <w:r w:rsidR="001A203A" w:rsidRPr="00AA7EC3">
        <w:rPr>
          <w:sz w:val="24"/>
          <w:szCs w:val="24"/>
        </w:rPr>
        <w:t xml:space="preserve"> </w:t>
      </w:r>
    </w:p>
    <w:p w:rsidR="005F45C9" w:rsidRPr="00806237" w:rsidRDefault="005F45C9" w:rsidP="00642E8C">
      <w:pPr>
        <w:tabs>
          <w:tab w:val="left" w:pos="284"/>
        </w:tabs>
        <w:spacing w:before="0" w:after="120" w:line="240" w:lineRule="auto"/>
        <w:jc w:val="both"/>
        <w:rPr>
          <w:sz w:val="24"/>
          <w:szCs w:val="24"/>
        </w:rPr>
      </w:pPr>
      <w:r w:rsidRPr="00AA7EC3">
        <w:rPr>
          <w:sz w:val="24"/>
          <w:szCs w:val="24"/>
        </w:rPr>
        <w:tab/>
      </w:r>
      <w:r w:rsidR="005D674B" w:rsidRPr="00AA7EC3">
        <w:rPr>
          <w:sz w:val="24"/>
          <w:szCs w:val="24"/>
        </w:rPr>
        <w:t xml:space="preserve">Mjere </w:t>
      </w:r>
      <w:r w:rsidR="001C5E88">
        <w:rPr>
          <w:sz w:val="24"/>
          <w:szCs w:val="24"/>
        </w:rPr>
        <w:t xml:space="preserve">i aktivnosti </w:t>
      </w:r>
      <w:r w:rsidR="00E56087">
        <w:rPr>
          <w:sz w:val="24"/>
          <w:szCs w:val="24"/>
        </w:rPr>
        <w:t>civilne zaštite</w:t>
      </w:r>
      <w:r w:rsidR="005D674B" w:rsidRPr="00AA7EC3">
        <w:rPr>
          <w:sz w:val="24"/>
          <w:szCs w:val="24"/>
        </w:rPr>
        <w:t xml:space="preserve"> u Državnom planu razrađuju se radi definiranja postupanja koje je potrebno poduzeti radi </w:t>
      </w:r>
      <w:r w:rsidR="00BB1F25" w:rsidRPr="00AA7EC3">
        <w:rPr>
          <w:sz w:val="24"/>
          <w:szCs w:val="24"/>
        </w:rPr>
        <w:t xml:space="preserve">zaštite i </w:t>
      </w:r>
      <w:r w:rsidR="005D674B" w:rsidRPr="00AA7EC3">
        <w:rPr>
          <w:sz w:val="24"/>
          <w:szCs w:val="24"/>
        </w:rPr>
        <w:t>spašavanja ljudi, životinja, materijalnih</w:t>
      </w:r>
      <w:r w:rsidR="00146C33" w:rsidRPr="00AA7EC3">
        <w:rPr>
          <w:sz w:val="24"/>
          <w:szCs w:val="24"/>
        </w:rPr>
        <w:t>,</w:t>
      </w:r>
      <w:r w:rsidR="005D674B" w:rsidRPr="00AA7EC3">
        <w:rPr>
          <w:sz w:val="24"/>
          <w:szCs w:val="24"/>
        </w:rPr>
        <w:t xml:space="preserve"> kulturnih </w:t>
      </w:r>
      <w:r w:rsidR="00146C33" w:rsidRPr="00AA7EC3">
        <w:rPr>
          <w:sz w:val="24"/>
          <w:szCs w:val="24"/>
        </w:rPr>
        <w:t xml:space="preserve">i prirodnih </w:t>
      </w:r>
      <w:r w:rsidR="005D674B" w:rsidRPr="00AA7EC3">
        <w:rPr>
          <w:sz w:val="24"/>
          <w:szCs w:val="24"/>
        </w:rPr>
        <w:t xml:space="preserve">dobara </w:t>
      </w:r>
      <w:r w:rsidR="00146C33" w:rsidRPr="00AA7EC3">
        <w:rPr>
          <w:sz w:val="24"/>
          <w:szCs w:val="24"/>
        </w:rPr>
        <w:t xml:space="preserve">te </w:t>
      </w:r>
      <w:r w:rsidR="005D674B" w:rsidRPr="00AA7EC3">
        <w:rPr>
          <w:sz w:val="24"/>
          <w:szCs w:val="24"/>
        </w:rPr>
        <w:t xml:space="preserve">okoliša u </w:t>
      </w:r>
      <w:r w:rsidR="00780F7F" w:rsidRPr="00AA7EC3">
        <w:rPr>
          <w:sz w:val="24"/>
          <w:szCs w:val="24"/>
        </w:rPr>
        <w:t xml:space="preserve">slučaju </w:t>
      </w:r>
      <w:r w:rsidR="002F7263" w:rsidRPr="00AA7EC3">
        <w:rPr>
          <w:sz w:val="24"/>
          <w:szCs w:val="24"/>
        </w:rPr>
        <w:t>velikih nesreća, katastrofa</w:t>
      </w:r>
      <w:r w:rsidR="00C0772F" w:rsidRPr="00AA7EC3">
        <w:rPr>
          <w:sz w:val="24"/>
          <w:szCs w:val="24"/>
        </w:rPr>
        <w:t xml:space="preserve"> i</w:t>
      </w:r>
      <w:r w:rsidR="00780F7F" w:rsidRPr="00AA7EC3">
        <w:rPr>
          <w:sz w:val="24"/>
          <w:szCs w:val="24"/>
        </w:rPr>
        <w:t xml:space="preserve"> posebnih okolnosti</w:t>
      </w:r>
      <w:r w:rsidR="005D674B" w:rsidRPr="00AA7EC3">
        <w:rPr>
          <w:sz w:val="24"/>
          <w:szCs w:val="24"/>
        </w:rPr>
        <w:t>, terorizma</w:t>
      </w:r>
      <w:r w:rsidR="00F429BF" w:rsidRPr="00AA7EC3">
        <w:rPr>
          <w:sz w:val="24"/>
          <w:szCs w:val="24"/>
        </w:rPr>
        <w:t xml:space="preserve"> </w:t>
      </w:r>
      <w:r w:rsidR="005D674B" w:rsidRPr="00AA7EC3">
        <w:rPr>
          <w:sz w:val="24"/>
          <w:szCs w:val="24"/>
        </w:rPr>
        <w:t>i ratnog razaranja</w:t>
      </w:r>
      <w:r w:rsidR="0006470B">
        <w:rPr>
          <w:sz w:val="24"/>
          <w:szCs w:val="24"/>
        </w:rPr>
        <w:t>.</w:t>
      </w:r>
    </w:p>
    <w:p w:rsidR="005D674B" w:rsidRPr="00AA7EC3" w:rsidRDefault="005F45C9" w:rsidP="00642E8C">
      <w:pPr>
        <w:tabs>
          <w:tab w:val="left" w:pos="284"/>
        </w:tabs>
        <w:spacing w:before="0" w:after="120" w:line="240" w:lineRule="auto"/>
        <w:jc w:val="both"/>
        <w:rPr>
          <w:sz w:val="24"/>
          <w:szCs w:val="24"/>
        </w:rPr>
      </w:pPr>
      <w:r w:rsidRPr="00AA7EC3">
        <w:rPr>
          <w:sz w:val="24"/>
          <w:szCs w:val="24"/>
        </w:rPr>
        <w:tab/>
      </w:r>
      <w:r w:rsidR="0006470B">
        <w:rPr>
          <w:sz w:val="24"/>
          <w:szCs w:val="24"/>
        </w:rPr>
        <w:t>Za svaki od identificiranih rizika, D</w:t>
      </w:r>
      <w:r w:rsidR="005D674B" w:rsidRPr="00AA7EC3">
        <w:rPr>
          <w:sz w:val="24"/>
          <w:szCs w:val="24"/>
        </w:rPr>
        <w:t xml:space="preserve">ržavnim planom utvrđuju se: </w:t>
      </w:r>
    </w:p>
    <w:p w:rsidR="005D674B" w:rsidRPr="0089510B" w:rsidRDefault="005D674B" w:rsidP="0089510B">
      <w:pPr>
        <w:pStyle w:val="ListParagraph"/>
        <w:numPr>
          <w:ilvl w:val="0"/>
          <w:numId w:val="52"/>
        </w:numPr>
        <w:tabs>
          <w:tab w:val="left" w:pos="284"/>
        </w:tabs>
        <w:spacing w:before="0" w:after="120" w:line="240" w:lineRule="auto"/>
        <w:jc w:val="both"/>
        <w:rPr>
          <w:sz w:val="24"/>
          <w:szCs w:val="24"/>
        </w:rPr>
      </w:pPr>
      <w:r w:rsidRPr="0089510B">
        <w:rPr>
          <w:sz w:val="24"/>
          <w:szCs w:val="24"/>
        </w:rPr>
        <w:t>sustavi ranog upozoravanja i pravne osobe koje njima raspolažu</w:t>
      </w:r>
    </w:p>
    <w:p w:rsidR="005D674B" w:rsidRPr="0089510B" w:rsidRDefault="0006470B" w:rsidP="0089510B">
      <w:pPr>
        <w:pStyle w:val="ListParagraph"/>
        <w:numPr>
          <w:ilvl w:val="0"/>
          <w:numId w:val="52"/>
        </w:numPr>
        <w:tabs>
          <w:tab w:val="left" w:pos="284"/>
        </w:tabs>
        <w:spacing w:before="0" w:after="120" w:line="240" w:lineRule="auto"/>
        <w:jc w:val="both"/>
        <w:rPr>
          <w:sz w:val="24"/>
          <w:szCs w:val="24"/>
        </w:rPr>
      </w:pPr>
      <w:r w:rsidRPr="0089510B">
        <w:rPr>
          <w:sz w:val="24"/>
          <w:szCs w:val="24"/>
        </w:rPr>
        <w:t>izvori podataka o prijetnjama kojima raspolažu nadležna tijela i institucije (</w:t>
      </w:r>
      <w:r w:rsidR="005D674B" w:rsidRPr="0089510B">
        <w:rPr>
          <w:sz w:val="24"/>
          <w:szCs w:val="24"/>
        </w:rPr>
        <w:t>vlastiti ili izvori koji</w:t>
      </w:r>
      <w:r w:rsidRPr="0089510B">
        <w:rPr>
          <w:sz w:val="24"/>
          <w:szCs w:val="24"/>
        </w:rPr>
        <w:t xml:space="preserve"> </w:t>
      </w:r>
      <w:r w:rsidR="005D674B" w:rsidRPr="0089510B">
        <w:rPr>
          <w:sz w:val="24"/>
          <w:szCs w:val="24"/>
        </w:rPr>
        <w:t>se prikupljaju kroz sustav međunarodne razmjene i dr.)</w:t>
      </w:r>
    </w:p>
    <w:p w:rsidR="005D674B" w:rsidRPr="0089510B" w:rsidRDefault="005D674B" w:rsidP="0089510B">
      <w:pPr>
        <w:pStyle w:val="ListParagraph"/>
        <w:numPr>
          <w:ilvl w:val="0"/>
          <w:numId w:val="52"/>
        </w:numPr>
        <w:tabs>
          <w:tab w:val="left" w:pos="284"/>
        </w:tabs>
        <w:spacing w:before="0" w:after="120" w:line="240" w:lineRule="auto"/>
        <w:jc w:val="both"/>
        <w:rPr>
          <w:sz w:val="24"/>
          <w:szCs w:val="24"/>
        </w:rPr>
      </w:pPr>
      <w:r w:rsidRPr="0089510B">
        <w:rPr>
          <w:sz w:val="24"/>
          <w:szCs w:val="24"/>
        </w:rPr>
        <w:t xml:space="preserve">obveze </w:t>
      </w:r>
      <w:r w:rsidR="006074DC" w:rsidRPr="0089510B">
        <w:rPr>
          <w:sz w:val="24"/>
          <w:szCs w:val="24"/>
        </w:rPr>
        <w:t xml:space="preserve">tijela državne uprave, ostalih tijela </w:t>
      </w:r>
      <w:r w:rsidR="007B516A" w:rsidRPr="0089510B">
        <w:rPr>
          <w:sz w:val="24"/>
          <w:szCs w:val="24"/>
        </w:rPr>
        <w:t>i institucija i</w:t>
      </w:r>
    </w:p>
    <w:p w:rsidR="005D674B" w:rsidRPr="0089510B" w:rsidRDefault="0006470B" w:rsidP="0089510B">
      <w:pPr>
        <w:pStyle w:val="ListParagraph"/>
        <w:numPr>
          <w:ilvl w:val="0"/>
          <w:numId w:val="52"/>
        </w:numPr>
        <w:tabs>
          <w:tab w:val="left" w:pos="284"/>
        </w:tabs>
        <w:spacing w:before="0" w:after="120" w:line="240" w:lineRule="auto"/>
        <w:jc w:val="both"/>
        <w:rPr>
          <w:sz w:val="24"/>
          <w:szCs w:val="24"/>
        </w:rPr>
      </w:pPr>
      <w:r w:rsidRPr="0089510B">
        <w:rPr>
          <w:sz w:val="24"/>
          <w:szCs w:val="24"/>
        </w:rPr>
        <w:t>mjere i aktivnosti civilne zaštite</w:t>
      </w:r>
      <w:r w:rsidR="00B70686" w:rsidRPr="0089510B">
        <w:rPr>
          <w:sz w:val="24"/>
          <w:szCs w:val="24"/>
        </w:rPr>
        <w:t>.</w:t>
      </w:r>
      <w:r w:rsidR="005D674B" w:rsidRPr="0089510B">
        <w:rPr>
          <w:sz w:val="24"/>
          <w:szCs w:val="24"/>
        </w:rPr>
        <w:t xml:space="preserve"> </w:t>
      </w:r>
    </w:p>
    <w:p w:rsidR="00B70686" w:rsidRPr="00AA7EC3" w:rsidRDefault="00C87BA4" w:rsidP="00642E8C">
      <w:pPr>
        <w:tabs>
          <w:tab w:val="left" w:pos="284"/>
        </w:tabs>
        <w:spacing w:before="0" w:after="120" w:line="240" w:lineRule="auto"/>
        <w:jc w:val="both"/>
        <w:rPr>
          <w:sz w:val="24"/>
          <w:szCs w:val="24"/>
        </w:rPr>
      </w:pPr>
      <w:r w:rsidRPr="00AA7EC3">
        <w:rPr>
          <w:sz w:val="24"/>
          <w:szCs w:val="24"/>
        </w:rPr>
        <w:tab/>
      </w:r>
      <w:r w:rsidR="001767D0">
        <w:rPr>
          <w:sz w:val="24"/>
          <w:szCs w:val="24"/>
        </w:rPr>
        <w:t>Za s</w:t>
      </w:r>
      <w:r w:rsidR="005D674B" w:rsidRPr="00AA7EC3">
        <w:rPr>
          <w:sz w:val="24"/>
          <w:szCs w:val="24"/>
        </w:rPr>
        <w:t>vak</w:t>
      </w:r>
      <w:r w:rsidR="001767D0">
        <w:rPr>
          <w:sz w:val="24"/>
          <w:szCs w:val="24"/>
        </w:rPr>
        <w:t>i</w:t>
      </w:r>
      <w:r w:rsidR="005D674B" w:rsidRPr="00AA7EC3">
        <w:rPr>
          <w:sz w:val="24"/>
          <w:szCs w:val="24"/>
        </w:rPr>
        <w:t xml:space="preserve"> od</w:t>
      </w:r>
      <w:r w:rsidR="00691E4C" w:rsidRPr="00AA7EC3">
        <w:rPr>
          <w:sz w:val="24"/>
          <w:szCs w:val="24"/>
        </w:rPr>
        <w:t xml:space="preserve"> identificiranih</w:t>
      </w:r>
      <w:r w:rsidR="005D674B" w:rsidRPr="00AA7EC3">
        <w:rPr>
          <w:sz w:val="24"/>
          <w:szCs w:val="24"/>
        </w:rPr>
        <w:t xml:space="preserve"> rizika</w:t>
      </w:r>
      <w:r w:rsidR="005D674B" w:rsidRPr="00AA7EC3">
        <w:rPr>
          <w:color w:val="00B050"/>
          <w:sz w:val="24"/>
          <w:szCs w:val="24"/>
        </w:rPr>
        <w:t xml:space="preserve"> </w:t>
      </w:r>
      <w:r w:rsidR="005D674B" w:rsidRPr="00AA7EC3">
        <w:rPr>
          <w:sz w:val="24"/>
          <w:szCs w:val="24"/>
        </w:rPr>
        <w:t>razrađuju se postupci pripravnosti i mobilizacij</w:t>
      </w:r>
      <w:r w:rsidR="0045507E" w:rsidRPr="00AA7EC3">
        <w:rPr>
          <w:sz w:val="24"/>
          <w:szCs w:val="24"/>
        </w:rPr>
        <w:t>e</w:t>
      </w:r>
      <w:r w:rsidR="005D674B" w:rsidRPr="00AA7EC3">
        <w:rPr>
          <w:sz w:val="24"/>
          <w:szCs w:val="24"/>
        </w:rPr>
        <w:t xml:space="preserve"> </w:t>
      </w:r>
      <w:r w:rsidR="00E56087">
        <w:rPr>
          <w:sz w:val="24"/>
          <w:szCs w:val="24"/>
        </w:rPr>
        <w:t xml:space="preserve">operativnih snaga </w:t>
      </w:r>
      <w:r w:rsidR="00E56087" w:rsidRPr="00E56087">
        <w:rPr>
          <w:sz w:val="24"/>
          <w:szCs w:val="24"/>
        </w:rPr>
        <w:t xml:space="preserve">sustava civilne zaštite </w:t>
      </w:r>
      <w:r w:rsidR="005D674B" w:rsidRPr="00AA7EC3">
        <w:rPr>
          <w:sz w:val="24"/>
          <w:szCs w:val="24"/>
        </w:rPr>
        <w:t xml:space="preserve">te njihovo plansko i sukcesivno uključivanje u </w:t>
      </w:r>
      <w:r w:rsidR="00BB1F25" w:rsidRPr="00AA7EC3">
        <w:rPr>
          <w:sz w:val="24"/>
          <w:szCs w:val="24"/>
        </w:rPr>
        <w:t xml:space="preserve">slučaju </w:t>
      </w:r>
      <w:r w:rsidR="00885F7B" w:rsidRPr="00AA7EC3">
        <w:rPr>
          <w:sz w:val="24"/>
          <w:szCs w:val="24"/>
        </w:rPr>
        <w:t>velike nesreće, katastrofe i posebnih okolnosti</w:t>
      </w:r>
      <w:r w:rsidR="005D674B" w:rsidRPr="00AA7EC3">
        <w:rPr>
          <w:sz w:val="24"/>
          <w:szCs w:val="24"/>
        </w:rPr>
        <w:t>.</w:t>
      </w:r>
      <w:r w:rsidR="001A203A" w:rsidRPr="00AA7EC3">
        <w:rPr>
          <w:sz w:val="24"/>
          <w:szCs w:val="24"/>
        </w:rPr>
        <w:t xml:space="preserve"> </w:t>
      </w:r>
    </w:p>
    <w:p w:rsidR="00814D2B" w:rsidRPr="00AA7EC3" w:rsidRDefault="00B70686" w:rsidP="00642E8C">
      <w:pPr>
        <w:tabs>
          <w:tab w:val="left" w:pos="284"/>
        </w:tabs>
        <w:spacing w:before="0" w:after="120" w:line="240" w:lineRule="auto"/>
        <w:jc w:val="both"/>
        <w:rPr>
          <w:sz w:val="24"/>
          <w:szCs w:val="24"/>
        </w:rPr>
      </w:pPr>
      <w:r w:rsidRPr="00AA7EC3">
        <w:rPr>
          <w:sz w:val="24"/>
          <w:szCs w:val="24"/>
        </w:rPr>
        <w:tab/>
      </w:r>
      <w:r w:rsidR="009B0BC9" w:rsidRPr="00AA7EC3">
        <w:rPr>
          <w:rFonts w:eastAsia="Arial"/>
          <w:sz w:val="24"/>
          <w:szCs w:val="24"/>
        </w:rPr>
        <w:t xml:space="preserve">U skladu s </w:t>
      </w:r>
      <w:r w:rsidR="00FF2FD7" w:rsidRPr="00AA7EC3">
        <w:rPr>
          <w:rFonts w:eastAsia="Arial"/>
          <w:sz w:val="24"/>
          <w:szCs w:val="24"/>
        </w:rPr>
        <w:t xml:space="preserve">odredbama </w:t>
      </w:r>
      <w:hyperlink w:anchor="_Pregled_korištenih_propisa" w:history="1">
        <w:r w:rsidR="00FF2FD7" w:rsidRPr="00AA7EC3">
          <w:rPr>
            <w:rStyle w:val="Hyperlink"/>
            <w:rFonts w:eastAsia="Arial"/>
            <w:color w:val="auto"/>
            <w:sz w:val="24"/>
            <w:szCs w:val="24"/>
          </w:rPr>
          <w:t>Zakona o obrani</w:t>
        </w:r>
      </w:hyperlink>
      <w:r w:rsidR="00FF2FD7" w:rsidRPr="00AA7EC3">
        <w:rPr>
          <w:rFonts w:eastAsia="Arial"/>
          <w:color w:val="auto"/>
          <w:sz w:val="24"/>
          <w:szCs w:val="24"/>
        </w:rPr>
        <w:t xml:space="preserve">, </w:t>
      </w:r>
      <w:r w:rsidR="00FF2FD7" w:rsidRPr="00AA7EC3">
        <w:rPr>
          <w:rFonts w:eastAsia="Arial"/>
          <w:sz w:val="24"/>
          <w:szCs w:val="24"/>
        </w:rPr>
        <w:t>zahtjeve za angažiranje O</w:t>
      </w:r>
      <w:r w:rsidR="00460D8F">
        <w:rPr>
          <w:rFonts w:eastAsia="Arial"/>
          <w:sz w:val="24"/>
          <w:szCs w:val="24"/>
        </w:rPr>
        <w:t>ružani</w:t>
      </w:r>
      <w:r w:rsidR="001767D0">
        <w:rPr>
          <w:rFonts w:eastAsia="Arial"/>
          <w:sz w:val="24"/>
          <w:szCs w:val="24"/>
        </w:rPr>
        <w:t>h</w:t>
      </w:r>
      <w:r w:rsidR="00460D8F">
        <w:rPr>
          <w:rFonts w:eastAsia="Arial"/>
          <w:sz w:val="24"/>
          <w:szCs w:val="24"/>
        </w:rPr>
        <w:t xml:space="preserve"> snaga</w:t>
      </w:r>
      <w:r w:rsidR="001767D0">
        <w:rPr>
          <w:rFonts w:eastAsia="Arial"/>
          <w:sz w:val="24"/>
          <w:szCs w:val="24"/>
        </w:rPr>
        <w:t xml:space="preserve"> </w:t>
      </w:r>
      <w:r w:rsidR="0089510B">
        <w:rPr>
          <w:rFonts w:eastAsia="Arial"/>
          <w:sz w:val="24"/>
          <w:szCs w:val="24"/>
        </w:rPr>
        <w:t>Republike Hrvatske</w:t>
      </w:r>
      <w:r w:rsidR="0089510B" w:rsidRPr="00FA48D4">
        <w:rPr>
          <w:sz w:val="24"/>
          <w:szCs w:val="24"/>
        </w:rPr>
        <w:t xml:space="preserve"> </w:t>
      </w:r>
      <w:r w:rsidR="00FF2FD7" w:rsidRPr="00AA7EC3">
        <w:rPr>
          <w:rFonts w:eastAsia="Arial"/>
          <w:sz w:val="24"/>
          <w:szCs w:val="24"/>
        </w:rPr>
        <w:t xml:space="preserve">usklađuje </w:t>
      </w:r>
      <w:r w:rsidR="00411B79" w:rsidRPr="00AA7EC3">
        <w:rPr>
          <w:rFonts w:eastAsia="Arial"/>
          <w:sz w:val="24"/>
          <w:szCs w:val="24"/>
        </w:rPr>
        <w:t xml:space="preserve">MUP </w:t>
      </w:r>
      <w:r w:rsidR="00FF2FD7" w:rsidRPr="00AA7EC3">
        <w:rPr>
          <w:rFonts w:eastAsia="Arial"/>
          <w:sz w:val="24"/>
          <w:szCs w:val="24"/>
        </w:rPr>
        <w:t xml:space="preserve">s </w:t>
      </w:r>
      <w:r w:rsidR="00502EDD" w:rsidRPr="00AA7EC3">
        <w:rPr>
          <w:rFonts w:eastAsia="Arial"/>
          <w:sz w:val="24"/>
          <w:szCs w:val="24"/>
        </w:rPr>
        <w:t>Ministarstvom obrane</w:t>
      </w:r>
      <w:r w:rsidR="00FF2FD7" w:rsidRPr="00AA7EC3">
        <w:rPr>
          <w:rFonts w:eastAsia="Arial"/>
          <w:sz w:val="24"/>
          <w:szCs w:val="24"/>
        </w:rPr>
        <w:t>. Prilikom pružanja pomoći, O</w:t>
      </w:r>
      <w:r w:rsidR="00460D8F">
        <w:rPr>
          <w:rFonts w:eastAsia="Arial"/>
          <w:sz w:val="24"/>
          <w:szCs w:val="24"/>
        </w:rPr>
        <w:t xml:space="preserve">ružane snage </w:t>
      </w:r>
      <w:r w:rsidR="0089510B">
        <w:rPr>
          <w:rFonts w:eastAsia="Arial"/>
          <w:sz w:val="24"/>
          <w:szCs w:val="24"/>
        </w:rPr>
        <w:t>Republike Hrvatske</w:t>
      </w:r>
      <w:r w:rsidR="0089510B" w:rsidRPr="00FA48D4">
        <w:rPr>
          <w:sz w:val="24"/>
          <w:szCs w:val="24"/>
        </w:rPr>
        <w:t xml:space="preserve"> </w:t>
      </w:r>
      <w:r w:rsidR="00FF2FD7" w:rsidRPr="00AA7EC3">
        <w:rPr>
          <w:rFonts w:eastAsia="Arial"/>
          <w:sz w:val="24"/>
          <w:szCs w:val="24"/>
        </w:rPr>
        <w:t>koordinira</w:t>
      </w:r>
      <w:r w:rsidR="00460D8F">
        <w:rPr>
          <w:rFonts w:eastAsia="Arial"/>
          <w:sz w:val="24"/>
          <w:szCs w:val="24"/>
        </w:rPr>
        <w:t>ju</w:t>
      </w:r>
      <w:r w:rsidR="00FF2FD7" w:rsidRPr="00AA7EC3">
        <w:rPr>
          <w:rFonts w:eastAsia="Arial"/>
          <w:sz w:val="24"/>
          <w:szCs w:val="24"/>
        </w:rPr>
        <w:t xml:space="preserve"> svoje djelovanje u skladu s Državnim planom.</w:t>
      </w:r>
      <w:r w:rsidR="00814D2B" w:rsidRPr="00AA7EC3">
        <w:rPr>
          <w:color w:val="00B050"/>
          <w:sz w:val="24"/>
          <w:szCs w:val="24"/>
        </w:rPr>
        <w:t xml:space="preserve"> </w:t>
      </w:r>
    </w:p>
    <w:p w:rsidR="00400A3F" w:rsidRPr="00AA7EC3" w:rsidRDefault="00682D68" w:rsidP="00642E8C">
      <w:pPr>
        <w:tabs>
          <w:tab w:val="left" w:pos="284"/>
        </w:tabs>
        <w:spacing w:before="0" w:after="120" w:line="240" w:lineRule="auto"/>
        <w:jc w:val="both"/>
        <w:rPr>
          <w:rFonts w:eastAsia="Arial"/>
          <w:sz w:val="24"/>
          <w:szCs w:val="24"/>
        </w:rPr>
      </w:pPr>
      <w:r w:rsidRPr="00AA7EC3">
        <w:rPr>
          <w:sz w:val="24"/>
          <w:szCs w:val="24"/>
        </w:rPr>
        <w:t xml:space="preserve"> </w:t>
      </w:r>
      <w:r w:rsidR="00C87BA4" w:rsidRPr="00AA7EC3">
        <w:rPr>
          <w:sz w:val="24"/>
          <w:szCs w:val="24"/>
        </w:rPr>
        <w:tab/>
      </w:r>
      <w:r w:rsidR="00400A3F" w:rsidRPr="00AA7EC3">
        <w:rPr>
          <w:rFonts w:eastAsia="Arial"/>
          <w:sz w:val="24"/>
          <w:szCs w:val="24"/>
        </w:rPr>
        <w:t>U</w:t>
      </w:r>
      <w:r w:rsidR="001767D0">
        <w:rPr>
          <w:rFonts w:eastAsia="Arial"/>
          <w:sz w:val="24"/>
          <w:szCs w:val="24"/>
        </w:rPr>
        <w:t xml:space="preserve"> slučaju prekograničnih prijetnji</w:t>
      </w:r>
      <w:r w:rsidR="00400A3F" w:rsidRPr="00AA7EC3">
        <w:rPr>
          <w:rFonts w:eastAsia="Arial"/>
          <w:sz w:val="24"/>
          <w:szCs w:val="24"/>
        </w:rPr>
        <w:t xml:space="preserve">, obavješćuju se susjedne države i međunarodne organizacije prema posebnim protokolima i sporazumima. </w:t>
      </w:r>
    </w:p>
    <w:p w:rsidR="004673A4" w:rsidRPr="00BC45FA" w:rsidRDefault="00400A3F" w:rsidP="0028587E">
      <w:pPr>
        <w:tabs>
          <w:tab w:val="left" w:pos="284"/>
        </w:tabs>
        <w:spacing w:before="0" w:after="120" w:line="240" w:lineRule="auto"/>
        <w:jc w:val="both"/>
      </w:pPr>
      <w:r w:rsidRPr="00AA7EC3">
        <w:rPr>
          <w:rFonts w:eastAsia="Arial"/>
          <w:sz w:val="24"/>
          <w:szCs w:val="24"/>
        </w:rPr>
        <w:tab/>
      </w:r>
    </w:p>
    <w:p w:rsidR="005E5771" w:rsidRPr="00AA7EC3" w:rsidRDefault="005E5771" w:rsidP="00642E8C">
      <w:pPr>
        <w:pStyle w:val="Heading2"/>
        <w:pageBreakBefore/>
        <w:numPr>
          <w:ilvl w:val="1"/>
          <w:numId w:val="1"/>
        </w:numPr>
        <w:tabs>
          <w:tab w:val="left" w:pos="284"/>
        </w:tabs>
        <w:spacing w:before="0" w:after="120" w:line="240" w:lineRule="auto"/>
        <w:rPr>
          <w:b/>
          <w:sz w:val="24"/>
          <w:szCs w:val="24"/>
        </w:rPr>
      </w:pPr>
      <w:bookmarkStart w:id="50" w:name="_Toc82423994"/>
      <w:bookmarkStart w:id="51" w:name="_Toc82424209"/>
      <w:bookmarkStart w:id="52" w:name="_Toc82424331"/>
      <w:bookmarkStart w:id="53" w:name="_Toc82508171"/>
      <w:bookmarkStart w:id="54" w:name="_Toc85012928"/>
      <w:bookmarkStart w:id="55" w:name="_Toc145425736"/>
      <w:r w:rsidRPr="00AA7EC3">
        <w:rPr>
          <w:b/>
          <w:sz w:val="24"/>
          <w:szCs w:val="24"/>
        </w:rPr>
        <w:lastRenderedPageBreak/>
        <w:t>N E P R I H V A T LJ I V I   R I Z I C I</w:t>
      </w:r>
      <w:bookmarkEnd w:id="50"/>
      <w:bookmarkEnd w:id="51"/>
      <w:bookmarkEnd w:id="52"/>
      <w:bookmarkEnd w:id="53"/>
      <w:bookmarkEnd w:id="54"/>
      <w:bookmarkEnd w:id="55"/>
    </w:p>
    <w:p w:rsidR="00E87C81" w:rsidRPr="00BC45FA" w:rsidRDefault="00E87C81"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217D9B" w:rsidRPr="00BC45FA" w:rsidRDefault="00217D9B" w:rsidP="00642E8C">
      <w:pPr>
        <w:tabs>
          <w:tab w:val="left" w:pos="284"/>
        </w:tabs>
        <w:spacing w:before="0" w:after="120" w:line="240" w:lineRule="auto"/>
        <w:jc w:val="both"/>
      </w:pPr>
    </w:p>
    <w:p w:rsidR="00217D9B" w:rsidRPr="00BC45FA" w:rsidRDefault="00217D9B" w:rsidP="00642E8C">
      <w:pPr>
        <w:tabs>
          <w:tab w:val="left" w:pos="284"/>
        </w:tabs>
        <w:spacing w:before="0" w:after="120" w:line="240" w:lineRule="auto"/>
        <w:jc w:val="both"/>
      </w:pPr>
    </w:p>
    <w:p w:rsidR="001937B9" w:rsidRPr="00BC45FA" w:rsidRDefault="001937B9" w:rsidP="00642E8C">
      <w:pPr>
        <w:tabs>
          <w:tab w:val="left" w:pos="284"/>
        </w:tabs>
        <w:spacing w:before="0" w:after="120" w:line="240" w:lineRule="auto"/>
        <w:jc w:val="both"/>
      </w:pPr>
    </w:p>
    <w:p w:rsidR="001937B9" w:rsidRPr="00BC45FA" w:rsidRDefault="001937B9" w:rsidP="00642E8C">
      <w:pPr>
        <w:tabs>
          <w:tab w:val="left" w:pos="284"/>
        </w:tabs>
        <w:spacing w:before="0" w:after="120" w:line="240" w:lineRule="auto"/>
        <w:jc w:val="both"/>
      </w:pPr>
    </w:p>
    <w:p w:rsidR="001937B9" w:rsidRPr="00BC45FA" w:rsidRDefault="001937B9" w:rsidP="00642E8C">
      <w:pPr>
        <w:tabs>
          <w:tab w:val="left" w:pos="284"/>
        </w:tabs>
        <w:spacing w:before="0" w:after="120" w:line="240" w:lineRule="auto"/>
        <w:jc w:val="both"/>
      </w:pPr>
    </w:p>
    <w:p w:rsidR="007A054D" w:rsidRPr="00BC45FA" w:rsidRDefault="007A054D" w:rsidP="00642E8C">
      <w:pPr>
        <w:tabs>
          <w:tab w:val="left" w:pos="284"/>
        </w:tabs>
        <w:spacing w:before="0" w:after="120" w:line="240" w:lineRule="auto"/>
        <w:jc w:val="both"/>
      </w:pPr>
    </w:p>
    <w:p w:rsidR="007A054D" w:rsidRPr="00BC45FA" w:rsidRDefault="007A054D" w:rsidP="00642E8C">
      <w:pPr>
        <w:tabs>
          <w:tab w:val="left" w:pos="284"/>
        </w:tabs>
        <w:spacing w:before="0" w:after="120" w:line="240" w:lineRule="auto"/>
        <w:jc w:val="both"/>
      </w:pPr>
    </w:p>
    <w:p w:rsidR="007A054D" w:rsidRPr="00BC45FA" w:rsidRDefault="007A054D" w:rsidP="00642E8C">
      <w:pPr>
        <w:tabs>
          <w:tab w:val="left" w:pos="284"/>
        </w:tabs>
        <w:spacing w:before="0" w:after="120" w:line="240" w:lineRule="auto"/>
        <w:jc w:val="both"/>
      </w:pPr>
    </w:p>
    <w:p w:rsidR="001937B9" w:rsidRPr="00BC45FA" w:rsidRDefault="001937B9" w:rsidP="00642E8C">
      <w:pPr>
        <w:tabs>
          <w:tab w:val="left" w:pos="284"/>
        </w:tabs>
        <w:spacing w:before="0" w:after="120" w:line="240" w:lineRule="auto"/>
        <w:jc w:val="both"/>
      </w:pPr>
    </w:p>
    <w:p w:rsidR="00E87C81" w:rsidRPr="00AA7EC3" w:rsidRDefault="00E87C81" w:rsidP="00642E8C">
      <w:pPr>
        <w:pStyle w:val="Heading3"/>
        <w:pageBreakBefore/>
        <w:numPr>
          <w:ilvl w:val="2"/>
          <w:numId w:val="1"/>
        </w:numPr>
        <w:tabs>
          <w:tab w:val="left" w:pos="284"/>
        </w:tabs>
        <w:spacing w:before="0" w:after="120" w:line="240" w:lineRule="auto"/>
        <w:rPr>
          <w:b/>
          <w:sz w:val="24"/>
          <w:szCs w:val="24"/>
        </w:rPr>
      </w:pPr>
      <w:bookmarkStart w:id="56" w:name="_Toc82423995"/>
      <w:bookmarkStart w:id="57" w:name="_Toc82424210"/>
      <w:bookmarkStart w:id="58" w:name="_Toc82424332"/>
      <w:bookmarkStart w:id="59" w:name="_Toc82508172"/>
      <w:bookmarkStart w:id="60" w:name="_Toc85012929"/>
      <w:bookmarkStart w:id="61" w:name="_Toc145425737"/>
      <w:r w:rsidRPr="00AA7EC3">
        <w:rPr>
          <w:b/>
          <w:sz w:val="24"/>
          <w:szCs w:val="24"/>
        </w:rPr>
        <w:lastRenderedPageBreak/>
        <w:t>Poplava izazvana izlijevanjem kopnenih vodenih tijela</w:t>
      </w:r>
      <w:bookmarkEnd w:id="56"/>
      <w:bookmarkEnd w:id="57"/>
      <w:bookmarkEnd w:id="58"/>
      <w:bookmarkEnd w:id="59"/>
      <w:bookmarkEnd w:id="60"/>
      <w:bookmarkEnd w:id="61"/>
      <w:r w:rsidR="00496AC1" w:rsidRPr="00AA7EC3">
        <w:rPr>
          <w:b/>
          <w:sz w:val="24"/>
          <w:szCs w:val="24"/>
        </w:rPr>
        <w:t xml:space="preserve"> </w:t>
      </w:r>
    </w:p>
    <w:p w:rsidR="00E87C81" w:rsidRPr="00AA7EC3" w:rsidRDefault="0045507E" w:rsidP="00642E8C">
      <w:pPr>
        <w:tabs>
          <w:tab w:val="left" w:pos="284"/>
        </w:tabs>
        <w:spacing w:before="0" w:after="120" w:line="240" w:lineRule="auto"/>
        <w:rPr>
          <w:b/>
          <w:sz w:val="24"/>
          <w:szCs w:val="24"/>
        </w:rPr>
      </w:pPr>
      <w:r w:rsidRPr="00AA7EC3">
        <w:rPr>
          <w:b/>
          <w:sz w:val="24"/>
          <w:szCs w:val="24"/>
        </w:rPr>
        <w:t>U</w:t>
      </w:r>
      <w:r w:rsidR="003D2962">
        <w:rPr>
          <w:b/>
          <w:sz w:val="24"/>
          <w:szCs w:val="24"/>
        </w:rPr>
        <w:t>vod</w:t>
      </w:r>
    </w:p>
    <w:p w:rsidR="00B70686" w:rsidRPr="00AA7EC3" w:rsidRDefault="00C87BA4" w:rsidP="00642E8C">
      <w:pPr>
        <w:tabs>
          <w:tab w:val="left" w:pos="284"/>
        </w:tabs>
        <w:spacing w:before="0" w:after="120" w:line="240" w:lineRule="auto"/>
        <w:jc w:val="both"/>
        <w:rPr>
          <w:rFonts w:eastAsia="Arial"/>
          <w:sz w:val="24"/>
          <w:szCs w:val="24"/>
        </w:rPr>
      </w:pPr>
      <w:r w:rsidRPr="00AA7EC3">
        <w:rPr>
          <w:rFonts w:eastAsia="Arial"/>
          <w:sz w:val="24"/>
          <w:szCs w:val="24"/>
        </w:rPr>
        <w:tab/>
      </w:r>
      <w:r w:rsidR="00E87C81" w:rsidRPr="00AA7EC3">
        <w:rPr>
          <w:rFonts w:eastAsia="Arial"/>
          <w:sz w:val="24"/>
          <w:szCs w:val="24"/>
        </w:rPr>
        <w:t>Poplave</w:t>
      </w:r>
      <w:r w:rsidR="001767D0">
        <w:rPr>
          <w:rFonts w:eastAsia="Arial"/>
          <w:sz w:val="24"/>
          <w:szCs w:val="24"/>
        </w:rPr>
        <w:t xml:space="preserve"> izazvane izlijevanjem kopnenih vodenih tijela, identificirane kao neprihvatljivi rizik, </w:t>
      </w:r>
      <w:r w:rsidR="00E87C81" w:rsidRPr="00AA7EC3">
        <w:rPr>
          <w:rFonts w:eastAsia="Arial"/>
          <w:sz w:val="24"/>
          <w:szCs w:val="24"/>
        </w:rPr>
        <w:t>mogu uzrokovati gubitke ljudskih života, velike materijalne i ekološke štete te devastiranje kulturnih dobara.</w:t>
      </w:r>
      <w:r w:rsidR="00004203" w:rsidRPr="00AA7EC3">
        <w:rPr>
          <w:rFonts w:eastAsia="Arial"/>
          <w:sz w:val="24"/>
          <w:szCs w:val="24"/>
        </w:rPr>
        <w:t xml:space="preserve"> </w:t>
      </w:r>
    </w:p>
    <w:p w:rsidR="000F5C72" w:rsidRPr="00AA7EC3" w:rsidRDefault="00B70686" w:rsidP="00642E8C">
      <w:pPr>
        <w:tabs>
          <w:tab w:val="left" w:pos="284"/>
        </w:tabs>
        <w:spacing w:before="0" w:after="120" w:line="240" w:lineRule="auto"/>
        <w:jc w:val="both"/>
        <w:rPr>
          <w:rFonts w:eastAsia="Arial"/>
          <w:sz w:val="24"/>
          <w:szCs w:val="24"/>
        </w:rPr>
      </w:pPr>
      <w:r w:rsidRPr="00AA7EC3">
        <w:rPr>
          <w:rFonts w:eastAsia="Arial"/>
          <w:sz w:val="24"/>
          <w:szCs w:val="24"/>
        </w:rPr>
        <w:tab/>
      </w:r>
      <w:r w:rsidR="00E87C81" w:rsidRPr="00AA7EC3">
        <w:rPr>
          <w:rFonts w:eastAsia="Arial"/>
          <w:sz w:val="24"/>
          <w:szCs w:val="24"/>
        </w:rPr>
        <w:t>Pored prirodnih</w:t>
      </w:r>
      <w:r w:rsidR="001767D0">
        <w:rPr>
          <w:rFonts w:eastAsia="Arial"/>
          <w:sz w:val="24"/>
          <w:szCs w:val="24"/>
        </w:rPr>
        <w:t>,</w:t>
      </w:r>
      <w:r w:rsidR="00E87C81" w:rsidRPr="00AA7EC3">
        <w:rPr>
          <w:rFonts w:eastAsia="Arial"/>
          <w:sz w:val="24"/>
          <w:szCs w:val="24"/>
        </w:rPr>
        <w:t xml:space="preserve"> moguće su i umjetne (akcidentne) poplave kao sekundarne posljedice u slučaju razornog ili katastrofalnog potresa te terorističkog čina, zatim</w:t>
      </w:r>
      <w:r w:rsidR="007B516A">
        <w:rPr>
          <w:rFonts w:eastAsia="Arial"/>
          <w:sz w:val="24"/>
          <w:szCs w:val="24"/>
        </w:rPr>
        <w:t>,</w:t>
      </w:r>
      <w:r w:rsidR="00E87C81" w:rsidRPr="00AA7EC3">
        <w:rPr>
          <w:rFonts w:eastAsia="Arial"/>
          <w:sz w:val="24"/>
          <w:szCs w:val="24"/>
        </w:rPr>
        <w:t xml:space="preserve"> u ograničenom opsegu</w:t>
      </w:r>
      <w:r w:rsidR="007B516A">
        <w:rPr>
          <w:rFonts w:eastAsia="Arial"/>
          <w:sz w:val="24"/>
          <w:szCs w:val="24"/>
        </w:rPr>
        <w:t>,</w:t>
      </w:r>
      <w:r w:rsidR="00E87C81" w:rsidRPr="00AA7EC3">
        <w:rPr>
          <w:rFonts w:eastAsia="Arial"/>
          <w:sz w:val="24"/>
          <w:szCs w:val="24"/>
        </w:rPr>
        <w:t xml:space="preserve"> kao posljedice havarije na građevini, uslijed prekoračenja sigurnosti izgrađenog hidrotehničkog sustava, aktiviranja klizišta i sl. kada dođe do proboja, rušenja ili prelijevanja zaštitnih vodnih građevina.</w:t>
      </w:r>
      <w:r w:rsidR="00004203" w:rsidRPr="00AA7EC3">
        <w:rPr>
          <w:rFonts w:eastAsia="Arial"/>
          <w:sz w:val="24"/>
          <w:szCs w:val="24"/>
        </w:rPr>
        <w:t xml:space="preserve"> </w:t>
      </w:r>
    </w:p>
    <w:p w:rsidR="00E517AA" w:rsidRPr="00AA7EC3" w:rsidRDefault="000F5C72" w:rsidP="00642E8C">
      <w:pPr>
        <w:tabs>
          <w:tab w:val="left" w:pos="284"/>
        </w:tabs>
        <w:spacing w:before="0" w:after="120" w:line="240" w:lineRule="auto"/>
        <w:jc w:val="both"/>
        <w:rPr>
          <w:rFonts w:eastAsia="Arial"/>
          <w:sz w:val="24"/>
          <w:szCs w:val="24"/>
        </w:rPr>
      </w:pPr>
      <w:r w:rsidRPr="00AA7EC3">
        <w:rPr>
          <w:rFonts w:eastAsia="Arial"/>
          <w:sz w:val="24"/>
          <w:szCs w:val="24"/>
        </w:rPr>
        <w:tab/>
      </w:r>
      <w:r w:rsidR="009F6D11" w:rsidRPr="00AA7EC3">
        <w:rPr>
          <w:rFonts w:eastAsia="Arial"/>
          <w:sz w:val="24"/>
          <w:szCs w:val="24"/>
        </w:rPr>
        <w:t xml:space="preserve">U slučaju poplava, </w:t>
      </w:r>
      <w:r w:rsidR="00E87C81" w:rsidRPr="00AA7EC3">
        <w:rPr>
          <w:rFonts w:eastAsia="Arial"/>
          <w:sz w:val="24"/>
          <w:szCs w:val="24"/>
        </w:rPr>
        <w:t xml:space="preserve">Državni plan </w:t>
      </w:r>
      <w:r w:rsidR="00555292">
        <w:rPr>
          <w:rFonts w:eastAsia="Arial"/>
          <w:sz w:val="24"/>
          <w:szCs w:val="24"/>
        </w:rPr>
        <w:t xml:space="preserve">djelovanja civilne zaštite </w:t>
      </w:r>
      <w:r w:rsidR="00E87C81" w:rsidRPr="00AA7EC3">
        <w:rPr>
          <w:rFonts w:eastAsia="Arial"/>
          <w:sz w:val="24"/>
          <w:szCs w:val="24"/>
        </w:rPr>
        <w:t>primjenjuje se kao nadogradnja temeljn</w:t>
      </w:r>
      <w:r w:rsidR="007A6B00" w:rsidRPr="00AA7EC3">
        <w:rPr>
          <w:rFonts w:eastAsia="Arial"/>
          <w:sz w:val="24"/>
          <w:szCs w:val="24"/>
        </w:rPr>
        <w:t>ih</w:t>
      </w:r>
      <w:r w:rsidR="00E87C81" w:rsidRPr="00AA7EC3">
        <w:rPr>
          <w:rFonts w:eastAsia="Arial"/>
          <w:sz w:val="24"/>
          <w:szCs w:val="24"/>
        </w:rPr>
        <w:t xml:space="preserve"> dokumen</w:t>
      </w:r>
      <w:r w:rsidR="007A6B00" w:rsidRPr="00AA7EC3">
        <w:rPr>
          <w:rFonts w:eastAsia="Arial"/>
          <w:sz w:val="24"/>
          <w:szCs w:val="24"/>
        </w:rPr>
        <w:t>a</w:t>
      </w:r>
      <w:r w:rsidR="00E87C81" w:rsidRPr="00AA7EC3">
        <w:rPr>
          <w:rFonts w:eastAsia="Arial"/>
          <w:sz w:val="24"/>
          <w:szCs w:val="24"/>
        </w:rPr>
        <w:t>ta</w:t>
      </w:r>
      <w:r w:rsidR="007A6B00" w:rsidRPr="00AA7EC3">
        <w:rPr>
          <w:rFonts w:eastAsia="Arial"/>
          <w:sz w:val="24"/>
          <w:szCs w:val="24"/>
        </w:rPr>
        <w:t xml:space="preserve">: </w:t>
      </w:r>
    </w:p>
    <w:p w:rsidR="00E517AA" w:rsidRPr="00AA7EC3" w:rsidRDefault="004C14B3" w:rsidP="00642E8C">
      <w:pPr>
        <w:pStyle w:val="ListParagraph"/>
        <w:numPr>
          <w:ilvl w:val="0"/>
          <w:numId w:val="2"/>
        </w:numPr>
        <w:tabs>
          <w:tab w:val="left" w:pos="284"/>
        </w:tabs>
        <w:spacing w:before="0" w:after="120" w:line="240" w:lineRule="auto"/>
        <w:contextualSpacing w:val="0"/>
        <w:jc w:val="both"/>
        <w:rPr>
          <w:rFonts w:eastAsia="Arial"/>
          <w:color w:val="auto"/>
          <w:sz w:val="24"/>
          <w:szCs w:val="24"/>
        </w:rPr>
      </w:pPr>
      <w:hyperlink w:anchor="_Pregled_korištenih_propisa" w:history="1">
        <w:r w:rsidR="00E87C81" w:rsidRPr="00AA7EC3">
          <w:rPr>
            <w:rStyle w:val="Hyperlink"/>
            <w:rFonts w:eastAsia="Arial"/>
            <w:color w:val="auto"/>
            <w:sz w:val="24"/>
            <w:szCs w:val="24"/>
          </w:rPr>
          <w:t>Državn</w:t>
        </w:r>
        <w:r w:rsidR="007A6B00" w:rsidRPr="00AA7EC3">
          <w:rPr>
            <w:rStyle w:val="Hyperlink"/>
            <w:rFonts w:eastAsia="Arial"/>
            <w:color w:val="auto"/>
            <w:sz w:val="24"/>
            <w:szCs w:val="24"/>
          </w:rPr>
          <w:t>i</w:t>
        </w:r>
        <w:r w:rsidR="00E87C81" w:rsidRPr="00AA7EC3">
          <w:rPr>
            <w:rStyle w:val="Hyperlink"/>
            <w:rFonts w:eastAsia="Arial"/>
            <w:color w:val="auto"/>
            <w:sz w:val="24"/>
            <w:szCs w:val="24"/>
          </w:rPr>
          <w:t xml:space="preserve"> plan obrane od poplava</w:t>
        </w:r>
      </w:hyperlink>
      <w:r w:rsidR="007A6B00" w:rsidRPr="00AA7EC3">
        <w:rPr>
          <w:rFonts w:eastAsia="Arial"/>
          <w:color w:val="auto"/>
          <w:sz w:val="24"/>
          <w:szCs w:val="24"/>
        </w:rPr>
        <w:t xml:space="preserve"> </w:t>
      </w:r>
    </w:p>
    <w:p w:rsidR="00E517AA" w:rsidRPr="00AA7EC3" w:rsidRDefault="004C14B3" w:rsidP="00642E8C">
      <w:pPr>
        <w:pStyle w:val="ListParagraph"/>
        <w:numPr>
          <w:ilvl w:val="0"/>
          <w:numId w:val="2"/>
        </w:numPr>
        <w:tabs>
          <w:tab w:val="left" w:pos="284"/>
        </w:tabs>
        <w:spacing w:before="0" w:after="120" w:line="240" w:lineRule="auto"/>
        <w:contextualSpacing w:val="0"/>
        <w:jc w:val="both"/>
        <w:rPr>
          <w:rFonts w:eastAsia="Arial"/>
          <w:color w:val="auto"/>
          <w:sz w:val="24"/>
          <w:szCs w:val="24"/>
        </w:rPr>
      </w:pPr>
      <w:hyperlink w:anchor="_Pregled_korištenih_propisa" w:history="1">
        <w:r w:rsidR="00511899" w:rsidRPr="00AA7EC3">
          <w:rPr>
            <w:rStyle w:val="Hyperlink"/>
            <w:rFonts w:eastAsia="Arial"/>
            <w:color w:val="auto"/>
            <w:sz w:val="24"/>
            <w:szCs w:val="24"/>
          </w:rPr>
          <w:t>Glavn</w:t>
        </w:r>
        <w:r w:rsidR="007A6B00" w:rsidRPr="00AA7EC3">
          <w:rPr>
            <w:rStyle w:val="Hyperlink"/>
            <w:rFonts w:eastAsia="Arial"/>
            <w:color w:val="auto"/>
            <w:sz w:val="24"/>
            <w:szCs w:val="24"/>
          </w:rPr>
          <w:t>i</w:t>
        </w:r>
        <w:r w:rsidR="00511899" w:rsidRPr="00AA7EC3">
          <w:rPr>
            <w:rStyle w:val="Hyperlink"/>
            <w:rFonts w:eastAsia="Arial"/>
            <w:color w:val="auto"/>
            <w:sz w:val="24"/>
            <w:szCs w:val="24"/>
          </w:rPr>
          <w:t xml:space="preserve"> provedben</w:t>
        </w:r>
        <w:r w:rsidR="007A6B00" w:rsidRPr="00AA7EC3">
          <w:rPr>
            <w:rStyle w:val="Hyperlink"/>
            <w:rFonts w:eastAsia="Arial"/>
            <w:color w:val="auto"/>
            <w:sz w:val="24"/>
            <w:szCs w:val="24"/>
          </w:rPr>
          <w:t>i</w:t>
        </w:r>
        <w:r w:rsidR="00511899" w:rsidRPr="00AA7EC3">
          <w:rPr>
            <w:rStyle w:val="Hyperlink"/>
            <w:rFonts w:eastAsia="Arial"/>
            <w:color w:val="auto"/>
            <w:sz w:val="24"/>
            <w:szCs w:val="24"/>
          </w:rPr>
          <w:t xml:space="preserve"> plan obrane od poplava</w:t>
        </w:r>
      </w:hyperlink>
      <w:r w:rsidR="00511899" w:rsidRPr="00AA7EC3">
        <w:rPr>
          <w:rFonts w:eastAsia="Arial"/>
          <w:color w:val="auto"/>
          <w:sz w:val="24"/>
          <w:szCs w:val="24"/>
        </w:rPr>
        <w:t xml:space="preserve"> </w:t>
      </w:r>
    </w:p>
    <w:p w:rsidR="00E517AA" w:rsidRPr="00AA7EC3" w:rsidRDefault="004C14B3" w:rsidP="00642E8C">
      <w:pPr>
        <w:pStyle w:val="ListParagraph"/>
        <w:numPr>
          <w:ilvl w:val="0"/>
          <w:numId w:val="2"/>
        </w:numPr>
        <w:tabs>
          <w:tab w:val="left" w:pos="284"/>
        </w:tabs>
        <w:spacing w:before="0" w:after="120" w:line="240" w:lineRule="auto"/>
        <w:contextualSpacing w:val="0"/>
        <w:jc w:val="both"/>
        <w:rPr>
          <w:rFonts w:eastAsia="Arial"/>
          <w:sz w:val="24"/>
          <w:szCs w:val="24"/>
        </w:rPr>
      </w:pPr>
      <w:hyperlink w:anchor="_Pregled_korištenih_propisa" w:history="1">
        <w:r w:rsidR="007A6B00" w:rsidRPr="00AA7EC3">
          <w:rPr>
            <w:rStyle w:val="Hyperlink"/>
            <w:rFonts w:eastAsia="Arial"/>
            <w:color w:val="auto"/>
            <w:sz w:val="24"/>
            <w:szCs w:val="24"/>
          </w:rPr>
          <w:t>P</w:t>
        </w:r>
        <w:r w:rsidR="00511899" w:rsidRPr="00AA7EC3">
          <w:rPr>
            <w:rStyle w:val="Hyperlink"/>
            <w:rFonts w:eastAsia="Arial"/>
            <w:color w:val="auto"/>
            <w:sz w:val="24"/>
            <w:szCs w:val="24"/>
          </w:rPr>
          <w:t>rovedbeni planov</w:t>
        </w:r>
        <w:r w:rsidR="007A6B00" w:rsidRPr="00AA7EC3">
          <w:rPr>
            <w:rStyle w:val="Hyperlink"/>
            <w:rFonts w:eastAsia="Arial"/>
            <w:color w:val="auto"/>
            <w:sz w:val="24"/>
            <w:szCs w:val="24"/>
          </w:rPr>
          <w:t>i</w:t>
        </w:r>
        <w:r w:rsidR="00511899" w:rsidRPr="00AA7EC3">
          <w:rPr>
            <w:rStyle w:val="Hyperlink"/>
            <w:rFonts w:eastAsia="Arial"/>
            <w:color w:val="auto"/>
            <w:sz w:val="24"/>
            <w:szCs w:val="24"/>
          </w:rPr>
          <w:t xml:space="preserve"> obrane od po</w:t>
        </w:r>
        <w:r w:rsidR="007A6B00" w:rsidRPr="00AA7EC3">
          <w:rPr>
            <w:rStyle w:val="Hyperlink"/>
            <w:rFonts w:eastAsia="Arial"/>
            <w:color w:val="auto"/>
            <w:sz w:val="24"/>
            <w:szCs w:val="24"/>
          </w:rPr>
          <w:t>p</w:t>
        </w:r>
        <w:r w:rsidR="00511899" w:rsidRPr="00AA7EC3">
          <w:rPr>
            <w:rStyle w:val="Hyperlink"/>
            <w:rFonts w:eastAsia="Arial"/>
            <w:color w:val="auto"/>
            <w:sz w:val="24"/>
            <w:szCs w:val="24"/>
          </w:rPr>
          <w:t>lava branjenih područja</w:t>
        </w:r>
      </w:hyperlink>
      <w:r w:rsidR="007A6B00" w:rsidRPr="00AA7EC3">
        <w:rPr>
          <w:rFonts w:eastAsia="Arial"/>
          <w:sz w:val="24"/>
          <w:szCs w:val="24"/>
        </w:rPr>
        <w:t xml:space="preserve"> </w:t>
      </w:r>
    </w:p>
    <w:p w:rsidR="00B70686" w:rsidRPr="00AA7EC3" w:rsidRDefault="00C87BA4" w:rsidP="00642E8C">
      <w:pPr>
        <w:tabs>
          <w:tab w:val="left" w:pos="284"/>
        </w:tabs>
        <w:spacing w:before="0" w:after="120" w:line="240" w:lineRule="auto"/>
        <w:jc w:val="both"/>
        <w:rPr>
          <w:rFonts w:eastAsia="Arial"/>
          <w:sz w:val="24"/>
          <w:szCs w:val="24"/>
        </w:rPr>
      </w:pPr>
      <w:r w:rsidRPr="00AA7EC3">
        <w:rPr>
          <w:sz w:val="24"/>
          <w:szCs w:val="24"/>
        </w:rPr>
        <w:tab/>
      </w:r>
      <w:r w:rsidR="00473388" w:rsidRPr="00AA7EC3">
        <w:rPr>
          <w:rFonts w:eastAsia="Arial"/>
          <w:sz w:val="24"/>
          <w:szCs w:val="24"/>
        </w:rPr>
        <w:t xml:space="preserve">Državni plan </w:t>
      </w:r>
      <w:r w:rsidR="00C74D4D" w:rsidRPr="00AA7EC3">
        <w:rPr>
          <w:rFonts w:eastAsia="Arial"/>
          <w:sz w:val="24"/>
          <w:szCs w:val="24"/>
        </w:rPr>
        <w:t xml:space="preserve">aktivira </w:t>
      </w:r>
      <w:r w:rsidR="004F0922">
        <w:rPr>
          <w:rFonts w:eastAsia="Arial"/>
          <w:sz w:val="24"/>
          <w:szCs w:val="24"/>
        </w:rPr>
        <w:t>čelnik tijela nadležnog za poslove civilne zaštite</w:t>
      </w:r>
      <w:r w:rsidR="00473388" w:rsidRPr="00AA7EC3">
        <w:rPr>
          <w:rFonts w:eastAsia="Arial"/>
          <w:sz w:val="24"/>
          <w:szCs w:val="24"/>
        </w:rPr>
        <w:t xml:space="preserve"> po pozivu Hrvatskih voda, odnosno po saznanju da</w:t>
      </w:r>
      <w:r w:rsidR="00473388" w:rsidRPr="00AA7EC3">
        <w:rPr>
          <w:rFonts w:eastAsia="Arial"/>
          <w:color w:val="FF0000"/>
          <w:sz w:val="24"/>
          <w:szCs w:val="24"/>
        </w:rPr>
        <w:t xml:space="preserve">  </w:t>
      </w:r>
      <w:r w:rsidR="00473388" w:rsidRPr="00AA7EC3">
        <w:rPr>
          <w:rFonts w:eastAsia="Arial"/>
          <w:sz w:val="24"/>
          <w:szCs w:val="24"/>
        </w:rPr>
        <w:t>Hr</w:t>
      </w:r>
      <w:r w:rsidR="001767D0">
        <w:rPr>
          <w:rFonts w:eastAsia="Arial"/>
          <w:sz w:val="24"/>
          <w:szCs w:val="24"/>
        </w:rPr>
        <w:t>vatske vode na području JP(R)S nema</w:t>
      </w:r>
      <w:r w:rsidR="005A2B91">
        <w:rPr>
          <w:rFonts w:eastAsia="Arial"/>
          <w:sz w:val="24"/>
          <w:szCs w:val="24"/>
        </w:rPr>
        <w:t>ju</w:t>
      </w:r>
      <w:r w:rsidR="001767D0">
        <w:rPr>
          <w:rFonts w:eastAsia="Arial"/>
          <w:sz w:val="24"/>
          <w:szCs w:val="24"/>
        </w:rPr>
        <w:t xml:space="preserve"> dostatnih</w:t>
      </w:r>
      <w:r w:rsidR="00473388" w:rsidRPr="00AA7EC3">
        <w:rPr>
          <w:rFonts w:eastAsia="Arial"/>
          <w:sz w:val="24"/>
          <w:szCs w:val="24"/>
        </w:rPr>
        <w:t xml:space="preserve"> kapacitet</w:t>
      </w:r>
      <w:r w:rsidR="001767D0">
        <w:rPr>
          <w:rFonts w:eastAsia="Arial"/>
          <w:sz w:val="24"/>
          <w:szCs w:val="24"/>
        </w:rPr>
        <w:t>a</w:t>
      </w:r>
      <w:r w:rsidR="00473388" w:rsidRPr="00AA7EC3">
        <w:rPr>
          <w:rFonts w:eastAsia="Arial"/>
          <w:sz w:val="24"/>
          <w:szCs w:val="24"/>
        </w:rPr>
        <w:t xml:space="preserve"> </w:t>
      </w:r>
      <w:r w:rsidR="001767D0">
        <w:rPr>
          <w:rFonts w:eastAsia="Arial"/>
          <w:sz w:val="24"/>
          <w:szCs w:val="24"/>
        </w:rPr>
        <w:t xml:space="preserve">za </w:t>
      </w:r>
      <w:r w:rsidR="007568A7">
        <w:rPr>
          <w:rFonts w:eastAsia="Arial"/>
          <w:sz w:val="24"/>
          <w:szCs w:val="24"/>
        </w:rPr>
        <w:t>reagiranje</w:t>
      </w:r>
      <w:r w:rsidR="001767D0">
        <w:rPr>
          <w:rFonts w:eastAsia="Arial"/>
          <w:sz w:val="24"/>
          <w:szCs w:val="24"/>
        </w:rPr>
        <w:t xml:space="preserve"> na </w:t>
      </w:r>
      <w:r w:rsidR="00473388" w:rsidRPr="00AA7EC3">
        <w:rPr>
          <w:rFonts w:eastAsia="Arial"/>
          <w:sz w:val="24"/>
          <w:szCs w:val="24"/>
        </w:rPr>
        <w:t>štetn</w:t>
      </w:r>
      <w:r w:rsidR="001767D0">
        <w:rPr>
          <w:rFonts w:eastAsia="Arial"/>
          <w:sz w:val="24"/>
          <w:szCs w:val="24"/>
        </w:rPr>
        <w:t>e</w:t>
      </w:r>
      <w:r w:rsidR="00473388" w:rsidRPr="00AA7EC3">
        <w:rPr>
          <w:rFonts w:eastAsia="Arial"/>
          <w:sz w:val="24"/>
          <w:szCs w:val="24"/>
        </w:rPr>
        <w:t xml:space="preserve"> posljedic</w:t>
      </w:r>
      <w:r w:rsidR="001767D0">
        <w:rPr>
          <w:rFonts w:eastAsia="Arial"/>
          <w:sz w:val="24"/>
          <w:szCs w:val="24"/>
        </w:rPr>
        <w:t>e</w:t>
      </w:r>
      <w:r w:rsidR="00473388" w:rsidRPr="00AA7EC3">
        <w:rPr>
          <w:rFonts w:eastAsia="Arial"/>
          <w:sz w:val="24"/>
          <w:szCs w:val="24"/>
        </w:rPr>
        <w:t xml:space="preserve"> poplava</w:t>
      </w:r>
      <w:r w:rsidR="001767D0">
        <w:rPr>
          <w:rFonts w:eastAsia="Arial"/>
          <w:sz w:val="24"/>
          <w:szCs w:val="24"/>
        </w:rPr>
        <w:t>.</w:t>
      </w:r>
      <w:r w:rsidR="001A203A" w:rsidRPr="00AA7EC3">
        <w:rPr>
          <w:rFonts w:eastAsia="Arial"/>
          <w:sz w:val="24"/>
          <w:szCs w:val="24"/>
        </w:rPr>
        <w:t xml:space="preserve"> </w:t>
      </w:r>
    </w:p>
    <w:p w:rsidR="00473388" w:rsidRPr="00BC45FA" w:rsidRDefault="00B70686" w:rsidP="00642E8C">
      <w:pPr>
        <w:tabs>
          <w:tab w:val="left" w:pos="284"/>
        </w:tabs>
        <w:spacing w:before="0" w:after="120" w:line="240" w:lineRule="auto"/>
        <w:jc w:val="both"/>
        <w:rPr>
          <w:rFonts w:eastAsia="Arial"/>
          <w:b/>
        </w:rPr>
      </w:pPr>
      <w:r w:rsidRPr="00AA7EC3">
        <w:rPr>
          <w:rFonts w:eastAsia="Arial"/>
          <w:sz w:val="24"/>
          <w:szCs w:val="24"/>
        </w:rPr>
        <w:tab/>
      </w:r>
    </w:p>
    <w:p w:rsidR="00E87C81" w:rsidRPr="00BC45FA" w:rsidRDefault="0041228A" w:rsidP="00642E8C">
      <w:pPr>
        <w:tabs>
          <w:tab w:val="left" w:pos="284"/>
        </w:tabs>
        <w:spacing w:before="0" w:after="120" w:line="240" w:lineRule="auto"/>
        <w:rPr>
          <w:b/>
        </w:rPr>
      </w:pPr>
      <w:r w:rsidRPr="00BC45FA">
        <w:rPr>
          <w:b/>
        </w:rPr>
        <w:t xml:space="preserve">MJERE I AKTIVNOSTI </w:t>
      </w:r>
      <w:r w:rsidR="00B71DBD" w:rsidRPr="00B71DBD">
        <w:rPr>
          <w:b/>
        </w:rPr>
        <w:t>CIVILNE ZAŠTITE</w:t>
      </w:r>
    </w:p>
    <w:p w:rsidR="00E87C81" w:rsidRPr="00BC45FA" w:rsidRDefault="00A556CA" w:rsidP="00A556CA">
      <w:pPr>
        <w:pStyle w:val="Heading4"/>
      </w:pPr>
      <w:bookmarkStart w:id="62" w:name="_Toc145425738"/>
      <w:r>
        <w:t>RANO UPOZORAVANJE</w:t>
      </w:r>
      <w:bookmarkEnd w:id="62"/>
    </w:p>
    <w:p w:rsidR="007473CB" w:rsidRPr="00AA7EC3" w:rsidRDefault="007473CB"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 xml:space="preserve">Tablica </w:t>
      </w:r>
      <w:r w:rsidR="00A632C7" w:rsidRPr="00AA7EC3">
        <w:rPr>
          <w:rStyle w:val="SubtleEmphasis"/>
          <w:b/>
          <w:i w:val="0"/>
          <w:color w:val="auto"/>
          <w:sz w:val="24"/>
          <w:szCs w:val="24"/>
        </w:rPr>
        <w:t>4</w:t>
      </w:r>
      <w:r w:rsidRPr="00AA7EC3">
        <w:rPr>
          <w:rStyle w:val="SubtleEmphasis"/>
          <w:b/>
          <w:i w:val="0"/>
          <w:color w:val="auto"/>
          <w:sz w:val="24"/>
          <w:szCs w:val="24"/>
        </w:rPr>
        <w:t>. Pregled nositelja i korisnika aktivnosti ranog upozoravanja u slučaju poplava</w:t>
      </w:r>
    </w:p>
    <w:tbl>
      <w:tblPr>
        <w:tblStyle w:val="Tablicareetke4-isticanje61"/>
        <w:tblW w:w="10570" w:type="dxa"/>
        <w:tblLook w:val="04A0" w:firstRow="1" w:lastRow="0" w:firstColumn="1" w:lastColumn="0" w:noHBand="0" w:noVBand="1"/>
      </w:tblPr>
      <w:tblGrid>
        <w:gridCol w:w="1404"/>
        <w:gridCol w:w="1852"/>
        <w:gridCol w:w="2178"/>
        <w:gridCol w:w="2230"/>
        <w:gridCol w:w="2906"/>
      </w:tblGrid>
      <w:tr w:rsidR="00247FB4" w:rsidRPr="00AA7EC3" w:rsidTr="00DE39A0">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04" w:type="dxa"/>
          </w:tcPr>
          <w:p w:rsidR="00E87C81" w:rsidRPr="00AA7EC3" w:rsidRDefault="000350F0" w:rsidP="00AD3823">
            <w:pPr>
              <w:tabs>
                <w:tab w:val="left" w:pos="284"/>
              </w:tabs>
              <w:spacing w:before="0" w:after="120"/>
              <w:rPr>
                <w:sz w:val="24"/>
                <w:szCs w:val="24"/>
              </w:rPr>
            </w:pPr>
            <w:r w:rsidRPr="00AA7EC3">
              <w:rPr>
                <w:sz w:val="24"/>
                <w:szCs w:val="24"/>
              </w:rPr>
              <w:lastRenderedPageBreak/>
              <w:t>N</w:t>
            </w:r>
            <w:r w:rsidR="00AD3823">
              <w:rPr>
                <w:sz w:val="24"/>
                <w:szCs w:val="24"/>
              </w:rPr>
              <w:t>ositelj</w:t>
            </w:r>
            <w:r w:rsidRPr="00AA7EC3">
              <w:rPr>
                <w:sz w:val="24"/>
                <w:szCs w:val="24"/>
              </w:rPr>
              <w:t xml:space="preserve"> </w:t>
            </w:r>
          </w:p>
        </w:tc>
        <w:tc>
          <w:tcPr>
            <w:tcW w:w="1852"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I</w:t>
            </w:r>
            <w:r w:rsidR="00AD3823">
              <w:rPr>
                <w:sz w:val="24"/>
                <w:szCs w:val="24"/>
              </w:rPr>
              <w:t>zvor</w:t>
            </w:r>
            <w:r w:rsidR="00461814" w:rsidRPr="00AA7EC3">
              <w:rPr>
                <w:sz w:val="24"/>
                <w:szCs w:val="24"/>
              </w:rPr>
              <w:t xml:space="preserve">  </w:t>
            </w:r>
            <w:r w:rsidRPr="00AA7EC3">
              <w:rPr>
                <w:sz w:val="24"/>
                <w:szCs w:val="24"/>
              </w:rPr>
              <w:t xml:space="preserve"> </w:t>
            </w:r>
          </w:p>
        </w:tc>
        <w:tc>
          <w:tcPr>
            <w:tcW w:w="2178" w:type="dxa"/>
          </w:tcPr>
          <w:p w:rsidR="00E87C81" w:rsidRDefault="00212075"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AD3823">
              <w:rPr>
                <w:sz w:val="24"/>
                <w:szCs w:val="24"/>
              </w:rPr>
              <w:t>jere i aktivnosti</w:t>
            </w:r>
          </w:p>
          <w:p w:rsidR="00DE39A0" w:rsidRPr="00AA7EC3" w:rsidRDefault="00DE39A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223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K</w:t>
            </w:r>
            <w:r w:rsidR="00AD3823">
              <w:rPr>
                <w:sz w:val="24"/>
                <w:szCs w:val="24"/>
              </w:rPr>
              <w:t>orisnici</w:t>
            </w:r>
            <w:r w:rsidR="00461814" w:rsidRPr="00AA7EC3">
              <w:rPr>
                <w:sz w:val="24"/>
                <w:szCs w:val="24"/>
              </w:rPr>
              <w:t xml:space="preserve"> </w:t>
            </w:r>
          </w:p>
        </w:tc>
        <w:tc>
          <w:tcPr>
            <w:tcW w:w="2906"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N</w:t>
            </w:r>
            <w:r w:rsidR="00AD3823">
              <w:rPr>
                <w:sz w:val="24"/>
                <w:szCs w:val="24"/>
              </w:rPr>
              <w:t>apomena</w:t>
            </w:r>
          </w:p>
        </w:tc>
      </w:tr>
      <w:tr w:rsidR="00795B8C" w:rsidRPr="00AA7EC3" w:rsidTr="00DE39A0">
        <w:trPr>
          <w:trHeight w:val="1"/>
        </w:trPr>
        <w:tc>
          <w:tcPr>
            <w:cnfStyle w:val="001000000000" w:firstRow="0" w:lastRow="0" w:firstColumn="1" w:lastColumn="0" w:oddVBand="0" w:evenVBand="0" w:oddHBand="0" w:evenHBand="0" w:firstRowFirstColumn="0" w:firstRowLastColumn="0" w:lastRowFirstColumn="0" w:lastRowLastColumn="0"/>
            <w:tcW w:w="1404" w:type="dxa"/>
          </w:tcPr>
          <w:p w:rsidR="00BA40A3" w:rsidRPr="00AA7EC3" w:rsidRDefault="00E87C81" w:rsidP="00642E8C">
            <w:pPr>
              <w:tabs>
                <w:tab w:val="left" w:pos="284"/>
              </w:tabs>
              <w:spacing w:before="0" w:after="120"/>
              <w:rPr>
                <w:sz w:val="24"/>
                <w:szCs w:val="24"/>
              </w:rPr>
            </w:pPr>
            <w:r w:rsidRPr="00AA7EC3">
              <w:rPr>
                <w:sz w:val="24"/>
                <w:szCs w:val="24"/>
              </w:rPr>
              <w:t xml:space="preserve">Hrvatske </w:t>
            </w:r>
          </w:p>
          <w:p w:rsidR="00E87C81" w:rsidRPr="00AA7EC3" w:rsidRDefault="00E87C81" w:rsidP="00642E8C">
            <w:pPr>
              <w:tabs>
                <w:tab w:val="left" w:pos="284"/>
              </w:tabs>
              <w:spacing w:before="0" w:after="120"/>
              <w:rPr>
                <w:sz w:val="24"/>
                <w:szCs w:val="24"/>
              </w:rPr>
            </w:pPr>
            <w:r w:rsidRPr="00AA7EC3">
              <w:rPr>
                <w:sz w:val="24"/>
                <w:szCs w:val="24"/>
              </w:rPr>
              <w:t>vode</w:t>
            </w:r>
          </w:p>
        </w:tc>
        <w:tc>
          <w:tcPr>
            <w:tcW w:w="1852"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Hrvatske vode</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DHMZ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HEP</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očevici </w:t>
            </w:r>
          </w:p>
          <w:p w:rsidR="00BD6AF6" w:rsidRPr="00AA7EC3" w:rsidRDefault="00BD6AF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p w:rsidR="00E87C81" w:rsidRPr="00AA7EC3" w:rsidRDefault="00E87C8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2178" w:type="dxa"/>
          </w:tcPr>
          <w:p w:rsidR="00C17F5F"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m</w:t>
            </w:r>
            <w:r w:rsidR="00E87C81" w:rsidRPr="00AA7EC3">
              <w:rPr>
                <w:sz w:val="24"/>
                <w:szCs w:val="24"/>
              </w:rPr>
              <w:t>jerenje protoka na vodotocima te stanja podzemnih voda, izdavanje hidroloških ekspertiza i prognoza</w:t>
            </w:r>
          </w:p>
          <w:p w:rsidR="00004203"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s</w:t>
            </w:r>
            <w:r w:rsidR="00E87C81" w:rsidRPr="00AA7EC3">
              <w:rPr>
                <w:sz w:val="24"/>
                <w:szCs w:val="24"/>
              </w:rPr>
              <w:t>ustavno prognoziranje vodostaja i protoka koje provode DHMZ i Hrvatske vode</w:t>
            </w:r>
          </w:p>
          <w:p w:rsidR="002719D9"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u</w:t>
            </w:r>
            <w:r w:rsidR="00D00BF2" w:rsidRPr="00AA7EC3">
              <w:rPr>
                <w:sz w:val="24"/>
                <w:szCs w:val="24"/>
              </w:rPr>
              <w:t>pozor</w:t>
            </w:r>
            <w:r w:rsidR="00C50B10" w:rsidRPr="00AA7EC3">
              <w:rPr>
                <w:sz w:val="24"/>
                <w:szCs w:val="24"/>
              </w:rPr>
              <w:t>avanje</w:t>
            </w:r>
            <w:r w:rsidR="00D00BF2" w:rsidRPr="00AA7EC3">
              <w:rPr>
                <w:sz w:val="24"/>
                <w:szCs w:val="24"/>
              </w:rPr>
              <w:t xml:space="preserve"> o oborinama</w:t>
            </w:r>
            <w:r w:rsidR="00C50B10" w:rsidRPr="00AA7EC3">
              <w:rPr>
                <w:sz w:val="24"/>
                <w:szCs w:val="24"/>
              </w:rPr>
              <w:t>:</w:t>
            </w:r>
            <w:r w:rsidRPr="00AA7EC3">
              <w:rPr>
                <w:sz w:val="24"/>
                <w:szCs w:val="24"/>
              </w:rPr>
              <w:t xml:space="preserve"> </w:t>
            </w:r>
            <w:r w:rsidR="00D00BF2" w:rsidRPr="00AA7EC3">
              <w:rPr>
                <w:sz w:val="24"/>
                <w:szCs w:val="24"/>
              </w:rPr>
              <w:t>bujične poplave</w:t>
            </w:r>
            <w:r w:rsidRPr="00AA7EC3">
              <w:rPr>
                <w:sz w:val="24"/>
                <w:szCs w:val="24"/>
              </w:rPr>
              <w:t xml:space="preserve">, </w:t>
            </w:r>
            <w:r w:rsidR="00C17F5F" w:rsidRPr="00AA7EC3">
              <w:rPr>
                <w:sz w:val="24"/>
                <w:szCs w:val="24"/>
              </w:rPr>
              <w:t>p</w:t>
            </w:r>
            <w:r w:rsidR="002719D9" w:rsidRPr="00AA7EC3">
              <w:rPr>
                <w:sz w:val="24"/>
                <w:szCs w:val="24"/>
              </w:rPr>
              <w:t xml:space="preserve">rijetnja </w:t>
            </w:r>
            <w:r w:rsidR="00851492" w:rsidRPr="00AA7EC3">
              <w:rPr>
                <w:sz w:val="24"/>
                <w:szCs w:val="24"/>
              </w:rPr>
              <w:t xml:space="preserve">od poplave </w:t>
            </w:r>
            <w:r w:rsidR="007C2C5D" w:rsidRPr="00AA7EC3">
              <w:rPr>
                <w:sz w:val="24"/>
                <w:szCs w:val="24"/>
              </w:rPr>
              <w:t>uslijed rušenja ili proboja zaštitnih vodnih građevina</w:t>
            </w:r>
            <w:r w:rsidR="00A7653D">
              <w:rPr>
                <w:sz w:val="24"/>
                <w:szCs w:val="24"/>
              </w:rPr>
              <w:t xml:space="preserve"> koje provode DHMZ i Hrvatske vode</w:t>
            </w:r>
          </w:p>
          <w:p w:rsidR="002B4FC4"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d</w:t>
            </w:r>
            <w:r w:rsidR="002B4FC4" w:rsidRPr="00AA7EC3">
              <w:rPr>
                <w:sz w:val="24"/>
                <w:szCs w:val="24"/>
              </w:rPr>
              <w:t>ostavljanje podataka o posljedicama poplave</w:t>
            </w:r>
          </w:p>
          <w:p w:rsidR="0088376F"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z</w:t>
            </w:r>
            <w:r w:rsidR="0088376F" w:rsidRPr="00AA7EC3">
              <w:rPr>
                <w:sz w:val="24"/>
                <w:szCs w:val="24"/>
              </w:rPr>
              <w:t>abrana plovidbe putem priopćenja brodovima</w:t>
            </w:r>
          </w:p>
        </w:tc>
        <w:tc>
          <w:tcPr>
            <w:tcW w:w="2230" w:type="dxa"/>
          </w:tcPr>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HVZ </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inspekcije DIRH</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Lučke kapetanije</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mediji i društvene mreže</w:t>
            </w:r>
          </w:p>
          <w:p w:rsidR="00E96C7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MUP RCZ</w:t>
            </w:r>
          </w:p>
          <w:p w:rsidR="00BD116F" w:rsidRPr="00AA7EC3" w:rsidRDefault="00BD116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MORH/OSRH</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Operativno-komunikacijski centar MUP</w:t>
            </w:r>
          </w:p>
          <w:p w:rsidR="00E96C73" w:rsidRPr="00AA7EC3" w:rsidRDefault="003327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pravne osobe</w:t>
            </w:r>
            <w:r w:rsidR="00E96C73" w:rsidRPr="00AA7EC3">
              <w:rPr>
                <w:sz w:val="24"/>
                <w:szCs w:val="24"/>
              </w:rPr>
              <w:t xml:space="preserve"> od interesa za SCZ</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stanovništvo ugroženih područja RH i susjedne države u smjeru kretanja vodnog vala</w:t>
            </w:r>
          </w:p>
          <w:p w:rsidR="00E96C73" w:rsidRPr="00AA7EC3" w:rsidRDefault="00C7339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70847">
              <w:rPr>
                <w:color w:val="auto"/>
                <w:sz w:val="24"/>
                <w:szCs w:val="24"/>
              </w:rPr>
              <w:t>- Hrvatske vode, DHMZ, HEP, očevici, tijela državne uprave, jedinice lokalne i područne (regionalne) samouprave  prema Državnom planu obrane od poplava</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VRH</w:t>
            </w:r>
          </w:p>
          <w:p w:rsidR="00D00BF2"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žurne službe</w:t>
            </w:r>
          </w:p>
        </w:tc>
        <w:tc>
          <w:tcPr>
            <w:tcW w:w="2906" w:type="dxa"/>
          </w:tcPr>
          <w:p w:rsidR="00A766F2"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w:t>
            </w:r>
            <w:r w:rsidR="006A062B" w:rsidRPr="00AA7EC3">
              <w:rPr>
                <w:color w:val="auto"/>
                <w:sz w:val="24"/>
                <w:szCs w:val="24"/>
              </w:rPr>
              <w:t xml:space="preserve"> </w:t>
            </w:r>
            <w:r w:rsidRPr="00AA7EC3">
              <w:rPr>
                <w:color w:val="auto"/>
                <w:sz w:val="24"/>
                <w:szCs w:val="24"/>
              </w:rPr>
              <w:t>u</w:t>
            </w:r>
            <w:r w:rsidR="00A766F2" w:rsidRPr="00AA7EC3">
              <w:rPr>
                <w:color w:val="auto"/>
                <w:sz w:val="24"/>
                <w:szCs w:val="24"/>
              </w:rPr>
              <w:t xml:space="preserve">pozoravanje na poplave je moguće provesti pravovremeno za većinu vodotokova </w:t>
            </w:r>
          </w:p>
          <w:p w:rsidR="00F15D4A" w:rsidRPr="00AA7EC3" w:rsidRDefault="00F15D4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DHMZ izrađuje hidrološke prognoze kojima se upozorava na mogućnost</w:t>
            </w:r>
            <w:r w:rsidR="00BC0508">
              <w:rPr>
                <w:color w:val="auto"/>
                <w:sz w:val="24"/>
                <w:szCs w:val="24"/>
              </w:rPr>
              <w:t xml:space="preserve"> riječnih</w:t>
            </w:r>
            <w:r w:rsidRPr="00AA7EC3">
              <w:rPr>
                <w:color w:val="auto"/>
                <w:sz w:val="24"/>
                <w:szCs w:val="24"/>
              </w:rPr>
              <w:t xml:space="preserve"> poplava, kao i bujičnih poplava, jer ima pristup prognostičkom sustavu za prognozu bujičnih poplava FFGS (Flash Flood Guidance System) i europskom hidrološkom prognostičkom sustavu EFAS (European Flood Awareness System)</w:t>
            </w:r>
          </w:p>
          <w:p w:rsidR="00F15D4A" w:rsidRPr="00AA7EC3" w:rsidRDefault="00F15D4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koriste se podaci mjerne hidrološke mreže DHMZ</w:t>
            </w:r>
            <w:r w:rsidR="00BC0508">
              <w:rPr>
                <w:color w:val="auto"/>
                <w:sz w:val="24"/>
                <w:szCs w:val="24"/>
              </w:rPr>
              <w:t xml:space="preserve"> i Hrvatskih voda, te podaci koji se dobivaju</w:t>
            </w:r>
            <w:r w:rsidRPr="00AA7EC3">
              <w:rPr>
                <w:color w:val="auto"/>
                <w:sz w:val="24"/>
                <w:szCs w:val="24"/>
              </w:rPr>
              <w:t xml:space="preserve"> međunarodnom razmjenom i na druge načine</w:t>
            </w:r>
          </w:p>
          <w:p w:rsidR="00F15D4A" w:rsidRPr="00AA7EC3" w:rsidRDefault="00F15D4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DHMZ također sudjeluje u mjerenju protoka „in situ“ radi dobivanja kritičnih podataka u realnom vremenu u tijeku izvanred</w:t>
            </w:r>
            <w:r w:rsidR="00C428CA" w:rsidRPr="00AA7EC3">
              <w:rPr>
                <w:color w:val="auto"/>
                <w:sz w:val="24"/>
                <w:szCs w:val="24"/>
              </w:rPr>
              <w:t>n</w:t>
            </w:r>
            <w:r w:rsidRPr="00AA7EC3">
              <w:rPr>
                <w:color w:val="auto"/>
                <w:sz w:val="24"/>
                <w:szCs w:val="24"/>
              </w:rPr>
              <w:t>og događaja</w:t>
            </w:r>
          </w:p>
          <w:p w:rsidR="00473388" w:rsidRPr="00AA7EC3" w:rsidRDefault="006A062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m</w:t>
            </w:r>
            <w:r w:rsidR="00A766F2" w:rsidRPr="00AA7EC3">
              <w:rPr>
                <w:color w:val="auto"/>
                <w:sz w:val="24"/>
                <w:szCs w:val="24"/>
              </w:rPr>
              <w:t xml:space="preserve">jere i snage utvrđene su </w:t>
            </w:r>
            <w:r w:rsidR="007A6B00" w:rsidRPr="00AA7EC3">
              <w:rPr>
                <w:color w:val="auto"/>
                <w:sz w:val="24"/>
                <w:szCs w:val="24"/>
              </w:rPr>
              <w:t xml:space="preserve">planovima obrane od poplava, </w:t>
            </w:r>
            <w:r w:rsidR="00A766F2" w:rsidRPr="00AA7EC3">
              <w:rPr>
                <w:color w:val="auto"/>
                <w:sz w:val="24"/>
                <w:szCs w:val="24"/>
              </w:rPr>
              <w:t xml:space="preserve">planovima djelovanja </w:t>
            </w:r>
            <w:r w:rsidR="00F97AE2" w:rsidRPr="00AA7EC3">
              <w:rPr>
                <w:color w:val="auto"/>
                <w:sz w:val="24"/>
                <w:szCs w:val="24"/>
              </w:rPr>
              <w:t>CZ</w:t>
            </w:r>
            <w:r w:rsidR="00A766F2" w:rsidRPr="00AA7EC3">
              <w:rPr>
                <w:color w:val="auto"/>
                <w:sz w:val="24"/>
                <w:szCs w:val="24"/>
              </w:rPr>
              <w:t xml:space="preserve"> JLP(R)S, kao i obveze iz Zakona o </w:t>
            </w:r>
            <w:r w:rsidR="005967AD" w:rsidRPr="00AA7EC3">
              <w:rPr>
                <w:color w:val="auto"/>
                <w:sz w:val="24"/>
                <w:szCs w:val="24"/>
              </w:rPr>
              <w:t>sustavu civilne zaštite</w:t>
            </w:r>
            <w:r w:rsidR="00A766F2" w:rsidRPr="00AA7EC3">
              <w:rPr>
                <w:color w:val="auto"/>
                <w:sz w:val="24"/>
                <w:szCs w:val="24"/>
              </w:rPr>
              <w:t xml:space="preserve"> i </w:t>
            </w:r>
            <w:hyperlink w:anchor="_Pregled_korištenih_propisa" w:history="1">
              <w:r w:rsidR="00A766F2" w:rsidRPr="00AA7EC3">
                <w:rPr>
                  <w:rStyle w:val="Hyperlink"/>
                  <w:color w:val="auto"/>
                  <w:sz w:val="24"/>
                  <w:szCs w:val="24"/>
                </w:rPr>
                <w:t>Zakona o vodama</w:t>
              </w:r>
            </w:hyperlink>
          </w:p>
          <w:p w:rsidR="00C00516" w:rsidRPr="00AA7EC3" w:rsidRDefault="00C005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xml:space="preserve">- HVZ je nadležan za rano upozoravanje vatrogasnih postrojbi  </w:t>
            </w:r>
          </w:p>
        </w:tc>
      </w:tr>
    </w:tbl>
    <w:p w:rsidR="00D06317" w:rsidRPr="00AA7EC3" w:rsidRDefault="00E87C81" w:rsidP="00A556CA">
      <w:pPr>
        <w:pStyle w:val="Heading4"/>
      </w:pPr>
      <w:bookmarkStart w:id="63" w:name="_Toc82423997"/>
      <w:bookmarkStart w:id="64" w:name="_Toc82424334"/>
      <w:bookmarkStart w:id="65" w:name="_Toc82508174"/>
      <w:bookmarkStart w:id="66" w:name="_Toc85012931"/>
      <w:bookmarkStart w:id="67" w:name="_Toc145425739"/>
      <w:r w:rsidRPr="00AA7EC3">
        <w:t>Pripravnost</w:t>
      </w:r>
      <w:bookmarkEnd w:id="63"/>
      <w:bookmarkEnd w:id="64"/>
      <w:bookmarkEnd w:id="65"/>
      <w:bookmarkEnd w:id="66"/>
      <w:bookmarkEnd w:id="67"/>
    </w:p>
    <w:p w:rsidR="00E40349" w:rsidRPr="00AA7EC3" w:rsidRDefault="00E87C81" w:rsidP="00642E8C">
      <w:pPr>
        <w:tabs>
          <w:tab w:val="left" w:pos="284"/>
        </w:tabs>
        <w:spacing w:before="0" w:after="120" w:line="240" w:lineRule="auto"/>
        <w:jc w:val="center"/>
        <w:rPr>
          <w:b/>
          <w:sz w:val="24"/>
          <w:szCs w:val="24"/>
        </w:rPr>
      </w:pPr>
      <w:r w:rsidRPr="00AA7EC3">
        <w:rPr>
          <w:b/>
          <w:sz w:val="24"/>
          <w:szCs w:val="24"/>
        </w:rPr>
        <w:lastRenderedPageBreak/>
        <w:t xml:space="preserve">Tablica </w:t>
      </w:r>
      <w:r w:rsidR="00A632C7" w:rsidRPr="00AA7EC3">
        <w:rPr>
          <w:b/>
          <w:sz w:val="24"/>
          <w:szCs w:val="24"/>
        </w:rPr>
        <w:t>5</w:t>
      </w:r>
      <w:r w:rsidRPr="00AA7EC3">
        <w:rPr>
          <w:b/>
          <w:sz w:val="24"/>
          <w:szCs w:val="24"/>
        </w:rPr>
        <w:t xml:space="preserve">. </w:t>
      </w:r>
      <w:bookmarkStart w:id="68" w:name="t4"/>
      <w:r w:rsidRPr="00AA7EC3">
        <w:rPr>
          <w:b/>
          <w:sz w:val="24"/>
          <w:szCs w:val="24"/>
        </w:rPr>
        <w:t xml:space="preserve">Pregled nositelja, sudionika i postupaka </w:t>
      </w:r>
      <w:bookmarkEnd w:id="68"/>
      <w:r w:rsidRPr="00AA7EC3">
        <w:rPr>
          <w:b/>
          <w:sz w:val="24"/>
          <w:szCs w:val="24"/>
        </w:rPr>
        <w:t>pripravnosti u slučaju poplava</w:t>
      </w:r>
    </w:p>
    <w:tbl>
      <w:tblPr>
        <w:tblStyle w:val="Tablicareetke4-isticanje42"/>
        <w:tblW w:w="0" w:type="auto"/>
        <w:tblLook w:val="04A0" w:firstRow="1" w:lastRow="0" w:firstColumn="1" w:lastColumn="0" w:noHBand="0" w:noVBand="1"/>
      </w:tblPr>
      <w:tblGrid>
        <w:gridCol w:w="1003"/>
        <w:gridCol w:w="1482"/>
        <w:gridCol w:w="3562"/>
        <w:gridCol w:w="2020"/>
        <w:gridCol w:w="2389"/>
      </w:tblGrid>
      <w:tr w:rsidR="00687852" w:rsidRPr="00AA7EC3"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hideMark/>
          </w:tcPr>
          <w:p w:rsidR="00B04532" w:rsidRPr="00AA7EC3" w:rsidRDefault="000350F0" w:rsidP="00AD3823">
            <w:pPr>
              <w:tabs>
                <w:tab w:val="left" w:pos="284"/>
              </w:tabs>
              <w:spacing w:before="0" w:after="120"/>
              <w:rPr>
                <w:rFonts w:eastAsia="Arial"/>
                <w:sz w:val="24"/>
                <w:szCs w:val="24"/>
              </w:rPr>
            </w:pPr>
            <w:r w:rsidRPr="00AA7EC3">
              <w:rPr>
                <w:rFonts w:eastAsia="Arial"/>
                <w:sz w:val="24"/>
                <w:szCs w:val="24"/>
              </w:rPr>
              <w:t>N</w:t>
            </w:r>
            <w:r w:rsidR="00AD3823">
              <w:rPr>
                <w:rFonts w:eastAsia="Arial"/>
                <w:sz w:val="24"/>
                <w:szCs w:val="24"/>
              </w:rPr>
              <w:t>ositelj</w:t>
            </w:r>
          </w:p>
        </w:tc>
        <w:tc>
          <w:tcPr>
            <w:tcW w:w="151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AD3823">
              <w:rPr>
                <w:sz w:val="24"/>
                <w:szCs w:val="24"/>
              </w:rPr>
              <w:t>udionici</w:t>
            </w:r>
            <w:r w:rsidRPr="00AA7EC3">
              <w:rPr>
                <w:sz w:val="24"/>
                <w:szCs w:val="24"/>
              </w:rPr>
              <w:t xml:space="preserve"> </w:t>
            </w:r>
            <w:r w:rsidR="00FA1124" w:rsidRPr="00AA7EC3">
              <w:rPr>
                <w:sz w:val="24"/>
                <w:szCs w:val="24"/>
              </w:rPr>
              <w:t xml:space="preserve"> </w:t>
            </w:r>
          </w:p>
        </w:tc>
        <w:tc>
          <w:tcPr>
            <w:tcW w:w="3750" w:type="dxa"/>
            <w:hideMark/>
          </w:tcPr>
          <w:p w:rsidR="00E87C81" w:rsidRPr="00AA7EC3" w:rsidRDefault="00212075"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M</w:t>
            </w:r>
            <w:r w:rsidR="00AD3823">
              <w:rPr>
                <w:rFonts w:eastAsia="Arial"/>
                <w:sz w:val="24"/>
                <w:szCs w:val="24"/>
              </w:rPr>
              <w:t>jere i aktivnosti</w:t>
            </w:r>
            <w:r w:rsidR="00DE39A0">
              <w:rPr>
                <w:rFonts w:eastAsia="Arial"/>
                <w:sz w:val="24"/>
                <w:szCs w:val="24"/>
              </w:rPr>
              <w:t xml:space="preserve"> civilne zaštite</w:t>
            </w:r>
          </w:p>
        </w:tc>
        <w:tc>
          <w:tcPr>
            <w:tcW w:w="2043" w:type="dxa"/>
            <w:hideMark/>
          </w:tcPr>
          <w:p w:rsidR="003A5A8E" w:rsidRPr="00AA7EC3" w:rsidRDefault="001C58B7"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A</w:t>
            </w:r>
            <w:r w:rsidR="00AD3823">
              <w:rPr>
                <w:rFonts w:eastAsia="Arial"/>
                <w:sz w:val="24"/>
                <w:szCs w:val="24"/>
              </w:rPr>
              <w:t>ktiviranje</w:t>
            </w:r>
            <w:r w:rsidRPr="00AA7EC3">
              <w:rPr>
                <w:rFonts w:eastAsia="Arial"/>
                <w:sz w:val="24"/>
                <w:szCs w:val="24"/>
              </w:rPr>
              <w:t xml:space="preserve"> </w:t>
            </w:r>
          </w:p>
          <w:p w:rsidR="00E87C81" w:rsidRPr="00AA7EC3" w:rsidRDefault="00AD3823"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pripravnosti</w:t>
            </w:r>
          </w:p>
        </w:tc>
        <w:tc>
          <w:tcPr>
            <w:tcW w:w="0" w:type="auto"/>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AD3823">
              <w:rPr>
                <w:rFonts w:eastAsia="Arial"/>
                <w:sz w:val="24"/>
                <w:szCs w:val="24"/>
              </w:rPr>
              <w:t>apomena</w:t>
            </w:r>
          </w:p>
        </w:tc>
      </w:tr>
      <w:tr w:rsidR="00687852"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D26B24" w:rsidRPr="00AA7EC3" w:rsidRDefault="00D26B24" w:rsidP="00642E8C">
            <w:pPr>
              <w:tabs>
                <w:tab w:val="left" w:pos="284"/>
              </w:tabs>
              <w:spacing w:before="0" w:after="120"/>
              <w:rPr>
                <w:rFonts w:eastAsia="Arial"/>
                <w:sz w:val="24"/>
                <w:szCs w:val="24"/>
              </w:rPr>
            </w:pPr>
            <w:r w:rsidRPr="00AA7EC3">
              <w:rPr>
                <w:rFonts w:eastAsia="Arial"/>
                <w:sz w:val="24"/>
                <w:szCs w:val="24"/>
              </w:rPr>
              <w:t>MUP</w:t>
            </w:r>
          </w:p>
        </w:tc>
        <w:tc>
          <w:tcPr>
            <w:tcW w:w="1510" w:type="dxa"/>
          </w:tcPr>
          <w:p w:rsidR="00D26B24" w:rsidRPr="00AA7EC3" w:rsidRDefault="00FA11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D26B24" w:rsidRPr="00AA7EC3">
              <w:rPr>
                <w:rFonts w:eastAsia="Arial"/>
                <w:sz w:val="24"/>
                <w:szCs w:val="24"/>
              </w:rPr>
              <w:t>DHMZ</w:t>
            </w:r>
          </w:p>
        </w:tc>
        <w:tc>
          <w:tcPr>
            <w:tcW w:w="3750" w:type="dxa"/>
          </w:tcPr>
          <w:p w:rsidR="00D26B24" w:rsidRPr="00AA7EC3" w:rsidRDefault="00FA11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843930" w:rsidRPr="00AA7EC3">
              <w:rPr>
                <w:rFonts w:eastAsia="Arial"/>
                <w:sz w:val="24"/>
                <w:szCs w:val="24"/>
              </w:rPr>
              <w:t xml:space="preserve">provodi meteorološka </w:t>
            </w:r>
            <w:r w:rsidR="00D26B24" w:rsidRPr="00AA7EC3">
              <w:rPr>
                <w:rFonts w:eastAsia="Arial"/>
                <w:sz w:val="24"/>
                <w:szCs w:val="24"/>
              </w:rPr>
              <w:t xml:space="preserve">i </w:t>
            </w:r>
            <w:r w:rsidR="00843930" w:rsidRPr="00AA7EC3">
              <w:rPr>
                <w:rFonts w:eastAsia="Arial"/>
                <w:sz w:val="24"/>
                <w:szCs w:val="24"/>
              </w:rPr>
              <w:t xml:space="preserve">hidrološka </w:t>
            </w:r>
            <w:r w:rsidR="00D26B24" w:rsidRPr="00AA7EC3">
              <w:rPr>
                <w:rFonts w:eastAsia="Arial"/>
                <w:sz w:val="24"/>
                <w:szCs w:val="24"/>
              </w:rPr>
              <w:t xml:space="preserve">motrenja (mjerenja i opažanja) diljem </w:t>
            </w:r>
            <w:r w:rsidR="000D4D69" w:rsidRPr="00AA7EC3">
              <w:rPr>
                <w:rFonts w:eastAsia="Arial"/>
                <w:sz w:val="24"/>
                <w:szCs w:val="24"/>
              </w:rPr>
              <w:t>RH</w:t>
            </w:r>
            <w:r w:rsidR="00D26B24" w:rsidRPr="00AA7EC3">
              <w:rPr>
                <w:rFonts w:eastAsia="Arial"/>
                <w:sz w:val="24"/>
                <w:szCs w:val="24"/>
              </w:rPr>
              <w:t xml:space="preserve"> i obrađuje podatke mjerodavnih službi država uzvodno, od utjecaja na nacionalne prognoze</w:t>
            </w:r>
          </w:p>
          <w:p w:rsidR="00D26B24" w:rsidRPr="00AA7EC3" w:rsidRDefault="00FA11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D26B24" w:rsidRPr="00AA7EC3">
              <w:rPr>
                <w:rFonts w:eastAsia="Arial"/>
                <w:sz w:val="24"/>
                <w:szCs w:val="24"/>
              </w:rPr>
              <w:t>prijenos podataka i njihovu daljnju obradu</w:t>
            </w:r>
          </w:p>
          <w:p w:rsidR="00D26B24" w:rsidRPr="00AA7EC3" w:rsidRDefault="00FA11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w:t>
            </w:r>
            <w:r w:rsidR="00D26B24" w:rsidRPr="00AA7EC3">
              <w:rPr>
                <w:rFonts w:eastAsia="Arial"/>
                <w:sz w:val="24"/>
                <w:szCs w:val="24"/>
              </w:rPr>
              <w:t>a</w:t>
            </w:r>
            <w:r w:rsidR="001E5010" w:rsidRPr="00AA7EC3">
              <w:rPr>
                <w:rFonts w:eastAsia="Arial"/>
                <w:sz w:val="24"/>
                <w:szCs w:val="24"/>
              </w:rPr>
              <w:t>vanje</w:t>
            </w:r>
            <w:r w:rsidR="00D26B24" w:rsidRPr="00AA7EC3">
              <w:rPr>
                <w:rFonts w:eastAsia="Arial"/>
                <w:sz w:val="24"/>
                <w:szCs w:val="24"/>
              </w:rPr>
              <w:t xml:space="preserve"> vrlo kratkoročn</w:t>
            </w:r>
            <w:r w:rsidR="001E5010" w:rsidRPr="00AA7EC3">
              <w:rPr>
                <w:rFonts w:eastAsia="Arial"/>
                <w:sz w:val="24"/>
                <w:szCs w:val="24"/>
              </w:rPr>
              <w:t>ih</w:t>
            </w:r>
            <w:r w:rsidR="00D26B24" w:rsidRPr="00AA7EC3">
              <w:rPr>
                <w:rFonts w:eastAsia="Arial"/>
                <w:sz w:val="24"/>
                <w:szCs w:val="24"/>
              </w:rPr>
              <w:t xml:space="preserve"> (do 12 sati; novo pridošle do 3 sata), kratkoročn</w:t>
            </w:r>
            <w:r w:rsidR="001E5010" w:rsidRPr="00AA7EC3">
              <w:rPr>
                <w:rFonts w:eastAsia="Arial"/>
                <w:sz w:val="24"/>
                <w:szCs w:val="24"/>
              </w:rPr>
              <w:t>ih</w:t>
            </w:r>
            <w:r w:rsidR="00D26B24" w:rsidRPr="00AA7EC3">
              <w:rPr>
                <w:rFonts w:eastAsia="Arial"/>
                <w:sz w:val="24"/>
                <w:szCs w:val="24"/>
              </w:rPr>
              <w:t xml:space="preserve"> (do tri dana unaprijed), srednjoročn</w:t>
            </w:r>
            <w:r w:rsidR="001E5010" w:rsidRPr="00AA7EC3">
              <w:rPr>
                <w:rFonts w:eastAsia="Arial"/>
                <w:sz w:val="24"/>
                <w:szCs w:val="24"/>
              </w:rPr>
              <w:t>ih</w:t>
            </w:r>
            <w:r w:rsidR="00D26B24" w:rsidRPr="00AA7EC3">
              <w:rPr>
                <w:rFonts w:eastAsia="Arial"/>
                <w:sz w:val="24"/>
                <w:szCs w:val="24"/>
              </w:rPr>
              <w:t xml:space="preserve"> (do deset dana unaprijed) i dugoročn</w:t>
            </w:r>
            <w:r w:rsidR="001E5010" w:rsidRPr="00AA7EC3">
              <w:rPr>
                <w:rFonts w:eastAsia="Arial"/>
                <w:sz w:val="24"/>
                <w:szCs w:val="24"/>
              </w:rPr>
              <w:t>ih</w:t>
            </w:r>
            <w:r w:rsidR="00D26B24" w:rsidRPr="00AA7EC3">
              <w:rPr>
                <w:rFonts w:eastAsia="Arial"/>
                <w:sz w:val="24"/>
                <w:szCs w:val="24"/>
              </w:rPr>
              <w:t xml:space="preserve"> prognoz</w:t>
            </w:r>
            <w:r w:rsidR="001E5010" w:rsidRPr="00AA7EC3">
              <w:rPr>
                <w:rFonts w:eastAsia="Arial"/>
                <w:sz w:val="24"/>
                <w:szCs w:val="24"/>
              </w:rPr>
              <w:t>a</w:t>
            </w:r>
            <w:r w:rsidR="00D26B24" w:rsidRPr="00AA7EC3">
              <w:rPr>
                <w:rFonts w:eastAsia="Arial"/>
                <w:sz w:val="24"/>
                <w:szCs w:val="24"/>
              </w:rPr>
              <w:t xml:space="preserve"> (dulje od deset dana, mjesečne i sezonske)</w:t>
            </w:r>
          </w:p>
          <w:p w:rsidR="00D26B24" w:rsidRPr="00AA7EC3" w:rsidRDefault="00FA1124"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w:t>
            </w:r>
            <w:r w:rsidR="00D26B24" w:rsidRPr="00AA7EC3">
              <w:rPr>
                <w:sz w:val="24"/>
                <w:szCs w:val="24"/>
              </w:rPr>
              <w:t>zda</w:t>
            </w:r>
            <w:r w:rsidR="001E5010" w:rsidRPr="00AA7EC3">
              <w:rPr>
                <w:sz w:val="24"/>
                <w:szCs w:val="24"/>
              </w:rPr>
              <w:t>vanje</w:t>
            </w:r>
            <w:r w:rsidR="00D26B24" w:rsidRPr="00AA7EC3">
              <w:rPr>
                <w:sz w:val="24"/>
                <w:szCs w:val="24"/>
              </w:rPr>
              <w:t xml:space="preserve"> upozorenja na opasne vremenske </w:t>
            </w:r>
            <w:r w:rsidR="007A3E5F" w:rsidRPr="00AA7EC3">
              <w:rPr>
                <w:sz w:val="24"/>
                <w:szCs w:val="24"/>
              </w:rPr>
              <w:t xml:space="preserve">i hidrološke </w:t>
            </w:r>
            <w:r w:rsidR="00D26B24" w:rsidRPr="00AA7EC3">
              <w:rPr>
                <w:sz w:val="24"/>
                <w:szCs w:val="24"/>
              </w:rPr>
              <w:t>pojave</w:t>
            </w:r>
          </w:p>
        </w:tc>
        <w:tc>
          <w:tcPr>
            <w:tcW w:w="2043" w:type="dxa"/>
          </w:tcPr>
          <w:p w:rsidR="00D26B24"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7A3E5F" w:rsidRPr="00AA7EC3">
              <w:rPr>
                <w:rFonts w:eastAsia="Arial"/>
                <w:sz w:val="24"/>
                <w:szCs w:val="24"/>
              </w:rPr>
              <w:t>ODMAH pokreće proces pojačanog dostavljanja podataka i prognoza, osobito za ugroženu lokaciju</w:t>
            </w:r>
          </w:p>
        </w:tc>
        <w:tc>
          <w:tcPr>
            <w:tcW w:w="0" w:type="auto"/>
          </w:tcPr>
          <w:p w:rsidR="00D26B24" w:rsidRPr="00AA7EC3" w:rsidRDefault="00D26B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p>
        </w:tc>
      </w:tr>
      <w:tr w:rsidR="00E77798" w:rsidRPr="00AA7EC3" w:rsidTr="00B70686">
        <w:trPr>
          <w:trHeight w:val="3322"/>
        </w:trPr>
        <w:tc>
          <w:tcPr>
            <w:cnfStyle w:val="001000000000" w:firstRow="0" w:lastRow="0" w:firstColumn="1" w:lastColumn="0" w:oddVBand="0" w:evenVBand="0" w:oddHBand="0" w:evenHBand="0" w:firstRowFirstColumn="0" w:firstRowLastColumn="0" w:lastRowFirstColumn="0" w:lastRowLastColumn="0"/>
            <w:tcW w:w="0" w:type="auto"/>
            <w:vMerge/>
          </w:tcPr>
          <w:p w:rsidR="00E77798" w:rsidRPr="00AA7EC3" w:rsidRDefault="00E77798" w:rsidP="00642E8C">
            <w:pPr>
              <w:tabs>
                <w:tab w:val="left" w:pos="284"/>
              </w:tabs>
              <w:spacing w:before="0" w:after="120"/>
              <w:rPr>
                <w:rFonts w:eastAsia="Arial"/>
                <w:sz w:val="24"/>
                <w:szCs w:val="24"/>
              </w:rPr>
            </w:pPr>
          </w:p>
        </w:tc>
        <w:tc>
          <w:tcPr>
            <w:tcW w:w="1510"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DIRH</w:t>
            </w:r>
          </w:p>
        </w:tc>
        <w:tc>
          <w:tcPr>
            <w:tcW w:w="3750" w:type="dxa"/>
          </w:tcPr>
          <w:p w:rsidR="00C7339E" w:rsidRPr="00070847" w:rsidRDefault="00C7339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070847">
              <w:rPr>
                <w:rFonts w:eastAsia="Arial"/>
                <w:color w:val="auto"/>
                <w:sz w:val="24"/>
                <w:szCs w:val="24"/>
              </w:rPr>
              <w:t>- veterinarska inspekcija priprema postupke za zbrinjavanje životinja s poplavljenih područja, kao i zbrinjavanje uginulih životinja u svrhu sprječavanja nastanka i širenja bolesti životinja</w:t>
            </w:r>
          </w:p>
          <w:p w:rsidR="00C7339E" w:rsidRPr="00070847"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070847">
              <w:rPr>
                <w:rFonts w:eastAsia="Arial"/>
                <w:color w:val="auto"/>
                <w:sz w:val="24"/>
                <w:szCs w:val="24"/>
              </w:rPr>
              <w:t xml:space="preserve">- </w:t>
            </w:r>
            <w:r w:rsidR="00C7339E" w:rsidRPr="00070847">
              <w:rPr>
                <w:rFonts w:eastAsia="Arial"/>
                <w:color w:val="auto"/>
                <w:sz w:val="24"/>
                <w:szCs w:val="24"/>
              </w:rPr>
              <w:t>sanitarni inspektori pripremaju postupke za provedbu mjera protuepidemijske dezinfekcije, dezinsekcije i deratizacije u cilju brzog i učinkovitog zaustavljanja širenja zaraznih bolesti kao sigurnosne i obvezene mjere na ugroženim područjima</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vodopravna inspekcija priprema inspekcijski nadzor provođenja planova obrane od poplava i stanja vodnih građevina</w:t>
            </w:r>
          </w:p>
        </w:tc>
        <w:tc>
          <w:tcPr>
            <w:tcW w:w="2043"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 skladu s  epidemiološkom indikacijom</w:t>
            </w:r>
          </w:p>
        </w:tc>
        <w:tc>
          <w:tcPr>
            <w:tcW w:w="0" w:type="auto"/>
          </w:tcPr>
          <w:p w:rsidR="00E77798" w:rsidRPr="00AA7EC3" w:rsidRDefault="00E77798" w:rsidP="003327F5">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suradnja s MP, HAPIH (podjela hrane za životinje), MUP, JLP(R)S, dr. </w:t>
            </w:r>
            <w:r w:rsidR="003327F5" w:rsidRPr="00AA7EC3">
              <w:rPr>
                <w:sz w:val="24"/>
                <w:szCs w:val="24"/>
              </w:rPr>
              <w:t>tijela državne uprave, p</w:t>
            </w:r>
            <w:r w:rsidR="003327F5" w:rsidRPr="00AA7EC3">
              <w:rPr>
                <w:color w:val="auto"/>
                <w:sz w:val="24"/>
                <w:szCs w:val="24"/>
              </w:rPr>
              <w:t>ravne osobe</w:t>
            </w:r>
            <w:r w:rsidRPr="00AA7EC3">
              <w:rPr>
                <w:rFonts w:eastAsia="Arial"/>
                <w:sz w:val="24"/>
                <w:szCs w:val="24"/>
              </w:rPr>
              <w:t xml:space="preserve"> od interesa za SCZ, HZJZ, zavodi za javno zdravstvo županija</w:t>
            </w:r>
          </w:p>
        </w:tc>
      </w:tr>
      <w:tr w:rsidR="00E77798" w:rsidRPr="00AA7EC3" w:rsidTr="00B70686">
        <w:trPr>
          <w:cnfStyle w:val="000000100000" w:firstRow="0" w:lastRow="0" w:firstColumn="0" w:lastColumn="0" w:oddVBand="0" w:evenVBand="0" w:oddHBand="1" w:evenHBand="0" w:firstRowFirstColumn="0" w:firstRowLastColumn="0" w:lastRowFirstColumn="0" w:lastRowLastColumn="0"/>
          <w:trHeight w:val="3115"/>
        </w:trPr>
        <w:tc>
          <w:tcPr>
            <w:cnfStyle w:val="001000000000" w:firstRow="0" w:lastRow="0" w:firstColumn="1" w:lastColumn="0" w:oddVBand="0" w:evenVBand="0" w:oddHBand="0" w:evenHBand="0" w:firstRowFirstColumn="0" w:firstRowLastColumn="0" w:lastRowFirstColumn="0" w:lastRowLastColumn="0"/>
            <w:tcW w:w="0" w:type="auto"/>
            <w:vMerge/>
          </w:tcPr>
          <w:p w:rsidR="00E77798" w:rsidRPr="00AA7EC3" w:rsidRDefault="00E77798" w:rsidP="00642E8C">
            <w:pPr>
              <w:tabs>
                <w:tab w:val="left" w:pos="284"/>
              </w:tabs>
              <w:spacing w:before="0" w:after="120"/>
              <w:rPr>
                <w:rFonts w:eastAsia="Arial"/>
                <w:sz w:val="24"/>
                <w:szCs w:val="24"/>
              </w:rPr>
            </w:pPr>
          </w:p>
        </w:tc>
        <w:tc>
          <w:tcPr>
            <w:tcW w:w="1510" w:type="dxa"/>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HEP </w:t>
            </w:r>
          </w:p>
        </w:tc>
        <w:tc>
          <w:tcPr>
            <w:tcW w:w="3750" w:type="dxa"/>
          </w:tcPr>
          <w:p w:rsidR="00E77798" w:rsidRPr="00AA7EC3" w:rsidRDefault="00E77798" w:rsidP="00642E8C">
            <w:pPr>
              <w:pStyle w:val="ListParagraph"/>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obilježavanje i održavanje zone mogućih plavljenja</w:t>
            </w:r>
          </w:p>
          <w:p w:rsidR="00E77798" w:rsidRPr="00AA7EC3" w:rsidRDefault="00E77798" w:rsidP="00642E8C">
            <w:pPr>
              <w:pStyle w:val="ListParagraph"/>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uspostavljanje i održavanje sustava uzbunjivanja u perimetru stvarnih rizika za stanovništvo te uspostavljanje upravljanja i nadzora nad sirenama svog sustava za uzbunjivanje iz svog operativnog središta i iz  MUP RCZ</w:t>
            </w:r>
          </w:p>
          <w:p w:rsidR="00E77798" w:rsidRPr="00AA7EC3" w:rsidRDefault="00E77798" w:rsidP="00642E8C">
            <w:pPr>
              <w:pStyle w:val="ListParagraph"/>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upravljanje i koordiniranje pogonima višenamjenskih akumulacija i distribucijskih vodnih građevina</w:t>
            </w:r>
          </w:p>
          <w:p w:rsidR="00E77798" w:rsidRPr="00AA7EC3" w:rsidRDefault="00E77798" w:rsidP="00642E8C">
            <w:pPr>
              <w:pStyle w:val="ListParagraph"/>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procjenjiva</w:t>
            </w:r>
            <w:r w:rsidRPr="007B40FD">
              <w:rPr>
                <w:rFonts w:eastAsia="Arial"/>
                <w:color w:val="auto"/>
                <w:sz w:val="24"/>
                <w:szCs w:val="24"/>
              </w:rPr>
              <w:t>nje</w:t>
            </w:r>
            <w:r w:rsidR="007B40FD" w:rsidRPr="007B40FD">
              <w:rPr>
                <w:rFonts w:eastAsia="Arial"/>
                <w:color w:val="FF0000"/>
                <w:sz w:val="24"/>
                <w:szCs w:val="24"/>
              </w:rPr>
              <w:t xml:space="preserve"> </w:t>
            </w:r>
            <w:r w:rsidR="007B40FD">
              <w:rPr>
                <w:rFonts w:eastAsia="Arial"/>
                <w:sz w:val="24"/>
                <w:szCs w:val="24"/>
              </w:rPr>
              <w:t>štet</w:t>
            </w:r>
            <w:r w:rsidR="007B40FD" w:rsidRPr="007B40FD">
              <w:rPr>
                <w:rFonts w:eastAsia="Arial"/>
                <w:strike/>
                <w:color w:val="auto"/>
                <w:sz w:val="24"/>
                <w:szCs w:val="24"/>
              </w:rPr>
              <w:t>e</w:t>
            </w:r>
            <w:r w:rsidRPr="00AA7EC3">
              <w:rPr>
                <w:rFonts w:eastAsia="Arial"/>
                <w:sz w:val="24"/>
                <w:szCs w:val="24"/>
              </w:rPr>
              <w:t xml:space="preserve"> na infrastrukturnim objektima od poplava</w:t>
            </w:r>
          </w:p>
          <w:p w:rsidR="00E77798" w:rsidRPr="00AA7EC3" w:rsidRDefault="00E77798"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uključivanje mjerodavnih tijela u procjenjivanje i izradu prognoza posljedica naknadnog razvoja šteta na infrastrukturi koje mogu izazvati poplave nakon oglašavanja prestanka opasnosti</w:t>
            </w:r>
          </w:p>
        </w:tc>
        <w:tc>
          <w:tcPr>
            <w:tcW w:w="2043" w:type="dxa"/>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ODMAH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0" w:type="auto"/>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uz Hrvatske vode drugi su nacionalni kapacitet po spremnosti u slučajevima proloma brana, provode sve propisane radnje u funkciji preveniranja poplava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Sukcesivno uključuju vlastite kapacitete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suradnja s DHMZ, MUP, JLP(R)S, dr. </w:t>
            </w:r>
            <w:r w:rsidR="008E7A1B" w:rsidRPr="00AA7EC3">
              <w:rPr>
                <w:sz w:val="24"/>
                <w:szCs w:val="24"/>
              </w:rPr>
              <w:t>tijela državne uprave</w:t>
            </w: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 OS SCZ</w:t>
            </w:r>
          </w:p>
        </w:tc>
      </w:tr>
      <w:tr w:rsidR="00801BEE" w:rsidRPr="00AA7EC3" w:rsidTr="00B70686">
        <w:trPr>
          <w:trHeight w:val="3115"/>
        </w:trPr>
        <w:tc>
          <w:tcPr>
            <w:cnfStyle w:val="001000000000" w:firstRow="0" w:lastRow="0" w:firstColumn="1" w:lastColumn="0" w:oddVBand="0" w:evenVBand="0" w:oddHBand="0" w:evenHBand="0" w:firstRowFirstColumn="0" w:firstRowLastColumn="0" w:lastRowFirstColumn="0" w:lastRowLastColumn="0"/>
            <w:tcW w:w="0" w:type="auto"/>
            <w:vMerge/>
          </w:tcPr>
          <w:p w:rsidR="00801BEE" w:rsidRPr="00AA7EC3" w:rsidRDefault="00801BEE" w:rsidP="00642E8C">
            <w:pPr>
              <w:tabs>
                <w:tab w:val="left" w:pos="284"/>
              </w:tabs>
              <w:spacing w:before="0" w:after="120"/>
              <w:rPr>
                <w:rFonts w:eastAsia="Arial"/>
                <w:sz w:val="24"/>
                <w:szCs w:val="24"/>
              </w:rPr>
            </w:pPr>
          </w:p>
        </w:tc>
        <w:tc>
          <w:tcPr>
            <w:tcW w:w="1510" w:type="dxa"/>
          </w:tcPr>
          <w:p w:rsidR="00801BEE" w:rsidRPr="00AA7EC3" w:rsidRDefault="00801BE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Hrvatske vode</w:t>
            </w:r>
          </w:p>
        </w:tc>
        <w:tc>
          <w:tcPr>
            <w:tcW w:w="3750" w:type="dxa"/>
          </w:tcPr>
          <w:p w:rsidR="00801BEE" w:rsidRPr="00801BEE" w:rsidRDefault="00801BEE" w:rsidP="00801BEE">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nositelj su i organizator provođenja preventivnih mjera, pripremnih i operativnih radnji i mjera obrane od poplava u skladu s planovima obrane od poplava</w:t>
            </w:r>
          </w:p>
          <w:p w:rsidR="00801BEE" w:rsidRPr="00801BEE" w:rsidRDefault="00801BEE" w:rsidP="00801BEE">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kontinuirano dostavljaju situacijska izvješća  MUP RCZ i lokalnim zajednicama te angažiraju pravne osobe od interesa za SCZ</w:t>
            </w:r>
          </w:p>
          <w:p w:rsidR="00801BEE" w:rsidRPr="00801BEE" w:rsidRDefault="00801BEE" w:rsidP="00801BEE">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procjenjuju štete na infrastrukturnim objektima od poplava</w:t>
            </w:r>
          </w:p>
          <w:p w:rsidR="00801BEE" w:rsidRPr="00801BEE" w:rsidRDefault="00801BEE" w:rsidP="00801BEE">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uključuju mjerodavna tijela u procjenjivanje</w:t>
            </w:r>
          </w:p>
          <w:p w:rsidR="00801BEE" w:rsidRPr="00801BEE" w:rsidRDefault="00801BEE" w:rsidP="00801BEE">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lastRenderedPageBreak/>
              <w:t>- provode rekonstrukcije i ojačanja infrastrukture</w:t>
            </w:r>
          </w:p>
          <w:p w:rsidR="00801BEE" w:rsidRPr="00AA7EC3" w:rsidRDefault="00801BEE" w:rsidP="00801BEE">
            <w:pPr>
              <w:pStyle w:val="ListParagraph"/>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izrađuju prognoze mogućih posljedica šteta na infrastrukturi koje mogu izazvati poplave</w:t>
            </w:r>
          </w:p>
        </w:tc>
        <w:tc>
          <w:tcPr>
            <w:tcW w:w="2043" w:type="dxa"/>
          </w:tcPr>
          <w:p w:rsidR="00801BEE" w:rsidRPr="00AA7EC3" w:rsidRDefault="00801BE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lastRenderedPageBreak/>
              <w:t>- ODMAH</w:t>
            </w:r>
          </w:p>
        </w:tc>
        <w:tc>
          <w:tcPr>
            <w:tcW w:w="0" w:type="auto"/>
          </w:tcPr>
          <w:p w:rsidR="00801BEE" w:rsidRPr="00801BEE" w:rsidRDefault="00801BEE" w:rsidP="00801BEE">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posjeduju vlastite resurse za nadzor vodostaja</w:t>
            </w:r>
          </w:p>
          <w:p w:rsidR="00801BEE" w:rsidRPr="00801BEE" w:rsidRDefault="00801BEE" w:rsidP="00801BEE">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xml:space="preserve">- provode planove obrane od poplava </w:t>
            </w:r>
          </w:p>
          <w:p w:rsidR="00801BEE" w:rsidRPr="00801BEE" w:rsidRDefault="00801BEE" w:rsidP="00801BEE">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xml:space="preserve">- operativno najvažnija snaga za planiranje, organiziranje i provođenje velike većine radnji pripravnosti sustava </w:t>
            </w:r>
            <w:r w:rsidR="007568A7">
              <w:rPr>
                <w:rFonts w:eastAsia="Arial"/>
                <w:sz w:val="24"/>
                <w:szCs w:val="24"/>
              </w:rPr>
              <w:t>reagiranja</w:t>
            </w:r>
            <w:r w:rsidRPr="00801BEE">
              <w:rPr>
                <w:rFonts w:eastAsia="Arial"/>
                <w:sz w:val="24"/>
                <w:szCs w:val="24"/>
              </w:rPr>
              <w:t xml:space="preserve"> u poplavama</w:t>
            </w:r>
          </w:p>
          <w:p w:rsidR="00801BEE" w:rsidRPr="00AA7EC3" w:rsidRDefault="00801BEE" w:rsidP="00801BEE">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01BEE">
              <w:rPr>
                <w:rFonts w:eastAsia="Arial"/>
                <w:sz w:val="24"/>
                <w:szCs w:val="24"/>
              </w:rPr>
              <w:t>- sukcesivno uključuju kapacitete</w:t>
            </w:r>
          </w:p>
        </w:tc>
      </w:tr>
      <w:tr w:rsidR="00951A89"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192157"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HCPI-IS</w:t>
            </w:r>
          </w:p>
        </w:tc>
        <w:tc>
          <w:tcPr>
            <w:tcW w:w="3750" w:type="dxa"/>
          </w:tcPr>
          <w:p w:rsidR="00192157" w:rsidRPr="00AA7EC3" w:rsidRDefault="00192157"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predlaganje rekonstrukcije i ojačanja infrastruktura (HCPI-IS)</w:t>
            </w:r>
          </w:p>
        </w:tc>
        <w:tc>
          <w:tcPr>
            <w:tcW w:w="2043" w:type="dxa"/>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ODMAH</w:t>
            </w:r>
            <w:r w:rsidR="00801BEE">
              <w:rPr>
                <w:rFonts w:eastAsia="Arial"/>
                <w:sz w:val="24"/>
                <w:szCs w:val="24"/>
              </w:rPr>
              <w:t xml:space="preserve"> na traženje MUP RCZ</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0" w:type="auto"/>
          </w:tcPr>
          <w:p w:rsidR="00801BEE" w:rsidRPr="00F275AB" w:rsidRDefault="00801BE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F275AB">
              <w:rPr>
                <w:rFonts w:eastAsia="Arial"/>
                <w:color w:val="auto"/>
                <w:sz w:val="24"/>
                <w:szCs w:val="24"/>
              </w:rPr>
              <w:t>- uključuju se kao dopuna kapacitetima Hrvatskih voda u procjeni štete na infrastrukturnim objektima u događajima većih razmjera ili u slučaju potrebe specifičnih inženjerskih znanja</w:t>
            </w:r>
          </w:p>
          <w:p w:rsidR="00801BEE" w:rsidRPr="00801BEE" w:rsidRDefault="00801BE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FF0000"/>
                <w:sz w:val="24"/>
                <w:szCs w:val="24"/>
              </w:rPr>
            </w:pPr>
            <w:r w:rsidRPr="00F275AB">
              <w:rPr>
                <w:rFonts w:eastAsia="Arial"/>
                <w:color w:val="auto"/>
                <w:sz w:val="24"/>
                <w:szCs w:val="24"/>
              </w:rPr>
              <w:t>- sukcesivno uključuju kapacitete</w:t>
            </w:r>
          </w:p>
        </w:tc>
      </w:tr>
      <w:tr w:rsidR="00951A89"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HCPI-IS</w:t>
            </w:r>
          </w:p>
          <w:p w:rsidR="00F57AC5"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MKM</w:t>
            </w:r>
          </w:p>
        </w:tc>
        <w:tc>
          <w:tcPr>
            <w:tcW w:w="3750" w:type="dxa"/>
          </w:tcPr>
          <w:p w:rsidR="00192157" w:rsidRPr="00AA7EC3" w:rsidRDefault="00951A89" w:rsidP="00642E8C">
            <w:pPr>
              <w:pStyle w:val="ListParagraph"/>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xml:space="preserve">- provođenje mjera za sprječavanje nastanka štete na kulturnim dobrima, utvrđivanje nastale štete, ublažavanje i njezino uklanjanje </w:t>
            </w:r>
          </w:p>
        </w:tc>
        <w:tc>
          <w:tcPr>
            <w:tcW w:w="2043" w:type="dxa"/>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ODMAH na traženje MUP RCZ</w:t>
            </w:r>
          </w:p>
        </w:tc>
        <w:tc>
          <w:tcPr>
            <w:tcW w:w="0" w:type="auto"/>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AA7EC3">
              <w:rPr>
                <w:sz w:val="24"/>
                <w:szCs w:val="24"/>
                <w:lang w:eastAsia="hr-HR"/>
              </w:rPr>
              <w:t>- prema odluci ministra kulture i medija</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suradnja s drugim ustanovama za zaštitu i očuvanje kulturnih dobara, specijaliziranim pravnim i fizičkim osobama te SCZ</w:t>
            </w:r>
          </w:p>
        </w:tc>
      </w:tr>
      <w:tr w:rsidR="00951A89"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JLP(R)S</w:t>
            </w:r>
          </w:p>
        </w:tc>
        <w:tc>
          <w:tcPr>
            <w:tcW w:w="3750" w:type="dxa"/>
          </w:tcPr>
          <w:p w:rsidR="00951A89" w:rsidRPr="00AA7EC3" w:rsidRDefault="00951A89" w:rsidP="00642E8C">
            <w:pPr>
              <w:pStyle w:val="ListParagraph"/>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pravnim i fizičkim osobama izdaju naloge za pripravnost u obrani od poplava (radom i sredstvima, vozilima, građevnim materijalom i dr.), kada se obrana ne može osigurati sredstvima i zaposlenicima Hrvatskih voda i drugih pravnih osoba u čijem je djelokrugu obavljanje tih poslova </w:t>
            </w:r>
          </w:p>
          <w:p w:rsidR="00951A89" w:rsidRPr="00AA7EC3" w:rsidRDefault="00951A89" w:rsidP="00642E8C">
            <w:pPr>
              <w:pStyle w:val="ListParagraph"/>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osiguravanje uvjeta za provođenje planova obrane od poplava na svom području</w:t>
            </w:r>
          </w:p>
          <w:p w:rsidR="00951A89" w:rsidRPr="00AA7EC3" w:rsidRDefault="00951A89" w:rsidP="00642E8C">
            <w:pPr>
              <w:pStyle w:val="ListParagraph"/>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osiguravanje emitiranja priopćenja mjerodavnih službi od značaja za </w:t>
            </w:r>
            <w:r w:rsidRPr="00AA7EC3">
              <w:rPr>
                <w:rFonts w:eastAsia="Arial"/>
                <w:sz w:val="24"/>
                <w:szCs w:val="24"/>
              </w:rPr>
              <w:lastRenderedPageBreak/>
              <w:t>pripravnost u sustavu obrane od poplava</w:t>
            </w:r>
          </w:p>
          <w:p w:rsidR="00951A89" w:rsidRPr="00AA7EC3" w:rsidRDefault="00951A89" w:rsidP="00642E8C">
            <w:pPr>
              <w:pStyle w:val="ListParagraph"/>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proglašavanje izvanrednog stanja na poplavom ugroženom području, na prijedlog rukovoditelja obrane od poplava</w:t>
            </w:r>
          </w:p>
          <w:p w:rsidR="00951A89" w:rsidRPr="00AA7EC3" w:rsidRDefault="00951A89"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aktiviranje stožera CZ</w:t>
            </w:r>
          </w:p>
          <w:p w:rsidR="00F25D12" w:rsidRPr="00AA7EC3" w:rsidRDefault="00F25D12"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informiranje javnosti</w:t>
            </w:r>
          </w:p>
        </w:tc>
        <w:tc>
          <w:tcPr>
            <w:tcW w:w="2043" w:type="dxa"/>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pripravnost se uvodi proglašavanjem stanja redovne obrane od poplava</w:t>
            </w:r>
          </w:p>
        </w:tc>
        <w:tc>
          <w:tcPr>
            <w:tcW w:w="0" w:type="auto"/>
          </w:tcPr>
          <w:p w:rsidR="00951A89" w:rsidRPr="00AA7EC3" w:rsidRDefault="00951A89"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provode i druge mjere, u skladu s odredbama važećih propisa i planovima djelovanja CZ</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E77798"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E77798" w:rsidRPr="00AA7EC3" w:rsidRDefault="00E77798" w:rsidP="00642E8C">
            <w:pPr>
              <w:tabs>
                <w:tab w:val="left" w:pos="284"/>
              </w:tabs>
              <w:spacing w:before="0" w:after="120"/>
              <w:rPr>
                <w:rFonts w:eastAsia="Arial"/>
                <w:sz w:val="24"/>
                <w:szCs w:val="24"/>
              </w:rPr>
            </w:pPr>
          </w:p>
        </w:tc>
        <w:tc>
          <w:tcPr>
            <w:tcW w:w="1510"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rPr>
              <w:t>- MUP RCZ</w:t>
            </w:r>
          </w:p>
        </w:tc>
        <w:tc>
          <w:tcPr>
            <w:tcW w:w="3750" w:type="dxa"/>
          </w:tcPr>
          <w:p w:rsidR="00E77798" w:rsidRPr="00AA7EC3" w:rsidRDefault="00E77798" w:rsidP="00642E8C">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podizanje sustava pripravnosti OS te koordinira pripremu drugih sudionika SCZ u slučaju poplava</w:t>
            </w:r>
          </w:p>
          <w:p w:rsidR="00E77798" w:rsidRPr="00AA7EC3" w:rsidRDefault="00E77798" w:rsidP="00642E8C">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donošenje odluke o uzbunjivanju stanovništva u slučajevima akcidentalnih poplava i proloma brana</w:t>
            </w:r>
          </w:p>
          <w:p w:rsidR="00E77798" w:rsidRPr="00AA7EC3" w:rsidRDefault="00E77798" w:rsidP="00642E8C">
            <w:pPr>
              <w:pStyle w:val="ListParagraph"/>
              <w:tabs>
                <w:tab w:val="left" w:pos="169"/>
                <w:tab w:val="left" w:pos="284"/>
              </w:tabs>
              <w:spacing w:before="0" w:after="120"/>
              <w:ind w:left="28"/>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pravovremeno informiranje OS</w:t>
            </w:r>
          </w:p>
          <w:p w:rsidR="00E77798" w:rsidRPr="00AA7EC3" w:rsidRDefault="00546D53" w:rsidP="00642E8C">
            <w:pPr>
              <w:pStyle w:val="ListParagraph"/>
              <w:tabs>
                <w:tab w:val="left" w:pos="169"/>
                <w:tab w:val="left" w:pos="284"/>
              </w:tabs>
              <w:spacing w:before="0" w:after="120"/>
              <w:ind w:left="28"/>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informiranje V</w:t>
            </w:r>
            <w:r w:rsidR="00E77798" w:rsidRPr="00AA7EC3">
              <w:rPr>
                <w:rFonts w:eastAsia="Arial"/>
                <w:sz w:val="24"/>
                <w:szCs w:val="24"/>
              </w:rPr>
              <w:t>RH o događaju i predlaganje provođenja mjera</w:t>
            </w:r>
          </w:p>
          <w:p w:rsidR="00E77798" w:rsidRPr="00AA7EC3" w:rsidRDefault="00E77798" w:rsidP="00642E8C">
            <w:pPr>
              <w:pStyle w:val="ListParagraph"/>
              <w:tabs>
                <w:tab w:val="left" w:pos="169"/>
                <w:tab w:val="left" w:pos="284"/>
              </w:tabs>
              <w:spacing w:before="0" w:after="120"/>
              <w:ind w:left="28"/>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provođenje djelomične mobilizacije za potrebe djelovanja službi i postrojbi u obrani od poplava</w:t>
            </w:r>
          </w:p>
          <w:p w:rsidR="00E77798" w:rsidRPr="00AA7EC3" w:rsidRDefault="00E77798" w:rsidP="00642E8C">
            <w:pPr>
              <w:pStyle w:val="ListParagraph"/>
              <w:tabs>
                <w:tab w:val="left" w:pos="169"/>
                <w:tab w:val="left" w:pos="284"/>
              </w:tabs>
              <w:spacing w:before="0" w:after="120"/>
              <w:ind w:left="28"/>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nalaganje pripremnih mjera CZ</w:t>
            </w:r>
          </w:p>
          <w:p w:rsidR="00E77798" w:rsidRPr="00AA7EC3" w:rsidRDefault="00E77798" w:rsidP="00642E8C">
            <w:pPr>
              <w:pStyle w:val="ListParagraph"/>
              <w:tabs>
                <w:tab w:val="left" w:pos="169"/>
                <w:tab w:val="left" w:pos="284"/>
              </w:tabs>
              <w:spacing w:before="0" w:after="120"/>
              <w:ind w:left="28"/>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nalaganje selektivne mobilizacije i angažiranje OS i MTS</w:t>
            </w:r>
          </w:p>
          <w:p w:rsidR="00E77798" w:rsidRPr="00277DE2" w:rsidRDefault="00E77798" w:rsidP="00642E8C">
            <w:pPr>
              <w:pStyle w:val="ListParagraph"/>
              <w:tabs>
                <w:tab w:val="left" w:pos="169"/>
                <w:tab w:val="left" w:pos="284"/>
              </w:tabs>
              <w:spacing w:before="0" w:after="120"/>
              <w:ind w:left="28"/>
              <w:contextualSpacing w:val="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277DE2">
              <w:rPr>
                <w:rFonts w:eastAsia="Arial"/>
                <w:color w:val="auto"/>
                <w:sz w:val="24"/>
                <w:szCs w:val="24"/>
              </w:rPr>
              <w:t xml:space="preserve">- predlaganje uvođenja pripravnosti Stožera CZ </w:t>
            </w:r>
            <w:r w:rsidR="00F3670B" w:rsidRPr="00277DE2">
              <w:rPr>
                <w:rFonts w:eastAsia="Arial"/>
                <w:color w:val="auto"/>
                <w:sz w:val="24"/>
                <w:szCs w:val="24"/>
              </w:rPr>
              <w:t xml:space="preserve">na nacionalnoj razini </w:t>
            </w:r>
            <w:r w:rsidRPr="00277DE2">
              <w:rPr>
                <w:rFonts w:eastAsia="Arial"/>
                <w:color w:val="auto"/>
                <w:sz w:val="24"/>
                <w:szCs w:val="24"/>
              </w:rPr>
              <w:t>i stožera</w:t>
            </w:r>
            <w:r w:rsidR="00F3670B" w:rsidRPr="00277DE2">
              <w:rPr>
                <w:rFonts w:eastAsia="Arial"/>
                <w:color w:val="auto"/>
                <w:sz w:val="24"/>
                <w:szCs w:val="24"/>
              </w:rPr>
              <w:t xml:space="preserve"> </w:t>
            </w:r>
            <w:r w:rsidR="005D06D7" w:rsidRPr="00277DE2">
              <w:rPr>
                <w:rFonts w:eastAsia="Arial"/>
                <w:color w:val="auto"/>
                <w:sz w:val="24"/>
                <w:szCs w:val="24"/>
              </w:rPr>
              <w:t xml:space="preserve"> ugroženih JLP(R)S</w:t>
            </w:r>
          </w:p>
          <w:p w:rsidR="00E77798" w:rsidRPr="00AA7EC3" w:rsidRDefault="00E77798" w:rsidP="00642E8C">
            <w:pPr>
              <w:pStyle w:val="ListParagraph"/>
              <w:tabs>
                <w:tab w:val="left" w:pos="169"/>
                <w:tab w:val="left" w:pos="284"/>
              </w:tabs>
              <w:spacing w:before="0" w:after="120"/>
              <w:ind w:left="28"/>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nalaganje  P</w:t>
            </w:r>
            <w:r w:rsidR="0099641D">
              <w:rPr>
                <w:rFonts w:eastAsia="Arial"/>
                <w:sz w:val="24"/>
                <w:szCs w:val="24"/>
              </w:rPr>
              <w:t xml:space="preserve">odručnom uredu </w:t>
            </w:r>
            <w:r w:rsidRPr="00AA7EC3">
              <w:rPr>
                <w:rFonts w:eastAsia="Arial"/>
                <w:sz w:val="24"/>
                <w:szCs w:val="24"/>
              </w:rPr>
              <w:t>CZ sudjelovanje u provođenju priprema lokalnih zajednica za provedbu mjera i aktivnosti CZ</w:t>
            </w:r>
          </w:p>
          <w:p w:rsidR="00E77798" w:rsidRPr="00AA7EC3" w:rsidRDefault="00E77798" w:rsidP="00642E8C">
            <w:pPr>
              <w:pStyle w:val="ListParagraph"/>
              <w:tabs>
                <w:tab w:val="left" w:pos="169"/>
                <w:tab w:val="left" w:pos="284"/>
              </w:tabs>
              <w:spacing w:before="0" w:after="120"/>
              <w:ind w:left="28"/>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praćenje stanja i razvoja situacije putem Hrvatskih voda </w:t>
            </w:r>
          </w:p>
          <w:p w:rsidR="00E77798" w:rsidRPr="00AA7EC3" w:rsidRDefault="00E77798" w:rsidP="00642E8C">
            <w:pPr>
              <w:pStyle w:val="ListParagraph"/>
              <w:tabs>
                <w:tab w:val="left" w:pos="169"/>
                <w:tab w:val="left" w:pos="284"/>
              </w:tabs>
              <w:spacing w:before="0" w:after="120"/>
              <w:ind w:left="28"/>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zaprimanje informacija o mjerama obrane od poplava i stanju na vodnim građevinama od Hrvatskih voda i HEP </w:t>
            </w:r>
          </w:p>
          <w:p w:rsidR="00E77798" w:rsidRPr="00AA7EC3" w:rsidRDefault="00E77798" w:rsidP="00642E8C">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 osiguravanje komunikacije s nadležnim tijelima susjednih država ili međunarodnim organizacijama putem njihovih komunikacijskih središta</w:t>
            </w:r>
          </w:p>
          <w:p w:rsidR="00E77798" w:rsidRPr="00AA7EC3" w:rsidRDefault="00E77798" w:rsidP="00642E8C">
            <w:pPr>
              <w:pStyle w:val="ListParagraph"/>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aktiviranje Stožera CZ RH</w:t>
            </w:r>
            <w:r w:rsidRPr="00AA7EC3">
              <w:rPr>
                <w:rFonts w:eastAsiaTheme="minorHAnsi"/>
                <w:sz w:val="24"/>
                <w:szCs w:val="24"/>
              </w:rPr>
              <w:t xml:space="preserve"> u slučajevima primitka zahtjeva glavnog rukovoditelja obrane od poplava, ukoliko prijeti neposredna opasnost od rušenja ili proboja zaštitnih vodnih građevina ili ako je do proboja ili rušenja već došlo, ili župana s područja ugroženih poplavom, ako neposredno prijeti proboj, rušenje ili prelijevanje zaštitnih vodnih građevina, odnosno ako je došlo do poplava takvih razmjera da je nužno angažiranje dodatnih OS SCZ izvan pogođenog područja</w:t>
            </w:r>
          </w:p>
        </w:tc>
        <w:tc>
          <w:tcPr>
            <w:tcW w:w="2043"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ODMAH </w:t>
            </w:r>
          </w:p>
        </w:tc>
        <w:tc>
          <w:tcPr>
            <w:tcW w:w="0" w:type="auto"/>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koordinira operativno postupanje</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sukcesivno uključuje kapacitete i poduzima planirane mjere i druge aktivnosti</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suradnja s Hrvatskim</w:t>
            </w:r>
            <w:r w:rsidR="0076739B" w:rsidRPr="00AA7EC3">
              <w:rPr>
                <w:rFonts w:eastAsia="Arial"/>
                <w:sz w:val="24"/>
                <w:szCs w:val="24"/>
              </w:rPr>
              <w:t xml:space="preserve"> vodama, HEP, HRZ, DHMZ, V</w:t>
            </w:r>
            <w:r w:rsidRPr="00AA7EC3">
              <w:rPr>
                <w:rFonts w:eastAsia="Arial"/>
                <w:sz w:val="24"/>
                <w:szCs w:val="24"/>
              </w:rPr>
              <w:t>RH,</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MORH / OSRH, JLP(R)S,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 OS SCZ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angažira OSRH u skladu s odredbama Zakona o obrani</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 CZ RH:</w:t>
            </w:r>
            <w:r w:rsidRPr="00AA7EC3">
              <w:rPr>
                <w:rFonts w:eastAsia="Arial"/>
                <w:sz w:val="24"/>
                <w:szCs w:val="24"/>
              </w:rPr>
              <w:tab/>
            </w:r>
          </w:p>
          <w:p w:rsidR="00E77798" w:rsidRPr="00B1216D" w:rsidRDefault="00E77798" w:rsidP="00F36862">
            <w:pPr>
              <w:pStyle w:val="ListParagraph"/>
              <w:numPr>
                <w:ilvl w:val="0"/>
                <w:numId w:val="32"/>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 xml:space="preserve">priprema provedbu mjera i aktivnosti CZ kojima rukovodi </w:t>
            </w:r>
            <w:r w:rsidR="00F164ED" w:rsidRPr="00F164ED">
              <w:rPr>
                <w:rFonts w:eastAsia="Arial"/>
                <w:sz w:val="24"/>
                <w:szCs w:val="24"/>
              </w:rPr>
              <w:t>čelnik tijela nadlež</w:t>
            </w:r>
            <w:r w:rsidR="00F164ED">
              <w:rPr>
                <w:rFonts w:eastAsia="Arial"/>
                <w:sz w:val="24"/>
                <w:szCs w:val="24"/>
              </w:rPr>
              <w:t>a</w:t>
            </w:r>
            <w:r w:rsidR="00F164ED" w:rsidRPr="00F164ED">
              <w:rPr>
                <w:rFonts w:eastAsia="Arial"/>
                <w:sz w:val="24"/>
                <w:szCs w:val="24"/>
              </w:rPr>
              <w:t>n za poslove civilne zaštite (ili zamjenik):</w:t>
            </w:r>
          </w:p>
          <w:p w:rsidR="00E77798" w:rsidRPr="00B1216D" w:rsidRDefault="00E77798" w:rsidP="00F36862">
            <w:pPr>
              <w:pStyle w:val="ListParagraph"/>
              <w:numPr>
                <w:ilvl w:val="0"/>
                <w:numId w:val="32"/>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angažira sve neophodne resurse za zadovoljavanje operativnih potreba CZ</w:t>
            </w:r>
          </w:p>
          <w:p w:rsidR="00E77798" w:rsidRPr="00B1216D" w:rsidRDefault="00E77798" w:rsidP="00F36862">
            <w:pPr>
              <w:pStyle w:val="ListParagraph"/>
              <w:numPr>
                <w:ilvl w:val="0"/>
                <w:numId w:val="32"/>
              </w:num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 prati razvoj događaja, usklađuje rad nižih razina i priprema podizanje sustava pripravnosti potrebnih OS na državnoj razini</w:t>
            </w:r>
          </w:p>
        </w:tc>
      </w:tr>
      <w:tr w:rsidR="00951A89"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pravne osobe s obvezama prema planovima obrane od poplava </w:t>
            </w:r>
          </w:p>
        </w:tc>
        <w:tc>
          <w:tcPr>
            <w:tcW w:w="3750" w:type="dxa"/>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uvođenje pripravnosti po zahtjevu Hrvatskih voda</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temeljem posebnih propisa pružaju logističku potporu: mehanizacija-inženjerijske postrojbe i dr., prehrana, smještaj, prijevoz</w:t>
            </w:r>
          </w:p>
        </w:tc>
        <w:tc>
          <w:tcPr>
            <w:tcW w:w="2043" w:type="dxa"/>
          </w:tcPr>
          <w:p w:rsidR="00951A89" w:rsidRPr="00AA7EC3" w:rsidRDefault="00951A89" w:rsidP="007568A7">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u vremenu prema zahtjevu mjerodavnih sudionika sustava </w:t>
            </w:r>
            <w:r w:rsidR="007568A7">
              <w:rPr>
                <w:rFonts w:eastAsia="Arial"/>
                <w:sz w:val="24"/>
                <w:szCs w:val="24"/>
              </w:rPr>
              <w:t>reagiranja</w:t>
            </w:r>
            <w:r w:rsidRPr="00AA7EC3">
              <w:rPr>
                <w:rFonts w:eastAsia="Arial"/>
                <w:sz w:val="24"/>
                <w:szCs w:val="24"/>
              </w:rPr>
              <w:t xml:space="preserve"> u slučaju poplava</w:t>
            </w:r>
          </w:p>
        </w:tc>
        <w:tc>
          <w:tcPr>
            <w:tcW w:w="0" w:type="auto"/>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suradnja s MUP, DHMZ, Hrvatskim vodama i HEP </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uključuju se i pravne osobe koje imaju ugovore s HEP, po zahtjevu HEP </w:t>
            </w:r>
          </w:p>
        </w:tc>
      </w:tr>
      <w:tr w:rsidR="00951A89" w:rsidRPr="00AA7EC3" w:rsidTr="00B70686">
        <w:trPr>
          <w:trHeight w:val="1115"/>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951A89" w:rsidRPr="00AA7EC3" w:rsidRDefault="00951A89" w:rsidP="008E7A1B">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VRH</w:t>
            </w:r>
          </w:p>
        </w:tc>
        <w:tc>
          <w:tcPr>
            <w:tcW w:w="3750" w:type="dxa"/>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poduzimanje strateških mjera i aktivnosti za pravovremenu i učinkovitu pripremu za zaštitu </w:t>
            </w:r>
            <w:r w:rsidR="00FB4F4A" w:rsidRPr="00AA7EC3">
              <w:rPr>
                <w:rFonts w:eastAsia="Arial"/>
                <w:sz w:val="24"/>
                <w:szCs w:val="24"/>
              </w:rPr>
              <w:t>stanovništva, materijalnih, kulturnih i prirodnih dobara te okoliša</w:t>
            </w:r>
            <w:r w:rsidRPr="00AA7EC3">
              <w:rPr>
                <w:rFonts w:eastAsia="Arial"/>
                <w:sz w:val="24"/>
                <w:szCs w:val="24"/>
              </w:rPr>
              <w:t xml:space="preserve"> od posljedica katastrofalnih razmjera </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zapovijedanje mobilizacije svih raspoloživih kapaciteta u RH neophodnih za postupanje </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donošenje odluke o evakuaciji ugroženog stanovništva</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donošenje odluke o traženju međunarodne pomoći</w:t>
            </w:r>
          </w:p>
        </w:tc>
        <w:tc>
          <w:tcPr>
            <w:tcW w:w="2043" w:type="dxa"/>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u odnosu na razvoj situacije i prognoze o mogućim razmjerima poplave</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color w:val="00B050"/>
                <w:sz w:val="24"/>
                <w:szCs w:val="24"/>
              </w:rPr>
              <w:t xml:space="preserve"> </w:t>
            </w:r>
          </w:p>
        </w:tc>
        <w:tc>
          <w:tcPr>
            <w:tcW w:w="0" w:type="auto"/>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odluke donosi u skladu s potrebama</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sve aktivnosti poduzima na temelju prijedloga </w:t>
            </w:r>
            <w:r w:rsidR="00B61242" w:rsidRPr="00B61242">
              <w:rPr>
                <w:rFonts w:eastAsia="Arial"/>
                <w:sz w:val="24"/>
                <w:szCs w:val="24"/>
              </w:rPr>
              <w:t>čelnika tijela nadležnog za poslove civilne zaštite</w:t>
            </w:r>
            <w:r w:rsidRPr="00AA7EC3">
              <w:rPr>
                <w:rFonts w:eastAsia="Arial"/>
                <w:sz w:val="24"/>
                <w:szCs w:val="24"/>
              </w:rPr>
              <w:t>.</w:t>
            </w:r>
          </w:p>
          <w:p w:rsidR="00951A89" w:rsidRPr="00AA7EC3" w:rsidRDefault="00951A89" w:rsidP="008E7A1B">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VRH je nadležna za proglašavanje katastrofe</w:t>
            </w:r>
          </w:p>
        </w:tc>
      </w:tr>
    </w:tbl>
    <w:p w:rsidR="00E87C81" w:rsidRDefault="00E87C81"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87C81" w:rsidRPr="00AA7EC3" w:rsidRDefault="007568A7" w:rsidP="00A556CA">
      <w:pPr>
        <w:pStyle w:val="Heading4"/>
      </w:pPr>
      <w:bookmarkStart w:id="69" w:name="_Toc145425740"/>
      <w:r>
        <w:t>REAGIRANJE</w:t>
      </w:r>
      <w:bookmarkEnd w:id="69"/>
    </w:p>
    <w:p w:rsidR="00152ABA" w:rsidRPr="00AA7EC3" w:rsidRDefault="00152ABA"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 xml:space="preserve">Tablica </w:t>
      </w:r>
      <w:r w:rsidR="00A632C7" w:rsidRPr="00AA7EC3">
        <w:rPr>
          <w:rStyle w:val="SubtleEmphasis"/>
          <w:b/>
          <w:i w:val="0"/>
          <w:color w:val="auto"/>
          <w:sz w:val="24"/>
          <w:szCs w:val="24"/>
        </w:rPr>
        <w:t>6</w:t>
      </w:r>
      <w:r w:rsidRPr="00AA7EC3">
        <w:rPr>
          <w:rStyle w:val="SubtleEmphasis"/>
          <w:b/>
          <w:i w:val="0"/>
          <w:color w:val="auto"/>
          <w:sz w:val="24"/>
          <w:szCs w:val="24"/>
        </w:rPr>
        <w:t xml:space="preserve">. Pregled nositelja, sudionika i postupaka </w:t>
      </w:r>
      <w:r w:rsidR="007568A7">
        <w:rPr>
          <w:rStyle w:val="SubtleEmphasis"/>
          <w:b/>
          <w:i w:val="0"/>
          <w:color w:val="auto"/>
          <w:sz w:val="24"/>
          <w:szCs w:val="24"/>
        </w:rPr>
        <w:t>reagiranja</w:t>
      </w:r>
      <w:r w:rsidRPr="00AA7EC3">
        <w:rPr>
          <w:rStyle w:val="SubtleEmphasis"/>
          <w:b/>
          <w:i w:val="0"/>
          <w:color w:val="auto"/>
          <w:sz w:val="24"/>
          <w:szCs w:val="24"/>
        </w:rPr>
        <w:t xml:space="preserve"> u slučaju poplava</w:t>
      </w:r>
      <w:r w:rsidR="003F5B95" w:rsidRPr="00AA7EC3">
        <w:rPr>
          <w:rStyle w:val="SubtleEmphasis"/>
          <w:b/>
          <w:i w:val="0"/>
          <w:color w:val="auto"/>
          <w:sz w:val="24"/>
          <w:szCs w:val="24"/>
        </w:rPr>
        <w:t xml:space="preserve"> </w:t>
      </w:r>
    </w:p>
    <w:tbl>
      <w:tblPr>
        <w:tblStyle w:val="Tablicapopisa4-isticanje21"/>
        <w:tblW w:w="0" w:type="auto"/>
        <w:tblLook w:val="04A0" w:firstRow="1" w:lastRow="0" w:firstColumn="1" w:lastColumn="0" w:noHBand="0" w:noVBand="1"/>
      </w:tblPr>
      <w:tblGrid>
        <w:gridCol w:w="1028"/>
        <w:gridCol w:w="1836"/>
        <w:gridCol w:w="1762"/>
        <w:gridCol w:w="3600"/>
        <w:gridCol w:w="2230"/>
      </w:tblGrid>
      <w:tr w:rsidR="003C0C09" w:rsidRPr="00AA7EC3" w:rsidTr="00B70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DE226F" w:rsidRPr="00AA7EC3" w:rsidRDefault="00DE226F" w:rsidP="00AD3823">
            <w:pPr>
              <w:tabs>
                <w:tab w:val="left" w:pos="284"/>
              </w:tabs>
              <w:spacing w:before="0" w:after="120"/>
              <w:rPr>
                <w:rStyle w:val="SubtleEmphasis"/>
                <w:i w:val="0"/>
                <w:iCs w:val="0"/>
                <w:color w:val="auto"/>
                <w:sz w:val="24"/>
                <w:szCs w:val="24"/>
              </w:rPr>
            </w:pPr>
            <w:r w:rsidRPr="00AA7EC3">
              <w:rPr>
                <w:rStyle w:val="SubtleEmphasis"/>
                <w:i w:val="0"/>
                <w:iCs w:val="0"/>
                <w:color w:val="auto"/>
                <w:sz w:val="24"/>
                <w:szCs w:val="24"/>
              </w:rPr>
              <w:t>N</w:t>
            </w:r>
            <w:r w:rsidR="00AD3823">
              <w:rPr>
                <w:rStyle w:val="SubtleEmphasis"/>
                <w:i w:val="0"/>
                <w:iCs w:val="0"/>
                <w:color w:val="auto"/>
                <w:sz w:val="24"/>
                <w:szCs w:val="24"/>
              </w:rPr>
              <w:t>ositelj</w:t>
            </w:r>
            <w:r w:rsidRPr="00AA7EC3">
              <w:rPr>
                <w:rStyle w:val="SubtleEmphasis"/>
                <w:i w:val="0"/>
                <w:iCs w:val="0"/>
                <w:color w:val="auto"/>
                <w:sz w:val="24"/>
                <w:szCs w:val="24"/>
              </w:rPr>
              <w:t xml:space="preserve"> </w:t>
            </w:r>
          </w:p>
        </w:tc>
        <w:tc>
          <w:tcPr>
            <w:tcW w:w="0" w:type="auto"/>
            <w:hideMark/>
          </w:tcPr>
          <w:p w:rsidR="00DE226F" w:rsidRPr="00AA7EC3" w:rsidRDefault="00DE226F"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iCs w:val="0"/>
                <w:color w:val="auto"/>
                <w:sz w:val="24"/>
                <w:szCs w:val="24"/>
              </w:rPr>
            </w:pPr>
            <w:r w:rsidRPr="00AA7EC3">
              <w:rPr>
                <w:rStyle w:val="SubtleEmphasis"/>
                <w:i w:val="0"/>
                <w:iCs w:val="0"/>
                <w:color w:val="auto"/>
                <w:sz w:val="24"/>
                <w:szCs w:val="24"/>
              </w:rPr>
              <w:t>S</w:t>
            </w:r>
            <w:r w:rsidR="00AD3823">
              <w:rPr>
                <w:rStyle w:val="SubtleEmphasis"/>
                <w:i w:val="0"/>
                <w:iCs w:val="0"/>
                <w:color w:val="auto"/>
                <w:sz w:val="24"/>
                <w:szCs w:val="24"/>
              </w:rPr>
              <w:t>udionici</w:t>
            </w:r>
            <w:r w:rsidRPr="00AA7EC3">
              <w:rPr>
                <w:rStyle w:val="SubtleEmphasis"/>
                <w:i w:val="0"/>
                <w:iCs w:val="0"/>
                <w:color w:val="auto"/>
                <w:sz w:val="24"/>
                <w:szCs w:val="24"/>
              </w:rPr>
              <w:t xml:space="preserve"> </w:t>
            </w:r>
          </w:p>
        </w:tc>
        <w:tc>
          <w:tcPr>
            <w:tcW w:w="1762" w:type="dxa"/>
            <w:hideMark/>
          </w:tcPr>
          <w:p w:rsidR="00DE226F" w:rsidRPr="00AA7EC3" w:rsidRDefault="00DE226F"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iCs w:val="0"/>
                <w:color w:val="auto"/>
                <w:sz w:val="24"/>
                <w:szCs w:val="24"/>
              </w:rPr>
            </w:pPr>
            <w:r w:rsidRPr="00AA7EC3">
              <w:rPr>
                <w:rStyle w:val="SubtleEmphasis"/>
                <w:i w:val="0"/>
                <w:iCs w:val="0"/>
                <w:color w:val="auto"/>
                <w:sz w:val="24"/>
                <w:szCs w:val="24"/>
              </w:rPr>
              <w:t>M</w:t>
            </w:r>
            <w:r w:rsidR="00AD3823">
              <w:rPr>
                <w:rStyle w:val="SubtleEmphasis"/>
                <w:i w:val="0"/>
                <w:iCs w:val="0"/>
                <w:color w:val="auto"/>
                <w:sz w:val="24"/>
                <w:szCs w:val="24"/>
              </w:rPr>
              <w:t>jere i aktivnosti</w:t>
            </w:r>
            <w:r w:rsidR="00DE39A0">
              <w:rPr>
                <w:rStyle w:val="SubtleEmphasis"/>
                <w:i w:val="0"/>
                <w:iCs w:val="0"/>
                <w:color w:val="auto"/>
                <w:sz w:val="24"/>
                <w:szCs w:val="24"/>
              </w:rPr>
              <w:t xml:space="preserve"> civilne zaštite</w:t>
            </w:r>
          </w:p>
        </w:tc>
        <w:tc>
          <w:tcPr>
            <w:tcW w:w="3600" w:type="dxa"/>
            <w:hideMark/>
          </w:tcPr>
          <w:p w:rsidR="00DE226F" w:rsidRPr="00AA7EC3" w:rsidRDefault="00DE226F"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iCs w:val="0"/>
                <w:color w:val="auto"/>
                <w:sz w:val="24"/>
                <w:szCs w:val="24"/>
              </w:rPr>
            </w:pPr>
            <w:r w:rsidRPr="00AA7EC3">
              <w:rPr>
                <w:rStyle w:val="SubtleEmphasis"/>
                <w:i w:val="0"/>
                <w:iCs w:val="0"/>
                <w:color w:val="auto"/>
                <w:sz w:val="24"/>
                <w:szCs w:val="24"/>
              </w:rPr>
              <w:t>O</w:t>
            </w:r>
            <w:r w:rsidR="00AD3823">
              <w:rPr>
                <w:rStyle w:val="SubtleEmphasis"/>
                <w:i w:val="0"/>
                <w:iCs w:val="0"/>
                <w:color w:val="auto"/>
                <w:sz w:val="24"/>
                <w:szCs w:val="24"/>
              </w:rPr>
              <w:t>perativni</w:t>
            </w:r>
            <w:r w:rsidRPr="00AA7EC3">
              <w:rPr>
                <w:rStyle w:val="SubtleEmphasis"/>
                <w:i w:val="0"/>
                <w:iCs w:val="0"/>
                <w:color w:val="auto"/>
                <w:sz w:val="24"/>
                <w:szCs w:val="24"/>
              </w:rPr>
              <w:t xml:space="preserve"> </w:t>
            </w:r>
            <w:r w:rsidR="00AD3823">
              <w:rPr>
                <w:rStyle w:val="SubtleEmphasis"/>
                <w:i w:val="0"/>
                <w:iCs w:val="0"/>
                <w:color w:val="auto"/>
                <w:sz w:val="24"/>
                <w:szCs w:val="24"/>
              </w:rPr>
              <w:t>kapaciteti</w:t>
            </w:r>
            <w:r w:rsidRPr="00AA7EC3">
              <w:rPr>
                <w:rStyle w:val="SubtleEmphasis"/>
                <w:i w:val="0"/>
                <w:iCs w:val="0"/>
                <w:color w:val="auto"/>
                <w:sz w:val="24"/>
                <w:szCs w:val="24"/>
              </w:rPr>
              <w:t xml:space="preserve"> </w:t>
            </w:r>
            <w:r w:rsidR="00AD3823">
              <w:rPr>
                <w:rStyle w:val="SubtleEmphasis"/>
                <w:i w:val="0"/>
                <w:iCs w:val="0"/>
                <w:color w:val="auto"/>
                <w:sz w:val="24"/>
                <w:szCs w:val="24"/>
              </w:rPr>
              <w:t>ili</w:t>
            </w:r>
            <w:r w:rsidRPr="00AA7EC3">
              <w:rPr>
                <w:rStyle w:val="SubtleEmphasis"/>
                <w:i w:val="0"/>
                <w:iCs w:val="0"/>
                <w:color w:val="auto"/>
                <w:sz w:val="24"/>
                <w:szCs w:val="24"/>
              </w:rPr>
              <w:t xml:space="preserve"> </w:t>
            </w:r>
            <w:r w:rsidR="00AD3823">
              <w:rPr>
                <w:rStyle w:val="SubtleEmphasis"/>
                <w:i w:val="0"/>
                <w:iCs w:val="0"/>
                <w:color w:val="auto"/>
                <w:sz w:val="24"/>
                <w:szCs w:val="24"/>
              </w:rPr>
              <w:t>doprinos</w:t>
            </w:r>
          </w:p>
        </w:tc>
        <w:tc>
          <w:tcPr>
            <w:tcW w:w="2167" w:type="dxa"/>
            <w:hideMark/>
          </w:tcPr>
          <w:p w:rsidR="00DE226F" w:rsidRPr="00AA7EC3" w:rsidRDefault="00DE226F"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iCs w:val="0"/>
                <w:color w:val="auto"/>
                <w:sz w:val="24"/>
                <w:szCs w:val="24"/>
              </w:rPr>
            </w:pPr>
            <w:r w:rsidRPr="00AA7EC3">
              <w:rPr>
                <w:rStyle w:val="SubtleEmphasis"/>
                <w:i w:val="0"/>
                <w:iCs w:val="0"/>
                <w:color w:val="auto"/>
                <w:sz w:val="24"/>
                <w:szCs w:val="24"/>
              </w:rPr>
              <w:t>N</w:t>
            </w:r>
            <w:r w:rsidR="00AD3823">
              <w:rPr>
                <w:rStyle w:val="SubtleEmphasis"/>
                <w:i w:val="0"/>
                <w:iCs w:val="0"/>
                <w:color w:val="auto"/>
                <w:sz w:val="24"/>
                <w:szCs w:val="24"/>
              </w:rPr>
              <w:t>apomena</w:t>
            </w:r>
            <w:r w:rsidRPr="00AA7EC3">
              <w:rPr>
                <w:rStyle w:val="SubtleEmphasis"/>
                <w:i w:val="0"/>
                <w:iCs w:val="0"/>
                <w:color w:val="auto"/>
                <w:sz w:val="24"/>
                <w:szCs w:val="24"/>
              </w:rPr>
              <w:t xml:space="preserve"> </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A5446F" w:rsidRPr="00AA7EC3" w:rsidRDefault="00A5446F" w:rsidP="00642E8C">
            <w:pPr>
              <w:tabs>
                <w:tab w:val="left" w:pos="284"/>
              </w:tabs>
              <w:spacing w:before="0" w:after="120"/>
              <w:rPr>
                <w:rStyle w:val="SubtleEmphasis"/>
                <w:i w:val="0"/>
                <w:color w:val="auto"/>
                <w:sz w:val="24"/>
                <w:szCs w:val="24"/>
              </w:rPr>
            </w:pPr>
            <w:r w:rsidRPr="00AA7EC3">
              <w:rPr>
                <w:rStyle w:val="SubtleEmphasis"/>
                <w:bCs w:val="0"/>
                <w:i w:val="0"/>
                <w:color w:val="auto"/>
                <w:sz w:val="24"/>
                <w:szCs w:val="24"/>
              </w:rPr>
              <w:t>Stožer CZ RH</w:t>
            </w:r>
          </w:p>
        </w:tc>
        <w:tc>
          <w:tcPr>
            <w:tcW w:w="0" w:type="auto"/>
            <w:hideMark/>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Hrvatske vode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JLP(R)S</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A5446F"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xml:space="preserve">- stožeri CZ </w:t>
            </w:r>
          </w:p>
        </w:tc>
        <w:tc>
          <w:tcPr>
            <w:tcW w:w="1762" w:type="dxa"/>
            <w:hideMark/>
          </w:tcPr>
          <w:p w:rsidR="00A5446F"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o</w:t>
            </w:r>
            <w:r w:rsidR="00A5446F" w:rsidRPr="00AA7EC3">
              <w:rPr>
                <w:rFonts w:eastAsia="Arial"/>
                <w:sz w:val="24"/>
                <w:szCs w:val="24"/>
              </w:rPr>
              <w:t xml:space="preserve">rganizacija provođenja obveza iz </w:t>
            </w:r>
            <w:r w:rsidR="00AE13FA" w:rsidRPr="00AA7EC3">
              <w:rPr>
                <w:rFonts w:eastAsia="Arial"/>
                <w:sz w:val="24"/>
                <w:szCs w:val="24"/>
              </w:rPr>
              <w:t>planova</w:t>
            </w:r>
            <w:r w:rsidR="00A5446F" w:rsidRPr="00AA7EC3">
              <w:rPr>
                <w:rFonts w:eastAsia="Arial"/>
                <w:sz w:val="24"/>
                <w:szCs w:val="24"/>
              </w:rPr>
              <w:t xml:space="preserve"> obrane od poplava</w:t>
            </w:r>
          </w:p>
        </w:tc>
        <w:tc>
          <w:tcPr>
            <w:tcW w:w="3600" w:type="dxa"/>
          </w:tcPr>
          <w:p w:rsidR="00A5446F"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a</w:t>
            </w:r>
            <w:r w:rsidR="00A5446F" w:rsidRPr="00AA7EC3">
              <w:rPr>
                <w:rFonts w:eastAsia="Arial"/>
                <w:sz w:val="24"/>
                <w:szCs w:val="24"/>
              </w:rPr>
              <w:t xml:space="preserve">ktiviranje OS SCZ i MTS prema </w:t>
            </w:r>
            <w:r w:rsidR="00AE13FA" w:rsidRPr="00AA7EC3">
              <w:rPr>
                <w:rFonts w:eastAsia="Arial"/>
                <w:sz w:val="24"/>
                <w:szCs w:val="24"/>
              </w:rPr>
              <w:t>planovima</w:t>
            </w:r>
            <w:r w:rsidR="00A5446F" w:rsidRPr="00AA7EC3">
              <w:rPr>
                <w:rFonts w:eastAsia="Arial"/>
                <w:sz w:val="24"/>
                <w:szCs w:val="24"/>
              </w:rPr>
              <w:t xml:space="preserve"> obrane od poplava te kapaciteta na lokalnoj, područnoj (</w:t>
            </w:r>
            <w:r w:rsidRPr="00AA7EC3">
              <w:rPr>
                <w:rFonts w:eastAsia="Arial"/>
                <w:sz w:val="24"/>
                <w:szCs w:val="24"/>
              </w:rPr>
              <w:t>regionalnoj) i državnoj razini</w:t>
            </w:r>
          </w:p>
        </w:tc>
        <w:tc>
          <w:tcPr>
            <w:tcW w:w="2167" w:type="dxa"/>
          </w:tcPr>
          <w:p w:rsidR="00A5446F"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xml:space="preserve">- na državnoj razini aktiviraju se sve </w:t>
            </w:r>
            <w:r w:rsidR="00154A40" w:rsidRPr="00AA7EC3">
              <w:rPr>
                <w:rFonts w:eastAsia="Arial"/>
                <w:sz w:val="24"/>
                <w:szCs w:val="24"/>
              </w:rPr>
              <w:t>OS</w:t>
            </w:r>
            <w:r w:rsidRPr="00AA7EC3">
              <w:rPr>
                <w:rFonts w:eastAsia="Arial"/>
                <w:sz w:val="24"/>
                <w:szCs w:val="24"/>
              </w:rPr>
              <w:t xml:space="preserve"> iz sustava pripravnosti</w:t>
            </w:r>
          </w:p>
        </w:tc>
      </w:tr>
      <w:tr w:rsidR="003C0C09" w:rsidRPr="00AA7EC3" w:rsidTr="00B70686">
        <w:trPr>
          <w:trHeight w:val="2045"/>
        </w:trPr>
        <w:tc>
          <w:tcPr>
            <w:cnfStyle w:val="001000000000" w:firstRow="0" w:lastRow="0" w:firstColumn="1" w:lastColumn="0" w:oddVBand="0" w:evenVBand="0" w:oddHBand="0" w:evenHBand="0" w:firstRowFirstColumn="0" w:firstRowLastColumn="0" w:lastRowFirstColumn="0" w:lastRowLastColumn="0"/>
            <w:tcW w:w="0" w:type="auto"/>
            <w:vMerge/>
            <w:hideMark/>
          </w:tcPr>
          <w:p w:rsidR="00A5446F" w:rsidRPr="00AA7EC3" w:rsidRDefault="00A5446F" w:rsidP="00642E8C">
            <w:pPr>
              <w:tabs>
                <w:tab w:val="left" w:pos="284"/>
              </w:tabs>
              <w:spacing w:before="0" w:after="120"/>
              <w:rPr>
                <w:rStyle w:val="SubtleEmphasis"/>
                <w:i w:val="0"/>
                <w:color w:val="auto"/>
                <w:sz w:val="24"/>
                <w:szCs w:val="24"/>
              </w:rPr>
            </w:pPr>
          </w:p>
        </w:tc>
        <w:tc>
          <w:tcPr>
            <w:tcW w:w="0" w:type="auto"/>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Hrvatske vode  </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 </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A5446F" w:rsidRPr="00AA7EC3" w:rsidRDefault="00A5446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p>
        </w:tc>
        <w:tc>
          <w:tcPr>
            <w:tcW w:w="1762" w:type="dxa"/>
            <w:hideMark/>
          </w:tcPr>
          <w:p w:rsidR="00A5446F" w:rsidRPr="00AA7EC3" w:rsidRDefault="001E26E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Fonts w:eastAsia="Arial"/>
                <w:sz w:val="24"/>
                <w:szCs w:val="24"/>
              </w:rPr>
              <w:t xml:space="preserve">- </w:t>
            </w:r>
            <w:r w:rsidR="00A5446F" w:rsidRPr="00AA7EC3">
              <w:rPr>
                <w:rFonts w:eastAsia="Arial"/>
                <w:sz w:val="24"/>
                <w:szCs w:val="24"/>
              </w:rPr>
              <w:t>obveza u ojačavanju zaštitne</w:t>
            </w:r>
            <w:r w:rsidR="00FB4F4A" w:rsidRPr="00AA7EC3">
              <w:rPr>
                <w:rFonts w:eastAsia="Arial"/>
                <w:sz w:val="24"/>
                <w:szCs w:val="24"/>
              </w:rPr>
              <w:t xml:space="preserve"> vodne</w:t>
            </w:r>
            <w:r w:rsidR="00A5446F" w:rsidRPr="00AA7EC3">
              <w:rPr>
                <w:rFonts w:eastAsia="Arial"/>
                <w:sz w:val="24"/>
                <w:szCs w:val="24"/>
              </w:rPr>
              <w:t xml:space="preserve"> infrastrukture, s pregledom drugih pravnih osoba te službi (onih koje nisu uključene planovima Hrvatskih voda) koje se uključuju u obranu od poplava (zadaće nositeljima na </w:t>
            </w:r>
            <w:r w:rsidR="00A5446F" w:rsidRPr="00AA7EC3">
              <w:rPr>
                <w:rFonts w:eastAsia="Arial"/>
                <w:sz w:val="24"/>
                <w:szCs w:val="24"/>
              </w:rPr>
              <w:lastRenderedPageBreak/>
              <w:t>području nadležnosti)</w:t>
            </w:r>
          </w:p>
        </w:tc>
        <w:tc>
          <w:tcPr>
            <w:tcW w:w="3600" w:type="dxa"/>
            <w:hideMark/>
          </w:tcPr>
          <w:p w:rsidR="00A5446F" w:rsidRPr="00AA7EC3" w:rsidRDefault="001E26E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Fonts w:eastAsia="Arial"/>
                <w:sz w:val="24"/>
                <w:szCs w:val="24"/>
              </w:rPr>
              <w:lastRenderedPageBreak/>
              <w:t>- u</w:t>
            </w:r>
            <w:r w:rsidR="00A5446F" w:rsidRPr="00AA7EC3">
              <w:rPr>
                <w:rFonts w:eastAsia="Arial"/>
                <w:sz w:val="24"/>
                <w:szCs w:val="24"/>
              </w:rPr>
              <w:t>strojavanje snaga za provođenje zadaća po zahtjevu koordinatora na mjestu događaja</w:t>
            </w:r>
          </w:p>
        </w:tc>
        <w:tc>
          <w:tcPr>
            <w:tcW w:w="2167" w:type="dxa"/>
          </w:tcPr>
          <w:p w:rsidR="00A5446F" w:rsidRPr="00AA7EC3" w:rsidRDefault="00A5446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0" w:type="auto"/>
            <w:vMerge/>
          </w:tcPr>
          <w:p w:rsidR="00E061F0" w:rsidRPr="00AA7EC3" w:rsidRDefault="00E061F0" w:rsidP="00642E8C">
            <w:pPr>
              <w:tabs>
                <w:tab w:val="left" w:pos="284"/>
              </w:tabs>
              <w:spacing w:before="0" w:after="120"/>
              <w:rPr>
                <w:rStyle w:val="SubtleEmphasis"/>
                <w:i w:val="0"/>
                <w:color w:val="auto"/>
                <w:sz w:val="24"/>
                <w:szCs w:val="24"/>
              </w:rPr>
            </w:pPr>
          </w:p>
        </w:tc>
        <w:tc>
          <w:tcPr>
            <w:tcW w:w="0" w:type="auto"/>
            <w:hideMark/>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HCPI-IS</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HEP</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HGSS</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Hrvatske vode</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HRZ</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MKM</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0B02A5">
              <w:rPr>
                <w:rFonts w:eastAsia="Arial"/>
                <w:sz w:val="24"/>
                <w:szCs w:val="24"/>
              </w:rPr>
              <w:t>MROSP</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MUP</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postrojbe CZ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RRZ MINGOR</w:t>
            </w:r>
          </w:p>
          <w:p w:rsidR="00E061F0"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xml:space="preserve">- </w:t>
            </w:r>
            <w:r w:rsidRPr="00AA7EC3">
              <w:rPr>
                <w:rStyle w:val="SubtleEmphasis"/>
                <w:i w:val="0"/>
                <w:color w:val="auto"/>
                <w:sz w:val="24"/>
                <w:szCs w:val="24"/>
              </w:rPr>
              <w:t>stožeri CZ</w:t>
            </w:r>
          </w:p>
        </w:tc>
        <w:tc>
          <w:tcPr>
            <w:tcW w:w="1762" w:type="dxa"/>
            <w:hideMark/>
          </w:tcPr>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o</w:t>
            </w:r>
            <w:r w:rsidR="00E061F0" w:rsidRPr="00AA7EC3">
              <w:rPr>
                <w:rFonts w:eastAsia="Arial"/>
                <w:sz w:val="24"/>
                <w:szCs w:val="24"/>
              </w:rPr>
              <w:t>rganizacija zaštite područja i naselja ugroženih poplavama i bujicama te zona ugroženih poplavnim valovima uslijed rušenja ili proboja zaštitnih vodnih građevina</w:t>
            </w:r>
            <w:r w:rsidR="00C00516" w:rsidRPr="00AA7EC3">
              <w:rPr>
                <w:rFonts w:eastAsia="Arial"/>
                <w:sz w:val="24"/>
                <w:szCs w:val="24"/>
              </w:rPr>
              <w:t xml:space="preserve"> </w:t>
            </w:r>
            <w:r w:rsidR="00E061F0" w:rsidRPr="00AA7EC3">
              <w:rPr>
                <w:rFonts w:eastAsia="Arial"/>
                <w:sz w:val="24"/>
                <w:szCs w:val="24"/>
              </w:rPr>
              <w:t xml:space="preserve"> s mjerama spašavanja ugroženog stanovništva</w:t>
            </w:r>
          </w:p>
        </w:tc>
        <w:tc>
          <w:tcPr>
            <w:tcW w:w="3600" w:type="dxa"/>
            <w:hideMark/>
          </w:tcPr>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E061F0" w:rsidRPr="00AA7EC3">
              <w:rPr>
                <w:rFonts w:eastAsia="Arial"/>
                <w:sz w:val="24"/>
                <w:szCs w:val="24"/>
              </w:rPr>
              <w:t>značavanje sigurnih zona u poplavnom području</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w:t>
            </w:r>
            <w:r w:rsidR="00E061F0" w:rsidRPr="00AA7EC3">
              <w:rPr>
                <w:rFonts w:eastAsia="Arial"/>
                <w:sz w:val="24"/>
                <w:szCs w:val="24"/>
              </w:rPr>
              <w:t>zbunjivanje stanovništva</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e</w:t>
            </w:r>
            <w:r w:rsidR="00E061F0" w:rsidRPr="00AA7EC3">
              <w:rPr>
                <w:rFonts w:eastAsia="Arial"/>
                <w:sz w:val="24"/>
                <w:szCs w:val="24"/>
              </w:rPr>
              <w:t>vakuacija stanovništva, materijalnih i kulturnih dobara iznad ili izvan poplavnog područja (uz pomoć navedenih sudionika; e</w:t>
            </w:r>
            <w:r w:rsidR="00E061F0" w:rsidRPr="00AA7EC3">
              <w:rPr>
                <w:sz w:val="24"/>
                <w:szCs w:val="24"/>
              </w:rPr>
              <w:t>videntiranje evakuiranih osoba, sprječavanje razdvajanja obitelji)</w:t>
            </w:r>
          </w:p>
          <w:p w:rsidR="00281C29"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281C29" w:rsidRPr="00AA7EC3">
              <w:rPr>
                <w:rFonts w:eastAsia="Arial"/>
                <w:sz w:val="24"/>
                <w:szCs w:val="24"/>
              </w:rPr>
              <w:t>regledi oštećenja i uporabljivosti građevina (HCPI-IS)</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E061F0" w:rsidRPr="00AA7EC3">
              <w:rPr>
                <w:rFonts w:eastAsia="Arial"/>
                <w:sz w:val="24"/>
                <w:szCs w:val="24"/>
              </w:rPr>
              <w:t>sobna i uzajamna pomoć</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E061F0" w:rsidRPr="00AA7EC3">
              <w:rPr>
                <w:sz w:val="24"/>
                <w:szCs w:val="24"/>
              </w:rPr>
              <w:t>rva pomoć</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w:t>
            </w:r>
            <w:r w:rsidR="00E061F0" w:rsidRPr="00AA7EC3">
              <w:rPr>
                <w:sz w:val="24"/>
                <w:szCs w:val="24"/>
              </w:rPr>
              <w:t>siguranje suhe odjeće i obuće, deka, vode</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E061F0" w:rsidRPr="00AA7EC3">
              <w:rPr>
                <w:sz w:val="24"/>
                <w:szCs w:val="24"/>
              </w:rPr>
              <w:t>ružanje psihosocijalne podrške ugroženom stanovništvu</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w:t>
            </w:r>
            <w:r w:rsidR="00E061F0" w:rsidRPr="00AA7EC3">
              <w:rPr>
                <w:sz w:val="24"/>
                <w:szCs w:val="24"/>
              </w:rPr>
              <w:t xml:space="preserve">pašavanje na visinama i visokim </w:t>
            </w:r>
            <w:r w:rsidR="00693D65" w:rsidRPr="00AA7EC3">
              <w:rPr>
                <w:sz w:val="24"/>
                <w:szCs w:val="24"/>
              </w:rPr>
              <w:t>građevinama</w:t>
            </w:r>
          </w:p>
          <w:p w:rsidR="003C3A09" w:rsidRPr="00AA7EC3" w:rsidRDefault="003C3A0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 provođenje mjera za sprječavanje nastanka štete na kulturnim dobrima, utvrđivanje nastale štete, ublažavanje i njezino uklanjanje</w:t>
            </w:r>
          </w:p>
        </w:tc>
        <w:tc>
          <w:tcPr>
            <w:tcW w:w="2167" w:type="dxa"/>
          </w:tcPr>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E507D2" w:rsidRPr="00AA7EC3">
              <w:rPr>
                <w:rFonts w:eastAsia="Arial"/>
                <w:sz w:val="24"/>
                <w:szCs w:val="24"/>
              </w:rPr>
              <w:t>HRZ, prema odluci ministra kultur</w:t>
            </w:r>
            <w:r w:rsidR="00075A66" w:rsidRPr="00AA7EC3">
              <w:rPr>
                <w:rFonts w:eastAsia="Arial"/>
                <w:sz w:val="24"/>
                <w:szCs w:val="24"/>
              </w:rPr>
              <w:t>e</w:t>
            </w:r>
            <w:r w:rsidR="002B3941" w:rsidRPr="00AA7EC3">
              <w:rPr>
                <w:rFonts w:eastAsia="Arial"/>
                <w:sz w:val="24"/>
                <w:szCs w:val="24"/>
              </w:rPr>
              <w:t xml:space="preserve"> i medija</w:t>
            </w:r>
            <w:r w:rsidR="00E507D2" w:rsidRPr="00AA7EC3">
              <w:rPr>
                <w:rFonts w:eastAsia="Arial"/>
                <w:sz w:val="24"/>
                <w:szCs w:val="24"/>
              </w:rPr>
              <w:t>, provodi mjere za sprječavanje nastanka štete na kulturnim dobrima, utvrđivanje nastale štete, ublažavanje i njezino uklanjanje u suradnji s drugim ustanovama za zaštitu i očuvanje kulturnih dobara</w:t>
            </w:r>
            <w:r w:rsidR="003C3A09" w:rsidRPr="00AA7EC3">
              <w:rPr>
                <w:rFonts w:eastAsia="Arial"/>
                <w:sz w:val="24"/>
                <w:szCs w:val="24"/>
              </w:rPr>
              <w:t xml:space="preserve"> (MKM)</w:t>
            </w:r>
            <w:r w:rsidR="00E507D2" w:rsidRPr="00AA7EC3">
              <w:rPr>
                <w:rFonts w:eastAsia="Arial"/>
                <w:sz w:val="24"/>
                <w:szCs w:val="24"/>
              </w:rPr>
              <w:t xml:space="preserve">, specijaliziranim pravnim i fizičkim osobama te </w:t>
            </w:r>
            <w:r w:rsidR="00F97AE2" w:rsidRPr="00AA7EC3">
              <w:rPr>
                <w:rFonts w:eastAsia="Arial"/>
                <w:sz w:val="24"/>
                <w:szCs w:val="24"/>
              </w:rPr>
              <w:t>SCZ</w:t>
            </w:r>
          </w:p>
          <w:p w:rsidR="00C00516" w:rsidRPr="00AA7EC3" w:rsidRDefault="00C005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xml:space="preserve">- HVZ upravlja vatrogasnim postrojbama  </w:t>
            </w:r>
          </w:p>
        </w:tc>
      </w:tr>
      <w:tr w:rsidR="003C0C15" w:rsidRPr="00AA7EC3" w:rsidTr="00B70686">
        <w:trPr>
          <w:trHeight w:val="7861"/>
        </w:trPr>
        <w:tc>
          <w:tcPr>
            <w:cnfStyle w:val="001000000000" w:firstRow="0" w:lastRow="0" w:firstColumn="1" w:lastColumn="0" w:oddVBand="0" w:evenVBand="0" w:oddHBand="0" w:evenHBand="0" w:firstRowFirstColumn="0" w:firstRowLastColumn="0" w:lastRowFirstColumn="0" w:lastRowLastColumn="0"/>
            <w:tcW w:w="0" w:type="auto"/>
            <w:vMerge/>
          </w:tcPr>
          <w:p w:rsidR="003C0C15" w:rsidRPr="00AA7EC3" w:rsidRDefault="003C0C15" w:rsidP="00642E8C">
            <w:pPr>
              <w:tabs>
                <w:tab w:val="left" w:pos="284"/>
              </w:tabs>
              <w:spacing w:before="0" w:after="120"/>
              <w:rPr>
                <w:rStyle w:val="SubtleEmphasis"/>
                <w:i w:val="0"/>
                <w:color w:val="auto"/>
                <w:sz w:val="24"/>
                <w:szCs w:val="24"/>
              </w:rPr>
            </w:pPr>
          </w:p>
        </w:tc>
        <w:tc>
          <w:tcPr>
            <w:tcW w:w="0" w:type="auto"/>
          </w:tcPr>
          <w:p w:rsidR="00A64F18"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A64F18">
              <w:rPr>
                <w:rFonts w:eastAsiaTheme="minorHAnsi"/>
                <w:sz w:val="24"/>
                <w:szCs w:val="24"/>
              </w:rPr>
              <w:t xml:space="preserve">Hrvatski zavod za </w:t>
            </w:r>
            <w:r w:rsidRPr="00AA7EC3">
              <w:rPr>
                <w:rFonts w:eastAsiaTheme="minorHAnsi"/>
                <w:sz w:val="24"/>
                <w:szCs w:val="24"/>
              </w:rPr>
              <w:t>socijaln</w:t>
            </w:r>
            <w:r w:rsidR="00A64F18">
              <w:rPr>
                <w:rFonts w:eastAsiaTheme="minorHAnsi"/>
                <w:sz w:val="24"/>
                <w:szCs w:val="24"/>
              </w:rPr>
              <w:t xml:space="preserve">i rad </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HCK</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HCPI-IS</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HGSS</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HMS</w:t>
            </w:r>
          </w:p>
          <w:p w:rsidR="00E77798"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JLP(R)S </w:t>
            </w:r>
          </w:p>
          <w:p w:rsidR="00802F16" w:rsidRPr="00AA7EC3" w:rsidRDefault="00802F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Pr>
                <w:rFonts w:eastAsiaTheme="minorHAnsi"/>
                <w:sz w:val="24"/>
                <w:szCs w:val="24"/>
              </w:rPr>
              <w:t>- MHB</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MIZ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MORH / OSRH</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0B02A5">
              <w:rPr>
                <w:rFonts w:eastAsiaTheme="minorHAnsi"/>
                <w:sz w:val="24"/>
                <w:szCs w:val="24"/>
              </w:rPr>
              <w:t>MROSP</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MUP RCZ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MUP RP</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3327F5" w:rsidRPr="00AA7EC3">
              <w:rPr>
                <w:sz w:val="24"/>
                <w:szCs w:val="24"/>
              </w:rPr>
              <w:t>p</w:t>
            </w:r>
            <w:r w:rsidR="003327F5" w:rsidRPr="00AA7EC3">
              <w:rPr>
                <w:color w:val="auto"/>
                <w:sz w:val="24"/>
                <w:szCs w:val="24"/>
              </w:rPr>
              <w:t>ravne osobe</w:t>
            </w:r>
            <w:r w:rsidR="003327F5" w:rsidRPr="00AA7EC3">
              <w:rPr>
                <w:rFonts w:eastAsiaTheme="minorHAnsi"/>
                <w:sz w:val="24"/>
                <w:szCs w:val="24"/>
              </w:rPr>
              <w:t xml:space="preserve"> </w:t>
            </w:r>
            <w:r w:rsidRPr="00AA7EC3">
              <w:rPr>
                <w:rFonts w:eastAsiaTheme="minorHAnsi"/>
                <w:sz w:val="24"/>
                <w:szCs w:val="24"/>
              </w:rPr>
              <w:t>od interesa za SCZ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RRZ</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762" w:type="dxa"/>
          </w:tcPr>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evakuacija i zbrinjavanje</w:t>
            </w:r>
          </w:p>
        </w:tc>
        <w:tc>
          <w:tcPr>
            <w:tcW w:w="3600" w:type="dxa"/>
          </w:tcPr>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informiranje stanovništva o evakuaciji i mjestima okupljanja, osiguranje vozila za evakuaciju, osiguranje hrane i vode za piće, utvrđivanje lokacija, prihvat i zbrinjavanje stanovništva, organizacija života u prihvatnom centru</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koordinacija evakuacije, logistička potpora evakuacije, utvrđivanje mjesta prihvata stanovništva</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osiguravanje transportnih resursa za evakuaciju, osiguravanje objekata i uvjeta za smještaj evakuiranog stanovništva tijekom trajanja zbrinjavanja, zdravstvena potpora, školovanje, opskrba</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rukovođenje, koordiniranje i usmjeravanje djelovanja OS SCZ, putem koordinatora na lokaciji, u suradnji s nadležnim </w:t>
            </w:r>
            <w:r w:rsidR="008E7A1B" w:rsidRPr="00AA7EC3">
              <w:rPr>
                <w:sz w:val="24"/>
                <w:szCs w:val="24"/>
              </w:rPr>
              <w:t>tijelima državne uprave</w:t>
            </w:r>
            <w:r w:rsidRPr="00AA7EC3">
              <w:rPr>
                <w:rFonts w:eastAsia="Arial"/>
                <w:sz w:val="24"/>
                <w:szCs w:val="24"/>
              </w:rPr>
              <w:t xml:space="preserve"> i odgovornim tijelima JLP(R)S; sudjelovanje OS; logistička potpora evakuacije i zbrinjavanja </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osiguranje javnog reda i mira na mjestima okupljanja i prihvata stanovništva, osiguranje putova evakuacije i konvoja, osiguranje javnog reda i mira u centrima za prihvat i zbrinjavanje</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izgradnja i uspostava privremenih građevina za smještaj stradalnika i evakuiranih osoba</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priprema lokacije za privremeno zbrinjavanje osiguranje rezervne odjeće, obuće, pokrivača, torbica prve pomoći, pitke vode i higijenskih potrepština</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zbrinjavanje ugroženih uz osiguravanje dežurstva, (hrana, piće, spavanje, grijanje)</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psihosocijalna podrška </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prva pomoć </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evidentiranje, traženje i spajanje članova obitelji, održavanje komunikacije i povezanosti obitelji</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medicinska skrb pogođenom stanovništvu u centru za prihvat i zbrinjavanje </w:t>
            </w:r>
            <w:r w:rsidR="008E20A9">
              <w:rPr>
                <w:rFonts w:eastAsia="Arial"/>
                <w:sz w:val="24"/>
                <w:szCs w:val="24"/>
              </w:rPr>
              <w:t>i OS</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vođenje evidencije i davanje informacija o evakuiranim i zbrinutim osobama</w:t>
            </w:r>
          </w:p>
        </w:tc>
        <w:tc>
          <w:tcPr>
            <w:tcW w:w="2167" w:type="dxa"/>
          </w:tcPr>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OSRH pruža pomoć u provođenju evakuacije</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angažiranje OSRH u skladu s odredbama Zakona o obrani</w:t>
            </w:r>
          </w:p>
          <w:p w:rsidR="003C0C15" w:rsidRPr="00AA7EC3" w:rsidRDefault="005751A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3C0C15" w:rsidRPr="00AA7EC3">
              <w:rPr>
                <w:rFonts w:eastAsia="Arial"/>
                <w:sz w:val="24"/>
                <w:szCs w:val="24"/>
              </w:rPr>
              <w:t>HCK, kao pomoć HMS i</w:t>
            </w:r>
            <w:r w:rsidRPr="00AA7EC3">
              <w:rPr>
                <w:sz w:val="24"/>
                <w:szCs w:val="24"/>
              </w:rPr>
              <w:t xml:space="preserve"> </w:t>
            </w:r>
            <w:r w:rsidR="003C0C15" w:rsidRPr="00AA7EC3">
              <w:rPr>
                <w:rFonts w:eastAsia="Arial"/>
                <w:sz w:val="24"/>
                <w:szCs w:val="24"/>
              </w:rPr>
              <w:t>HZHM</w:t>
            </w:r>
            <w:r w:rsidRPr="00AA7EC3">
              <w:rPr>
                <w:rFonts w:eastAsia="Arial"/>
                <w:sz w:val="24"/>
                <w:szCs w:val="24"/>
              </w:rPr>
              <w:t>:</w:t>
            </w:r>
          </w:p>
          <w:p w:rsidR="003C0C15" w:rsidRPr="00B1216D" w:rsidRDefault="003C0C15" w:rsidP="00F36862">
            <w:pPr>
              <w:pStyle w:val="ListParagraph"/>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 xml:space="preserve">organiziranje pružanja prve (medicinske) pomoći i medicinsko zbrinjavanje </w:t>
            </w:r>
          </w:p>
          <w:p w:rsidR="003C0C15" w:rsidRPr="00B1216D" w:rsidRDefault="003C0C15" w:rsidP="00F36862">
            <w:pPr>
              <w:pStyle w:val="ListParagraph"/>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pružanje prve pomoći kao nadopuna medicinskim ekipama</w:t>
            </w:r>
          </w:p>
          <w:p w:rsidR="003C0C15" w:rsidRPr="00B1216D" w:rsidRDefault="003C0C15" w:rsidP="00F36862">
            <w:pPr>
              <w:pStyle w:val="ListParagraph"/>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organizacija dodatnih akcija dobrovoljnog davanja krvi</w:t>
            </w:r>
          </w:p>
          <w:p w:rsidR="003C0C15" w:rsidRDefault="00C34AD2" w:rsidP="00C34AD2">
            <w:pPr>
              <w:pStyle w:val="ListParagraph"/>
              <w:numPr>
                <w:ilvl w:val="0"/>
                <w:numId w:val="46"/>
              </w:numPr>
              <w:tabs>
                <w:tab w:val="left" w:pos="284"/>
              </w:tabs>
              <w:spacing w:before="0" w:after="120"/>
              <w:ind w:left="166" w:hanging="166"/>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HCK</w:t>
            </w:r>
            <w:r w:rsidR="003C0C15" w:rsidRPr="00B1216D">
              <w:rPr>
                <w:rFonts w:eastAsia="Arial"/>
                <w:sz w:val="24"/>
                <w:szCs w:val="24"/>
              </w:rPr>
              <w:t xml:space="preserve"> kao pomoć stožerima CZ:</w:t>
            </w:r>
          </w:p>
          <w:p w:rsidR="00C34AD2" w:rsidRPr="00B1216D" w:rsidRDefault="00C34AD2" w:rsidP="00C34AD2">
            <w:pPr>
              <w:pStyle w:val="ListParagraph"/>
              <w:tabs>
                <w:tab w:val="left" w:pos="284"/>
              </w:tabs>
              <w:spacing w:before="0" w:after="120"/>
              <w:ind w:left="308"/>
              <w:cnfStyle w:val="000000000000" w:firstRow="0" w:lastRow="0" w:firstColumn="0" w:lastColumn="0" w:oddVBand="0" w:evenVBand="0" w:oddHBand="0" w:evenHBand="0" w:firstRowFirstColumn="0" w:firstRowLastColumn="0" w:lastRowFirstColumn="0" w:lastRowLastColumn="0"/>
              <w:rPr>
                <w:rFonts w:eastAsia="Arial"/>
                <w:sz w:val="24"/>
                <w:szCs w:val="24"/>
              </w:rPr>
            </w:pPr>
          </w:p>
          <w:p w:rsidR="003C0C15" w:rsidRPr="00B1216D" w:rsidRDefault="003C0C15" w:rsidP="00F36862">
            <w:pPr>
              <w:pStyle w:val="ListParagraph"/>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 xml:space="preserve">osiguravanje prehrane i vode za piće (distribucija pitke vode, sudjelovanje u pripremi i </w:t>
            </w:r>
            <w:r w:rsidRPr="00B1216D">
              <w:rPr>
                <w:rFonts w:eastAsia="Arial"/>
                <w:sz w:val="24"/>
                <w:szCs w:val="24"/>
              </w:rPr>
              <w:lastRenderedPageBreak/>
              <w:t>podjeli toplih i/ili suhih obroka)</w:t>
            </w:r>
          </w:p>
          <w:p w:rsidR="003C0C15" w:rsidRPr="00B1216D" w:rsidRDefault="003C0C15" w:rsidP="00F36862">
            <w:pPr>
              <w:pStyle w:val="ListParagraph"/>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organiziranje prihvata i distribucije humanitarne pomoći (prikupljanje i distribucija humanitarne pomoći HCK i drugih subjekata, prihvat i distribucija humanitarne pomoći iz inozemstva)</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E7826" w:rsidRPr="00AA7EC3" w:rsidRDefault="00BE7826" w:rsidP="00642E8C">
            <w:pPr>
              <w:tabs>
                <w:tab w:val="left" w:pos="284"/>
              </w:tabs>
              <w:spacing w:before="0" w:after="120"/>
              <w:rPr>
                <w:rStyle w:val="SubtleEmphasis"/>
                <w:i w:val="0"/>
                <w:color w:val="auto"/>
                <w:sz w:val="24"/>
                <w:szCs w:val="24"/>
              </w:rPr>
            </w:pPr>
          </w:p>
        </w:tc>
        <w:tc>
          <w:tcPr>
            <w:tcW w:w="0" w:type="auto"/>
            <w:vMerge w:val="restart"/>
            <w:hideMark/>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BE7826"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hideMark/>
          </w:tcPr>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Calibri"/>
                <w:iCs/>
                <w:sz w:val="24"/>
                <w:szCs w:val="24"/>
              </w:rPr>
              <w:t>- o</w:t>
            </w:r>
            <w:r w:rsidR="00BE7826" w:rsidRPr="00AA7EC3">
              <w:rPr>
                <w:rFonts w:eastAsia="Calibri"/>
                <w:iCs/>
                <w:sz w:val="24"/>
                <w:szCs w:val="24"/>
              </w:rPr>
              <w:t>siguranje prehrane i pitke vode za ugroženo stanovništvo</w:t>
            </w:r>
          </w:p>
        </w:tc>
        <w:tc>
          <w:tcPr>
            <w:tcW w:w="3600" w:type="dxa"/>
            <w:hideMark/>
          </w:tcPr>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BE7826" w:rsidRPr="00AA7EC3">
              <w:rPr>
                <w:rFonts w:eastAsia="Arial"/>
                <w:sz w:val="24"/>
                <w:szCs w:val="24"/>
              </w:rPr>
              <w:t xml:space="preserve">riprema i podjela toplih i suhih obroka </w:t>
            </w:r>
          </w:p>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w:t>
            </w:r>
            <w:r w:rsidR="00BE7826" w:rsidRPr="00AA7EC3">
              <w:rPr>
                <w:rFonts w:eastAsia="Arial"/>
                <w:sz w:val="24"/>
                <w:szCs w:val="24"/>
              </w:rPr>
              <w:t>istribucija flaširane vode</w:t>
            </w:r>
          </w:p>
        </w:tc>
        <w:tc>
          <w:tcPr>
            <w:tcW w:w="2167" w:type="dxa"/>
          </w:tcPr>
          <w:p w:rsidR="00BE7826" w:rsidRPr="00AA7EC3" w:rsidRDefault="00BE78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BE7826" w:rsidRPr="00AA7EC3" w:rsidRDefault="00BE7826" w:rsidP="00642E8C">
            <w:pPr>
              <w:tabs>
                <w:tab w:val="left" w:pos="284"/>
              </w:tabs>
              <w:spacing w:before="0" w:after="120"/>
              <w:rPr>
                <w:rStyle w:val="SubtleEmphasis"/>
                <w:i w:val="0"/>
                <w:color w:val="auto"/>
                <w:sz w:val="24"/>
                <w:szCs w:val="24"/>
              </w:rPr>
            </w:pPr>
          </w:p>
        </w:tc>
        <w:tc>
          <w:tcPr>
            <w:tcW w:w="0" w:type="auto"/>
            <w:vMerge/>
            <w:hideMark/>
          </w:tcPr>
          <w:p w:rsidR="00BE7826" w:rsidRPr="00AA7EC3" w:rsidRDefault="00BE78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762" w:type="dxa"/>
            <w:hideMark/>
          </w:tcPr>
          <w:p w:rsidR="00BE7826"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Calibri"/>
                <w:iCs/>
                <w:sz w:val="24"/>
                <w:szCs w:val="24"/>
              </w:rPr>
              <w:t>- p</w:t>
            </w:r>
            <w:r w:rsidR="00BE7826" w:rsidRPr="00AA7EC3">
              <w:rPr>
                <w:rFonts w:eastAsia="Calibri"/>
                <w:iCs/>
                <w:sz w:val="24"/>
                <w:szCs w:val="24"/>
              </w:rPr>
              <w:t xml:space="preserve">omoć stanovništvu u osiguranju osnovnih </w:t>
            </w:r>
            <w:r w:rsidR="00BE7826" w:rsidRPr="00AA7EC3">
              <w:rPr>
                <w:rFonts w:eastAsia="Calibri"/>
                <w:iCs/>
                <w:sz w:val="24"/>
                <w:szCs w:val="24"/>
              </w:rPr>
              <w:lastRenderedPageBreak/>
              <w:t>životnih potrepština</w:t>
            </w:r>
          </w:p>
        </w:tc>
        <w:tc>
          <w:tcPr>
            <w:tcW w:w="3600" w:type="dxa"/>
            <w:hideMark/>
          </w:tcPr>
          <w:p w:rsidR="00BE7826"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p</w:t>
            </w:r>
            <w:r w:rsidR="00BE7826" w:rsidRPr="00AA7EC3">
              <w:rPr>
                <w:rFonts w:eastAsia="Arial"/>
                <w:sz w:val="24"/>
                <w:szCs w:val="24"/>
              </w:rPr>
              <w:t>rikupljanje i distribucija humanitarne pomoći</w:t>
            </w:r>
          </w:p>
        </w:tc>
        <w:tc>
          <w:tcPr>
            <w:tcW w:w="2167" w:type="dxa"/>
          </w:tcPr>
          <w:p w:rsidR="00BE7826" w:rsidRPr="00AA7EC3" w:rsidRDefault="00BE78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E7826" w:rsidRPr="00AA7EC3" w:rsidRDefault="00BE7826" w:rsidP="00642E8C">
            <w:pPr>
              <w:tabs>
                <w:tab w:val="left" w:pos="284"/>
              </w:tabs>
              <w:spacing w:before="0" w:after="120"/>
              <w:rPr>
                <w:rFonts w:eastAsia="Arial"/>
                <w:sz w:val="24"/>
                <w:szCs w:val="24"/>
              </w:rPr>
            </w:pPr>
          </w:p>
        </w:tc>
        <w:tc>
          <w:tcPr>
            <w:tcW w:w="0" w:type="auto"/>
            <w:vMerge/>
            <w:hideMark/>
          </w:tcPr>
          <w:p w:rsidR="00BE7826" w:rsidRPr="00AA7EC3" w:rsidRDefault="00BE78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1762" w:type="dxa"/>
            <w:hideMark/>
          </w:tcPr>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iCs/>
                <w:sz w:val="24"/>
                <w:szCs w:val="24"/>
              </w:rPr>
            </w:pPr>
            <w:r w:rsidRPr="00AA7EC3">
              <w:rPr>
                <w:rFonts w:eastAsia="Calibri"/>
                <w:iCs/>
                <w:sz w:val="24"/>
                <w:szCs w:val="24"/>
              </w:rPr>
              <w:t>- o</w:t>
            </w:r>
            <w:r w:rsidR="00BE7826" w:rsidRPr="00AA7EC3">
              <w:rPr>
                <w:rFonts w:eastAsia="Calibri"/>
                <w:iCs/>
                <w:sz w:val="24"/>
                <w:szCs w:val="24"/>
              </w:rPr>
              <w:t xml:space="preserve">siguranje mjesta za odmor i okrepu </w:t>
            </w:r>
            <w:r w:rsidR="00D32C62" w:rsidRPr="00AA7EC3">
              <w:rPr>
                <w:rFonts w:eastAsia="Calibri"/>
                <w:iCs/>
                <w:sz w:val="24"/>
                <w:szCs w:val="24"/>
              </w:rPr>
              <w:t>OS</w:t>
            </w:r>
          </w:p>
        </w:tc>
        <w:tc>
          <w:tcPr>
            <w:tcW w:w="3600" w:type="dxa"/>
            <w:hideMark/>
          </w:tcPr>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w:t>
            </w:r>
            <w:r w:rsidR="00BE7826" w:rsidRPr="00AA7EC3">
              <w:rPr>
                <w:rFonts w:eastAsia="Arial"/>
                <w:sz w:val="24"/>
                <w:szCs w:val="24"/>
              </w:rPr>
              <w:t>spostavljanje punkta za kratki odmor i okrepu</w:t>
            </w:r>
          </w:p>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BE7826" w:rsidRPr="00AA7EC3">
              <w:rPr>
                <w:rFonts w:eastAsia="Arial"/>
                <w:sz w:val="24"/>
                <w:szCs w:val="24"/>
              </w:rPr>
              <w:t>udjelovanje u pripremi</w:t>
            </w:r>
            <w:r w:rsidRPr="00AA7EC3">
              <w:rPr>
                <w:rFonts w:eastAsia="Arial"/>
                <w:sz w:val="24"/>
                <w:szCs w:val="24"/>
              </w:rPr>
              <w:t xml:space="preserve"> suhih /</w:t>
            </w:r>
            <w:r w:rsidR="00BE7826" w:rsidRPr="00AA7EC3">
              <w:rPr>
                <w:rFonts w:eastAsia="Arial"/>
                <w:sz w:val="24"/>
                <w:szCs w:val="24"/>
              </w:rPr>
              <w:t xml:space="preserve"> toplih obroka za OS</w:t>
            </w:r>
          </w:p>
        </w:tc>
        <w:tc>
          <w:tcPr>
            <w:tcW w:w="2167" w:type="dxa"/>
          </w:tcPr>
          <w:p w:rsidR="00BE7826" w:rsidRPr="00AA7EC3" w:rsidRDefault="00BE78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w:t>
            </w:r>
            <w:r w:rsidR="000D7001">
              <w:rPr>
                <w:rFonts w:eastAsia="Arial"/>
                <w:sz w:val="24"/>
                <w:szCs w:val="24"/>
              </w:rPr>
              <w:t xml:space="preserve">utocesta </w:t>
            </w:r>
            <w:r w:rsidRPr="00AA7EC3">
              <w:rPr>
                <w:rFonts w:eastAsia="Arial"/>
                <w:sz w:val="24"/>
                <w:szCs w:val="24"/>
              </w:rPr>
              <w:t>Z</w:t>
            </w:r>
            <w:r w:rsidR="000D7001">
              <w:rPr>
                <w:rFonts w:eastAsia="Arial"/>
                <w:sz w:val="24"/>
                <w:szCs w:val="24"/>
              </w:rPr>
              <w:t>agreb/</w:t>
            </w:r>
            <w:r w:rsidRPr="00AA7EC3">
              <w:rPr>
                <w:rFonts w:eastAsia="Arial"/>
                <w:sz w:val="24"/>
                <w:szCs w:val="24"/>
              </w:rPr>
              <w:t>M</w:t>
            </w:r>
            <w:r w:rsidR="000D7001">
              <w:rPr>
                <w:rFonts w:eastAsia="Arial"/>
                <w:sz w:val="24"/>
                <w:szCs w:val="24"/>
              </w:rPr>
              <w:t>acelj</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BINA Istra</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HCPI-IS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HAC</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Hrvatske vode</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MMPI</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MRRFEU</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MORH / OSRH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RP</w:t>
            </w:r>
          </w:p>
          <w:p w:rsidR="00281C29"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AA7EC3">
              <w:rPr>
                <w:rFonts w:eastAsia="Arial"/>
                <w:sz w:val="24"/>
                <w:szCs w:val="24"/>
              </w:rPr>
              <w:t>- r</w:t>
            </w:r>
            <w:r w:rsidR="001132B1" w:rsidRPr="00AA7EC3">
              <w:rPr>
                <w:rFonts w:eastAsia="Arial"/>
                <w:sz w:val="24"/>
                <w:szCs w:val="24"/>
              </w:rPr>
              <w:t>eguliranje prometa i osiguranja za vrijeme intervencija</w:t>
            </w:r>
          </w:p>
        </w:tc>
        <w:tc>
          <w:tcPr>
            <w:tcW w:w="3600"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cjen</w:t>
            </w:r>
            <w:r w:rsidR="00FD11F1" w:rsidRPr="00AA7EC3">
              <w:rPr>
                <w:rFonts w:eastAsia="Arial"/>
                <w:sz w:val="24"/>
                <w:szCs w:val="24"/>
              </w:rPr>
              <w:t>a</w:t>
            </w:r>
            <w:r w:rsidR="001132B1" w:rsidRPr="00AA7EC3">
              <w:rPr>
                <w:rFonts w:eastAsia="Arial"/>
                <w:sz w:val="24"/>
                <w:szCs w:val="24"/>
              </w:rPr>
              <w:t xml:space="preserve"> stanja i funkcionalnosti prometnih i komunikacijskih sustava i objekata</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w:t>
            </w:r>
            <w:r w:rsidR="001132B1" w:rsidRPr="00AA7EC3">
              <w:rPr>
                <w:rFonts w:eastAsia="Arial"/>
                <w:sz w:val="24"/>
                <w:szCs w:val="24"/>
              </w:rPr>
              <w:t>onošenje odluka o zabrani; cestovnog, željezničkog, zračnog te riječnog i morskog prometa poradi zaštite sigurnosti na pogođenom području</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w:t>
            </w:r>
            <w:r w:rsidR="001132B1" w:rsidRPr="00AA7EC3">
              <w:rPr>
                <w:rFonts w:eastAsia="Arial"/>
                <w:sz w:val="24"/>
                <w:szCs w:val="24"/>
              </w:rPr>
              <w:t>spostava alternativnih prometnih pravaca</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siguravanje prednosti korištenja elektroničkih ko</w:t>
            </w:r>
            <w:r w:rsidR="00011309" w:rsidRPr="00AA7EC3">
              <w:rPr>
                <w:rFonts w:eastAsia="Arial"/>
                <w:sz w:val="24"/>
                <w:szCs w:val="24"/>
              </w:rPr>
              <w:t>m</w:t>
            </w:r>
            <w:r w:rsidR="001132B1" w:rsidRPr="00AA7EC3">
              <w:rPr>
                <w:rFonts w:eastAsia="Arial"/>
                <w:sz w:val="24"/>
                <w:szCs w:val="24"/>
              </w:rPr>
              <w:t>unikacijskih usluga korisnicima s prednošću uporabe</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n</w:t>
            </w:r>
            <w:r w:rsidR="001132B1" w:rsidRPr="00AA7EC3">
              <w:rPr>
                <w:rFonts w:eastAsia="Arial"/>
                <w:sz w:val="24"/>
                <w:szCs w:val="24"/>
              </w:rPr>
              <w:t>adzor i čuvanje ugroženog područja</w:t>
            </w:r>
            <w:r w:rsidR="00FD11F1" w:rsidRPr="00AA7EC3">
              <w:rPr>
                <w:rFonts w:eastAsia="Arial"/>
                <w:sz w:val="24"/>
                <w:szCs w:val="24"/>
              </w:rPr>
              <w:t xml:space="preserve"> te </w:t>
            </w:r>
            <w:r w:rsidR="001132B1" w:rsidRPr="00AA7EC3">
              <w:rPr>
                <w:rFonts w:eastAsia="Arial"/>
                <w:sz w:val="24"/>
                <w:szCs w:val="24"/>
              </w:rPr>
              <w:t>osi</w:t>
            </w:r>
            <w:r w:rsidR="00FD11F1" w:rsidRPr="00AA7EC3">
              <w:rPr>
                <w:rFonts w:eastAsia="Arial"/>
                <w:sz w:val="24"/>
                <w:szCs w:val="24"/>
              </w:rPr>
              <w:t>guravanje područja intervencija</w:t>
            </w:r>
          </w:p>
        </w:tc>
        <w:tc>
          <w:tcPr>
            <w:tcW w:w="2167"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a</w:t>
            </w:r>
            <w:r w:rsidR="001132B1" w:rsidRPr="00AA7EC3">
              <w:rPr>
                <w:rFonts w:eastAsia="Arial"/>
                <w:sz w:val="24"/>
                <w:szCs w:val="24"/>
              </w:rPr>
              <w:t xml:space="preserve">ngažiranje </w:t>
            </w:r>
            <w:r w:rsidR="00FD11F1" w:rsidRPr="00AA7EC3">
              <w:rPr>
                <w:rFonts w:eastAsia="Arial"/>
                <w:sz w:val="24"/>
                <w:szCs w:val="24"/>
              </w:rPr>
              <w:t>OSRH</w:t>
            </w:r>
            <w:r w:rsidR="001132B1" w:rsidRPr="00AA7EC3">
              <w:rPr>
                <w:rFonts w:eastAsia="Arial"/>
                <w:sz w:val="24"/>
                <w:szCs w:val="24"/>
              </w:rPr>
              <w:t xml:space="preserve"> </w:t>
            </w:r>
            <w:r w:rsidR="009B0BC9" w:rsidRPr="00AA7EC3">
              <w:rPr>
                <w:sz w:val="24"/>
                <w:szCs w:val="24"/>
              </w:rPr>
              <w:t>u skladu s</w:t>
            </w:r>
            <w:r w:rsidR="001132B1" w:rsidRPr="00AA7EC3">
              <w:rPr>
                <w:sz w:val="24"/>
                <w:szCs w:val="24"/>
              </w:rPr>
              <w:t xml:space="preserve"> odredbama Zakona o obrani</w:t>
            </w:r>
          </w:p>
          <w:p w:rsidR="00011309" w:rsidRPr="00AA7EC3" w:rsidRDefault="0001130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rPr>
              <w:t xml:space="preserve">- korištenje elektroničkih komunikacijskih usluga u skladu s </w:t>
            </w:r>
            <w:r w:rsidR="006C386A" w:rsidRPr="00AA7EC3">
              <w:rPr>
                <w:color w:val="auto"/>
                <w:sz w:val="24"/>
                <w:szCs w:val="24"/>
              </w:rPr>
              <w:t>odredbama</w:t>
            </w:r>
            <w:r w:rsidRPr="00AA7EC3">
              <w:rPr>
                <w:color w:val="auto"/>
                <w:sz w:val="24"/>
                <w:szCs w:val="24"/>
              </w:rPr>
              <w:t xml:space="preserve"> </w:t>
            </w:r>
            <w:hyperlink w:anchor="_Pregled_korištenih_propisa" w:history="1">
              <w:r w:rsidRPr="009F376A">
                <w:rPr>
                  <w:rStyle w:val="Hyperlink"/>
                  <w:color w:val="auto"/>
                  <w:sz w:val="24"/>
                  <w:szCs w:val="24"/>
                </w:rPr>
                <w:t>Zakona o elektroničkim komunikacijama</w:t>
              </w:r>
            </w:hyperlink>
            <w:r w:rsidRPr="009F376A">
              <w:rPr>
                <w:color w:val="auto"/>
                <w:sz w:val="24"/>
                <w:szCs w:val="24"/>
                <w:u w:val="single"/>
              </w:rPr>
              <w:t xml:space="preserve">  </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SubtleEmphasis"/>
                <w:i w:val="0"/>
                <w:color w:val="auto"/>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HGSS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 RCZ</w:t>
            </w:r>
          </w:p>
          <w:p w:rsidR="001132B1"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1132B1" w:rsidRPr="00AA7EC3">
              <w:rPr>
                <w:rFonts w:eastAsia="Arial"/>
                <w:sz w:val="24"/>
                <w:szCs w:val="24"/>
              </w:rPr>
              <w:t xml:space="preserve">pašavanje iz vode </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a</w:t>
            </w:r>
            <w:r w:rsidR="001132B1" w:rsidRPr="00AA7EC3">
              <w:rPr>
                <w:rFonts w:eastAsia="Arial"/>
                <w:sz w:val="24"/>
                <w:szCs w:val="24"/>
              </w:rPr>
              <w:t xml:space="preserve">ktivnosti interventnih specijalističkih timova </w:t>
            </w:r>
            <w:r w:rsidR="00F9153B" w:rsidRPr="00AA7EC3">
              <w:rPr>
                <w:rFonts w:eastAsia="Arial"/>
                <w:sz w:val="24"/>
                <w:szCs w:val="24"/>
              </w:rPr>
              <w:t>CZ RH</w:t>
            </w:r>
            <w:r w:rsidR="001132B1" w:rsidRPr="00AA7EC3">
              <w:rPr>
                <w:rFonts w:eastAsia="Arial"/>
                <w:sz w:val="24"/>
                <w:szCs w:val="24"/>
              </w:rPr>
              <w:t xml:space="preserve"> </w:t>
            </w:r>
            <w:r w:rsidR="007B1F06" w:rsidRPr="00AA7EC3">
              <w:rPr>
                <w:rFonts w:eastAsia="Arial"/>
                <w:sz w:val="24"/>
                <w:szCs w:val="24"/>
              </w:rPr>
              <w:t xml:space="preserve">i vatrogastva </w:t>
            </w:r>
            <w:r w:rsidR="001132B1" w:rsidRPr="00AA7EC3">
              <w:rPr>
                <w:rFonts w:eastAsia="Arial"/>
                <w:sz w:val="24"/>
                <w:szCs w:val="24"/>
              </w:rPr>
              <w:t xml:space="preserve">za spašavanje iz vode te specijalističkih postrojbi </w:t>
            </w:r>
            <w:r w:rsidR="00F9153B" w:rsidRPr="00AA7EC3">
              <w:rPr>
                <w:rFonts w:eastAsia="Arial"/>
                <w:sz w:val="24"/>
                <w:szCs w:val="24"/>
              </w:rPr>
              <w:t>CZ</w:t>
            </w:r>
            <w:r w:rsidR="001132B1" w:rsidRPr="00AA7EC3">
              <w:rPr>
                <w:rFonts w:eastAsia="Arial"/>
                <w:sz w:val="24"/>
                <w:szCs w:val="24"/>
              </w:rPr>
              <w:t xml:space="preserve"> JLP(R)S za spašavanje </w:t>
            </w:r>
            <w:r w:rsidR="00FD11F1" w:rsidRPr="00AA7EC3">
              <w:rPr>
                <w:rFonts w:eastAsia="Arial"/>
                <w:sz w:val="24"/>
                <w:szCs w:val="24"/>
              </w:rPr>
              <w:t>iz vode</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l</w:t>
            </w:r>
            <w:r w:rsidR="001132B1" w:rsidRPr="00AA7EC3">
              <w:rPr>
                <w:rFonts w:eastAsia="Arial"/>
                <w:sz w:val="24"/>
                <w:szCs w:val="24"/>
              </w:rPr>
              <w:t xml:space="preserve">ogistička potpora postrojbama </w:t>
            </w:r>
            <w:r w:rsidR="00FD11F1" w:rsidRPr="00AA7EC3">
              <w:rPr>
                <w:rFonts w:eastAsia="Arial"/>
                <w:sz w:val="24"/>
                <w:szCs w:val="24"/>
              </w:rPr>
              <w:t>CZ</w:t>
            </w:r>
            <w:r w:rsidR="001132B1" w:rsidRPr="00AA7EC3">
              <w:rPr>
                <w:rFonts w:eastAsia="Arial"/>
                <w:sz w:val="24"/>
                <w:szCs w:val="24"/>
              </w:rPr>
              <w:t xml:space="preserve"> JLP(R)S</w:t>
            </w:r>
          </w:p>
        </w:tc>
        <w:tc>
          <w:tcPr>
            <w:tcW w:w="2167" w:type="dxa"/>
          </w:tcPr>
          <w:p w:rsidR="001132B1" w:rsidRPr="00AA7EC3" w:rsidRDefault="00C005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upravlja vatrogasnim postrojbama  </w:t>
            </w: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SubtleEmphasis"/>
                <w:i w:val="0"/>
                <w:color w:val="auto"/>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Hrvatske vode</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RRZ</w:t>
            </w:r>
          </w:p>
          <w:p w:rsidR="001132B1"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1132B1" w:rsidRPr="00AA7EC3">
              <w:rPr>
                <w:rFonts w:eastAsia="Arial"/>
                <w:sz w:val="24"/>
                <w:szCs w:val="24"/>
              </w:rPr>
              <w:t>aspoloživi MTS za zaštitu od poplava</w:t>
            </w:r>
          </w:p>
        </w:tc>
        <w:tc>
          <w:tcPr>
            <w:tcW w:w="3600" w:type="dxa"/>
          </w:tcPr>
          <w:p w:rsidR="00953A0F" w:rsidRPr="00F275AB"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xml:space="preserve">- </w:t>
            </w:r>
            <w:r w:rsidR="00953A0F" w:rsidRPr="00F275AB">
              <w:rPr>
                <w:rFonts w:eastAsia="Arial"/>
                <w:color w:val="auto"/>
                <w:sz w:val="24"/>
                <w:szCs w:val="24"/>
              </w:rPr>
              <w:t>MTS u skladištima Hrvatskih voda i pravnih osoba licenciranih za radove obrane od poplava</w:t>
            </w:r>
          </w:p>
          <w:p w:rsidR="001132B1" w:rsidRPr="00F275AB"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xml:space="preserve">- </w:t>
            </w:r>
            <w:r w:rsidR="00FD11F1" w:rsidRPr="00F275AB">
              <w:rPr>
                <w:rFonts w:eastAsia="Arial"/>
                <w:color w:val="auto"/>
                <w:sz w:val="24"/>
                <w:szCs w:val="24"/>
              </w:rPr>
              <w:t>MTS u skladištima MUP</w:t>
            </w:r>
          </w:p>
          <w:p w:rsidR="001132B1" w:rsidRPr="00F275AB"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xml:space="preserve">- </w:t>
            </w:r>
            <w:r w:rsidR="001132B1" w:rsidRPr="00F275AB">
              <w:rPr>
                <w:rFonts w:eastAsia="Arial"/>
                <w:color w:val="auto"/>
                <w:sz w:val="24"/>
                <w:szCs w:val="24"/>
              </w:rPr>
              <w:t>M</w:t>
            </w:r>
            <w:r w:rsidR="00FD11F1" w:rsidRPr="00F275AB">
              <w:rPr>
                <w:rFonts w:eastAsia="Arial"/>
                <w:color w:val="auto"/>
                <w:sz w:val="24"/>
                <w:szCs w:val="24"/>
              </w:rPr>
              <w:t>TS JLP(R)S</w:t>
            </w:r>
          </w:p>
          <w:p w:rsidR="001132B1" w:rsidRPr="00F275AB"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xml:space="preserve">- </w:t>
            </w:r>
            <w:r w:rsidR="00FD11F1" w:rsidRPr="00F275AB">
              <w:rPr>
                <w:rFonts w:eastAsia="Arial"/>
                <w:color w:val="auto"/>
                <w:sz w:val="24"/>
                <w:szCs w:val="24"/>
              </w:rPr>
              <w:t>MTS</w:t>
            </w:r>
            <w:r w:rsidR="001132B1" w:rsidRPr="00F275AB">
              <w:rPr>
                <w:rFonts w:eastAsia="Arial"/>
                <w:color w:val="auto"/>
                <w:sz w:val="24"/>
                <w:szCs w:val="24"/>
              </w:rPr>
              <w:t xml:space="preserve"> u privatnom vlasništvu</w:t>
            </w:r>
          </w:p>
          <w:p w:rsidR="001132B1" w:rsidRPr="00F275AB"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xml:space="preserve">- </w:t>
            </w:r>
            <w:r w:rsidR="001132B1" w:rsidRPr="00F275AB">
              <w:rPr>
                <w:rFonts w:eastAsia="Arial"/>
                <w:color w:val="auto"/>
                <w:sz w:val="24"/>
                <w:szCs w:val="24"/>
              </w:rPr>
              <w:t>MTS OS SCZ</w:t>
            </w:r>
          </w:p>
          <w:p w:rsidR="001132B1" w:rsidRPr="00F275AB"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xml:space="preserve">- </w:t>
            </w:r>
            <w:r w:rsidR="001132B1" w:rsidRPr="00F275AB">
              <w:rPr>
                <w:rFonts w:eastAsia="Arial"/>
                <w:color w:val="auto"/>
                <w:sz w:val="24"/>
                <w:szCs w:val="24"/>
              </w:rPr>
              <w:t>MTS HCK</w:t>
            </w:r>
          </w:p>
          <w:p w:rsidR="009F376A" w:rsidRPr="00F275AB" w:rsidRDefault="009F376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xml:space="preserve">- </w:t>
            </w:r>
            <w:r w:rsidR="007140F7" w:rsidRPr="00F275AB">
              <w:rPr>
                <w:rFonts w:eastAsia="Arial"/>
                <w:color w:val="auto"/>
                <w:sz w:val="24"/>
                <w:szCs w:val="24"/>
              </w:rPr>
              <w:t>Strateške robne zalihe</w:t>
            </w:r>
          </w:p>
          <w:p w:rsidR="001132B1" w:rsidRPr="00F275AB"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xml:space="preserve">- </w:t>
            </w:r>
            <w:r w:rsidR="001132B1" w:rsidRPr="00F275AB">
              <w:rPr>
                <w:rFonts w:eastAsia="Arial"/>
                <w:color w:val="auto"/>
                <w:sz w:val="24"/>
                <w:szCs w:val="24"/>
              </w:rPr>
              <w:t>međunarodna pomoć</w:t>
            </w:r>
          </w:p>
        </w:tc>
        <w:tc>
          <w:tcPr>
            <w:tcW w:w="2167" w:type="dxa"/>
          </w:tcPr>
          <w:p w:rsidR="001132B1" w:rsidRPr="00AA7EC3" w:rsidRDefault="001132B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SubtleEmphasis"/>
                <w:i w:val="0"/>
                <w:color w:val="auto"/>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HCPI-IS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Hrvatske vode</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MINGOR</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MFIN</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MKM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MORH / OSRH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MRRFEU</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 RCZ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operateri kritične infrastrukture</w:t>
            </w:r>
          </w:p>
          <w:p w:rsidR="00281C29"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3F2FFF" w:rsidRPr="00AA7EC3">
              <w:rPr>
                <w:rFonts w:eastAsia="Arial"/>
                <w:sz w:val="24"/>
                <w:szCs w:val="24"/>
              </w:rPr>
              <w:t>zaštita</w:t>
            </w:r>
            <w:r w:rsidR="001132B1" w:rsidRPr="00AA7EC3">
              <w:rPr>
                <w:rFonts w:eastAsia="Arial"/>
                <w:sz w:val="24"/>
                <w:szCs w:val="24"/>
              </w:rPr>
              <w:t xml:space="preserve"> ugroženih </w:t>
            </w:r>
            <w:r w:rsidR="00693D65" w:rsidRPr="00AA7EC3">
              <w:rPr>
                <w:rFonts w:eastAsia="Arial"/>
                <w:sz w:val="24"/>
                <w:szCs w:val="24"/>
              </w:rPr>
              <w:t xml:space="preserve">sustava, mreža i </w:t>
            </w:r>
            <w:r w:rsidR="001132B1" w:rsidRPr="00AA7EC3">
              <w:rPr>
                <w:rFonts w:eastAsia="Arial"/>
                <w:sz w:val="24"/>
                <w:szCs w:val="24"/>
              </w:rPr>
              <w:t>objekata kritične infrastrukture</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t</w:t>
            </w:r>
            <w:r w:rsidR="001132B1" w:rsidRPr="00AA7EC3">
              <w:rPr>
                <w:rFonts w:eastAsia="Arial"/>
                <w:sz w:val="24"/>
                <w:szCs w:val="24"/>
              </w:rPr>
              <w:t>ehnička zaštita proizvodnih objekata</w:t>
            </w:r>
            <w:r w:rsidR="00FB4F4A" w:rsidRPr="00AA7EC3">
              <w:rPr>
                <w:rFonts w:eastAsia="Arial"/>
                <w:sz w:val="24"/>
                <w:szCs w:val="24"/>
              </w:rPr>
              <w:t>, sustava</w:t>
            </w:r>
            <w:r w:rsidR="001132B1" w:rsidRPr="00AA7EC3">
              <w:rPr>
                <w:rFonts w:eastAsia="Arial"/>
                <w:sz w:val="24"/>
                <w:szCs w:val="24"/>
              </w:rPr>
              <w:t xml:space="preserve"> i distribucijske mreže</w:t>
            </w:r>
          </w:p>
          <w:p w:rsidR="00FD11F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n</w:t>
            </w:r>
            <w:r w:rsidR="001132B1" w:rsidRPr="00AA7EC3">
              <w:rPr>
                <w:rFonts w:eastAsia="Arial"/>
                <w:sz w:val="24"/>
                <w:szCs w:val="24"/>
              </w:rPr>
              <w:t>eometano djelovanje ključnih procesa i operacija</w:t>
            </w:r>
          </w:p>
          <w:p w:rsidR="00FD11F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siguranje zamjenskog specijalističkog osoblja i opreme</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1132B1" w:rsidRPr="00AA7EC3">
              <w:rPr>
                <w:rFonts w:eastAsia="Arial"/>
                <w:sz w:val="24"/>
                <w:szCs w:val="24"/>
              </w:rPr>
              <w:t>reseljenje</w:t>
            </w:r>
            <w:r w:rsidR="00FB4F4A" w:rsidRPr="00AA7EC3">
              <w:rPr>
                <w:rFonts w:eastAsia="Arial"/>
                <w:sz w:val="24"/>
                <w:szCs w:val="24"/>
              </w:rPr>
              <w:t xml:space="preserve"> kritične</w:t>
            </w:r>
            <w:r w:rsidR="001132B1" w:rsidRPr="00AA7EC3">
              <w:rPr>
                <w:rFonts w:eastAsia="Arial"/>
                <w:sz w:val="24"/>
                <w:szCs w:val="24"/>
              </w:rPr>
              <w:t xml:space="preserve"> infrastrukture</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1132B1" w:rsidRPr="00AA7EC3">
              <w:rPr>
                <w:rFonts w:eastAsia="Arial"/>
                <w:sz w:val="24"/>
                <w:szCs w:val="24"/>
              </w:rPr>
              <w:t>rovođenje hitnih mjera zaštite kulturnih dobar</w:t>
            </w:r>
            <w:r w:rsidR="00BD668B" w:rsidRPr="00AA7EC3">
              <w:rPr>
                <w:rFonts w:eastAsia="Arial"/>
                <w:sz w:val="24"/>
                <w:szCs w:val="24"/>
              </w:rPr>
              <w:t>a</w:t>
            </w:r>
            <w:r w:rsidR="005A31C8" w:rsidRPr="00AA7EC3">
              <w:rPr>
                <w:rFonts w:eastAsia="Arial"/>
                <w:sz w:val="24"/>
                <w:szCs w:val="24"/>
              </w:rPr>
              <w:t xml:space="preserve"> (sprječavanje nastanka štete, utvrđivanje nastale štete, ublažavanje i uklanjanje štete)</w:t>
            </w:r>
          </w:p>
        </w:tc>
        <w:tc>
          <w:tcPr>
            <w:tcW w:w="2167"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a</w:t>
            </w:r>
            <w:r w:rsidR="00E061F0" w:rsidRPr="00AA7EC3">
              <w:rPr>
                <w:rFonts w:eastAsia="Arial"/>
                <w:sz w:val="24"/>
                <w:szCs w:val="24"/>
              </w:rPr>
              <w:t xml:space="preserve">ngažiranje OSRH </w:t>
            </w:r>
            <w:r w:rsidR="009B0BC9" w:rsidRPr="00AA7EC3">
              <w:rPr>
                <w:rFonts w:eastAsia="Arial"/>
                <w:sz w:val="24"/>
                <w:szCs w:val="24"/>
              </w:rPr>
              <w:t>u skladu s</w:t>
            </w:r>
            <w:r w:rsidR="00E061F0" w:rsidRPr="00AA7EC3">
              <w:rPr>
                <w:rFonts w:eastAsia="Arial"/>
                <w:sz w:val="24"/>
                <w:szCs w:val="24"/>
              </w:rPr>
              <w:t xml:space="preserve"> odredbama Zakona o obrani</w:t>
            </w: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DA6099" w:rsidRPr="00AA7EC3" w:rsidRDefault="00DA6099" w:rsidP="00642E8C">
            <w:pPr>
              <w:tabs>
                <w:tab w:val="left" w:pos="284"/>
              </w:tabs>
              <w:spacing w:before="0" w:after="120"/>
              <w:rPr>
                <w:rStyle w:val="SubtleEmphasis"/>
                <w:i w:val="0"/>
                <w:color w:val="auto"/>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DIRH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HRZ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MKM</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DA6099"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xml:space="preserve">- </w:t>
            </w:r>
            <w:r w:rsidR="00DA6099" w:rsidRPr="00AA7EC3">
              <w:rPr>
                <w:sz w:val="24"/>
                <w:szCs w:val="24"/>
                <w:lang w:eastAsia="hr-HR"/>
              </w:rPr>
              <w:t xml:space="preserve">sprječavanje nastanka štete na kulturnim dobrima </w:t>
            </w:r>
          </w:p>
        </w:tc>
        <w:tc>
          <w:tcPr>
            <w:tcW w:w="3600" w:type="dxa"/>
          </w:tcPr>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w:t>
            </w:r>
            <w:r w:rsidR="00DA6099" w:rsidRPr="00AA7EC3">
              <w:rPr>
                <w:rFonts w:eastAsia="Arial"/>
                <w:sz w:val="24"/>
                <w:szCs w:val="24"/>
              </w:rPr>
              <w:t>vakuacija pokretnih kulturnih dobara</w:t>
            </w:r>
          </w:p>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DA6099" w:rsidRPr="00AA7EC3">
              <w:rPr>
                <w:rFonts w:eastAsia="Arial"/>
                <w:sz w:val="24"/>
                <w:szCs w:val="24"/>
              </w:rPr>
              <w:t>aščišćavanje i zbrinjavanje kulturnih dobara</w:t>
            </w:r>
          </w:p>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DA6099" w:rsidRPr="00AA7EC3">
              <w:rPr>
                <w:rFonts w:eastAsia="Arial"/>
                <w:sz w:val="24"/>
                <w:szCs w:val="24"/>
              </w:rPr>
              <w:t>rovođenje hitnih mjera zaštite kulturnih dobara (sprječavanje nastanka štete, utvrđivanje nastale štete, ublažavanje i uklanjanje štete)</w:t>
            </w:r>
          </w:p>
        </w:tc>
        <w:tc>
          <w:tcPr>
            <w:tcW w:w="2167" w:type="dxa"/>
          </w:tcPr>
          <w:p w:rsidR="006C217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AA7EC3">
              <w:rPr>
                <w:sz w:val="24"/>
                <w:szCs w:val="24"/>
                <w:lang w:eastAsia="hr-HR"/>
              </w:rPr>
              <w:t>- p</w:t>
            </w:r>
            <w:r w:rsidR="00DA6099" w:rsidRPr="00AA7EC3">
              <w:rPr>
                <w:sz w:val="24"/>
                <w:szCs w:val="24"/>
                <w:lang w:eastAsia="hr-HR"/>
              </w:rPr>
              <w:t>rema odluci ministra kultur</w:t>
            </w:r>
            <w:r w:rsidR="00075A66" w:rsidRPr="00AA7EC3">
              <w:rPr>
                <w:sz w:val="24"/>
                <w:szCs w:val="24"/>
                <w:lang w:eastAsia="hr-HR"/>
              </w:rPr>
              <w:t>e</w:t>
            </w:r>
            <w:r w:rsidR="00DE4A45" w:rsidRPr="00AA7EC3">
              <w:rPr>
                <w:sz w:val="24"/>
                <w:szCs w:val="24"/>
                <w:lang w:eastAsia="hr-HR"/>
              </w:rPr>
              <w:t xml:space="preserve"> i medija</w:t>
            </w:r>
          </w:p>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s</w:t>
            </w:r>
            <w:r w:rsidR="00DA6099" w:rsidRPr="00AA7EC3">
              <w:rPr>
                <w:sz w:val="24"/>
                <w:szCs w:val="24"/>
                <w:lang w:eastAsia="hr-HR"/>
              </w:rPr>
              <w:t xml:space="preserve">uradnja s drugim ustanovama za zaštitu i očuvanje kulturnih dobara, specijaliziranim pravnim i fizičkim osobama te </w:t>
            </w:r>
            <w:r w:rsidR="00F97AE2" w:rsidRPr="00AA7EC3">
              <w:rPr>
                <w:sz w:val="24"/>
                <w:szCs w:val="24"/>
                <w:lang w:eastAsia="hr-HR"/>
              </w:rPr>
              <w:t>SCZ</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SubtleEmphasis"/>
                <w:i w:val="0"/>
                <w:color w:val="auto"/>
                <w:sz w:val="24"/>
                <w:szCs w:val="24"/>
              </w:rPr>
            </w:pPr>
          </w:p>
        </w:tc>
        <w:tc>
          <w:tcPr>
            <w:tcW w:w="0" w:type="auto"/>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MFIN</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stožeri CZ</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 xml:space="preserve">rganizacija </w:t>
            </w:r>
            <w:r w:rsidR="00584FA2" w:rsidRPr="00AA7EC3">
              <w:rPr>
                <w:rFonts w:eastAsia="Arial"/>
                <w:sz w:val="24"/>
                <w:szCs w:val="24"/>
              </w:rPr>
              <w:t xml:space="preserve">primanja </w:t>
            </w:r>
            <w:r w:rsidR="001132B1" w:rsidRPr="00AA7EC3">
              <w:rPr>
                <w:rFonts w:eastAsia="Arial"/>
                <w:sz w:val="24"/>
                <w:szCs w:val="24"/>
              </w:rPr>
              <w:t>financijske pomoći</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E20BD9" w:rsidRPr="00AA7EC3">
              <w:rPr>
                <w:rFonts w:eastAsia="Arial"/>
                <w:sz w:val="24"/>
                <w:szCs w:val="24"/>
              </w:rPr>
              <w:t>udjel</w:t>
            </w:r>
            <w:r w:rsidR="009F7907" w:rsidRPr="00AA7EC3">
              <w:rPr>
                <w:rFonts w:eastAsia="Arial"/>
                <w:sz w:val="24"/>
                <w:szCs w:val="24"/>
              </w:rPr>
              <w:t>ovanje</w:t>
            </w:r>
            <w:r w:rsidR="00E20BD9" w:rsidRPr="00AA7EC3">
              <w:rPr>
                <w:rFonts w:eastAsia="Arial"/>
                <w:sz w:val="24"/>
                <w:szCs w:val="24"/>
              </w:rPr>
              <w:t xml:space="preserve"> u organizaciji uspostavljanja funkcija </w:t>
            </w:r>
            <w:r w:rsidR="00841EA7" w:rsidRPr="00AA7EC3">
              <w:rPr>
                <w:rFonts w:eastAsia="Arial"/>
                <w:sz w:val="24"/>
                <w:szCs w:val="24"/>
              </w:rPr>
              <w:t xml:space="preserve">sustava, mreža i </w:t>
            </w:r>
            <w:r w:rsidR="00E20BD9" w:rsidRPr="00AA7EC3">
              <w:rPr>
                <w:rFonts w:eastAsia="Arial"/>
                <w:sz w:val="24"/>
                <w:szCs w:val="24"/>
              </w:rPr>
              <w:t>objekata kritične infrastrukture u isporuci roba</w:t>
            </w:r>
            <w:r w:rsidRPr="00AA7EC3">
              <w:rPr>
                <w:rFonts w:eastAsia="Arial"/>
                <w:sz w:val="24"/>
                <w:szCs w:val="24"/>
              </w:rPr>
              <w:t xml:space="preserve"> i usluga iz svojeg djelokruga</w:t>
            </w:r>
          </w:p>
        </w:tc>
        <w:tc>
          <w:tcPr>
            <w:tcW w:w="2167" w:type="dxa"/>
          </w:tcPr>
          <w:p w:rsidR="001132B1" w:rsidRPr="00AA7EC3" w:rsidRDefault="006C2171"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n</w:t>
            </w:r>
            <w:r w:rsidR="00E20BD9" w:rsidRPr="00AA7EC3">
              <w:rPr>
                <w:rFonts w:eastAsia="Arial"/>
                <w:sz w:val="24"/>
                <w:szCs w:val="24"/>
              </w:rPr>
              <w:t>a zahtjev VRH</w:t>
            </w: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MINTS (HTZ)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MRRFEU</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MVEP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1132B1" w:rsidRPr="00AA7EC3" w:rsidRDefault="006278FD" w:rsidP="008E7A1B">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VRH</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AA7EC3">
              <w:rPr>
                <w:rFonts w:eastAsia="Arial"/>
                <w:sz w:val="24"/>
                <w:szCs w:val="24"/>
              </w:rPr>
              <w:t>- i</w:t>
            </w:r>
            <w:r w:rsidR="001132B1" w:rsidRPr="00AA7EC3">
              <w:rPr>
                <w:rFonts w:eastAsia="Arial"/>
                <w:sz w:val="24"/>
                <w:szCs w:val="24"/>
              </w:rPr>
              <w:t>nformiranje javnosti</w:t>
            </w:r>
          </w:p>
        </w:tc>
        <w:tc>
          <w:tcPr>
            <w:tcW w:w="3600" w:type="dxa"/>
          </w:tcPr>
          <w:p w:rsidR="00D0060E" w:rsidRPr="00AA7EC3" w:rsidRDefault="00D0060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za detaljnije obavješćivanje stanovništva na ugroženom području zadužena su tijela JLP(R)S, uz pomoć i posredovanje MUP RCZ</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bavijesti sredstvima javnog priopćavanja: HRT i HINA</w:t>
            </w:r>
            <w:r w:rsidR="0007742C" w:rsidRPr="00AA7EC3">
              <w:rPr>
                <w:rFonts w:eastAsia="Arial"/>
                <w:sz w:val="24"/>
                <w:szCs w:val="24"/>
              </w:rPr>
              <w:t xml:space="preserve"> i mediji na pogođenom području</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1132B1" w:rsidRPr="00AA7EC3">
              <w:rPr>
                <w:rFonts w:eastAsia="Arial"/>
                <w:sz w:val="24"/>
                <w:szCs w:val="24"/>
              </w:rPr>
              <w:t>lu</w:t>
            </w:r>
            <w:r w:rsidR="0007742C" w:rsidRPr="00AA7EC3">
              <w:rPr>
                <w:rFonts w:eastAsia="Arial"/>
                <w:sz w:val="24"/>
                <w:szCs w:val="24"/>
              </w:rPr>
              <w:t>žbena objava podataka o žrtvama</w:t>
            </w:r>
          </w:p>
          <w:p w:rsidR="0007742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V</w:t>
            </w:r>
            <w:r w:rsidR="001961E6" w:rsidRPr="00AA7EC3">
              <w:rPr>
                <w:rFonts w:eastAsia="Arial"/>
                <w:sz w:val="24"/>
                <w:szCs w:val="24"/>
              </w:rPr>
              <w:t>RH</w:t>
            </w:r>
            <w:r w:rsidR="001132B1" w:rsidRPr="00AA7EC3">
              <w:rPr>
                <w:rFonts w:eastAsia="Arial"/>
                <w:sz w:val="24"/>
                <w:szCs w:val="24"/>
              </w:rPr>
              <w:t xml:space="preserve"> daje službene izjave i obavijesti za stanovništvo u vezi </w:t>
            </w:r>
            <w:r w:rsidR="00616950" w:rsidRPr="00AA7EC3">
              <w:rPr>
                <w:rFonts w:eastAsia="Arial"/>
                <w:sz w:val="24"/>
                <w:szCs w:val="24"/>
              </w:rPr>
              <w:t xml:space="preserve">nesreća </w:t>
            </w:r>
            <w:r w:rsidR="001132B1" w:rsidRPr="00AA7EC3">
              <w:rPr>
                <w:rFonts w:eastAsia="Arial"/>
                <w:sz w:val="24"/>
                <w:szCs w:val="24"/>
              </w:rPr>
              <w:t>s katastrofalnim posljedicama ili za to ovlašćuje MUP</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ko</w:t>
            </w:r>
            <w:r w:rsidR="001132B1" w:rsidRPr="00AA7EC3">
              <w:rPr>
                <w:sz w:val="24"/>
                <w:szCs w:val="24"/>
              </w:rPr>
              <w:t xml:space="preserve">ordinacija, objedinjavanje i davanje informacija o smještajnim kapacitetima i procjenama popunjenosti ugostiteljskih smještajnih objekata, informiranje </w:t>
            </w:r>
            <w:r w:rsidR="001132B1" w:rsidRPr="00AA7EC3">
              <w:rPr>
                <w:sz w:val="24"/>
                <w:szCs w:val="24"/>
              </w:rPr>
              <w:lastRenderedPageBreak/>
              <w:t xml:space="preserve">turista o potencijalnim opasnostima, o mjerama koje se poduzimaju da ih se spriječi i o preporučenim mjerama i postupcima u slučaju  </w:t>
            </w:r>
            <w:r w:rsidR="00DC6A0F" w:rsidRPr="00AA7EC3">
              <w:rPr>
                <w:sz w:val="24"/>
                <w:szCs w:val="24"/>
              </w:rPr>
              <w:t>velike nesreće, katastrofe i posebnih okolnosti</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izvješćivanje inozemne javnosti o posljedicama i mogućnostima pružanja pomoći</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rPr>
              <w:t>- izvješćivanje o primopredaji donacija i ostalih oblika pomoći iz inozemstva</w:t>
            </w:r>
          </w:p>
        </w:tc>
        <w:tc>
          <w:tcPr>
            <w:tcW w:w="2167" w:type="dxa"/>
          </w:tcPr>
          <w:p w:rsidR="001132B1" w:rsidRPr="00AA7EC3"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priopćenja za javnost se pripremaju uz stručnu pomoć </w:t>
            </w:r>
            <w:r w:rsidR="008E7A1B" w:rsidRPr="00AA7EC3">
              <w:rPr>
                <w:sz w:val="24"/>
                <w:szCs w:val="24"/>
              </w:rPr>
              <w:t xml:space="preserve">tijela državne uprave </w:t>
            </w:r>
            <w:r w:rsidRPr="00AA7EC3">
              <w:rPr>
                <w:rFonts w:eastAsia="Arial"/>
                <w:sz w:val="24"/>
                <w:szCs w:val="24"/>
              </w:rPr>
              <w:t>nadležnog za rizik</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DIRH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HAPIH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ovlaštene veterinarske organizacije</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pravne osobe za proizvodnju i promet namirnica životinjskog porijekla </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p w:rsidR="001132B1"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subjekti (posjednici životinja)</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rganizacij</w:t>
            </w:r>
            <w:r w:rsidR="0007742C" w:rsidRPr="00AA7EC3">
              <w:rPr>
                <w:rFonts w:eastAsia="Arial"/>
                <w:sz w:val="24"/>
                <w:szCs w:val="24"/>
              </w:rPr>
              <w:t>a</w:t>
            </w:r>
            <w:r w:rsidR="001132B1" w:rsidRPr="00AA7EC3">
              <w:rPr>
                <w:rFonts w:eastAsia="Arial"/>
                <w:sz w:val="24"/>
                <w:szCs w:val="24"/>
              </w:rPr>
              <w:t xml:space="preserve"> pružanja veterinarske pomoći (utvrđivanje zadaća veterinarskim ustanovama)</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iCs/>
                <w:sz w:val="24"/>
                <w:szCs w:val="24"/>
              </w:rPr>
            </w:pPr>
            <w:r w:rsidRPr="00AA7EC3">
              <w:rPr>
                <w:rFonts w:eastAsia="Calibri"/>
                <w:iCs/>
                <w:sz w:val="24"/>
                <w:szCs w:val="24"/>
              </w:rPr>
              <w:t>- p</w:t>
            </w:r>
            <w:r w:rsidR="001132B1" w:rsidRPr="00AA7EC3">
              <w:rPr>
                <w:rFonts w:eastAsia="Calibri"/>
                <w:iCs/>
                <w:sz w:val="24"/>
                <w:szCs w:val="24"/>
              </w:rPr>
              <w:t>remještanj</w:t>
            </w:r>
            <w:r w:rsidR="0007742C" w:rsidRPr="00AA7EC3">
              <w:rPr>
                <w:rFonts w:eastAsia="Calibri"/>
                <w:iCs/>
                <w:sz w:val="24"/>
                <w:szCs w:val="24"/>
              </w:rPr>
              <w:t>e</w:t>
            </w:r>
            <w:r w:rsidR="001132B1" w:rsidRPr="00AA7EC3">
              <w:rPr>
                <w:rFonts w:eastAsia="Calibri"/>
                <w:iCs/>
                <w:sz w:val="24"/>
                <w:szCs w:val="24"/>
              </w:rPr>
              <w:t xml:space="preserve"> životinja vezano uz zarazne bolesti</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1132B1" w:rsidRPr="00AA7EC3">
              <w:rPr>
                <w:rFonts w:eastAsia="Arial"/>
                <w:sz w:val="24"/>
                <w:szCs w:val="24"/>
              </w:rPr>
              <w:t>rikup</w:t>
            </w:r>
            <w:r w:rsidRPr="00AA7EC3">
              <w:rPr>
                <w:rFonts w:eastAsia="Arial"/>
                <w:sz w:val="24"/>
                <w:szCs w:val="24"/>
              </w:rPr>
              <w:t>ljanje i zbrinjavanje životinja</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l</w:t>
            </w:r>
            <w:r w:rsidR="001132B1" w:rsidRPr="00AA7EC3">
              <w:rPr>
                <w:rFonts w:eastAsia="Arial"/>
                <w:sz w:val="24"/>
                <w:szCs w:val="24"/>
              </w:rPr>
              <w:t>iječenje, klanje ili eutanazija životinja</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07742C" w:rsidRPr="00AA7EC3">
              <w:rPr>
                <w:rFonts w:eastAsia="Arial"/>
                <w:sz w:val="24"/>
                <w:szCs w:val="24"/>
              </w:rPr>
              <w:t>r</w:t>
            </w:r>
            <w:r w:rsidR="001132B1" w:rsidRPr="00AA7EC3">
              <w:rPr>
                <w:rFonts w:eastAsia="Arial"/>
                <w:sz w:val="24"/>
                <w:szCs w:val="24"/>
              </w:rPr>
              <w:t>aćenje stanja i provođenje aktivnosti na sprečavanju nastan</w:t>
            </w:r>
            <w:r w:rsidRPr="00AA7EC3">
              <w:rPr>
                <w:rFonts w:eastAsia="Arial"/>
                <w:sz w:val="24"/>
                <w:szCs w:val="24"/>
              </w:rPr>
              <w:t>ka ili širenja zaraznih bolesti</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n</w:t>
            </w:r>
            <w:r w:rsidR="001132B1" w:rsidRPr="00AA7EC3">
              <w:rPr>
                <w:rFonts w:eastAsia="Arial"/>
                <w:sz w:val="24"/>
                <w:szCs w:val="24"/>
              </w:rPr>
              <w:t>adzor nad prometom i distribucijom namirnica životinjskog porijekla</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z</w:t>
            </w:r>
            <w:r w:rsidR="001132B1" w:rsidRPr="00AA7EC3">
              <w:rPr>
                <w:sz w:val="24"/>
                <w:szCs w:val="24"/>
              </w:rPr>
              <w:t>brinjavanje lešina životinja  i ostalih nusproizvoda životinjskog podrijetla</w:t>
            </w:r>
          </w:p>
        </w:tc>
        <w:tc>
          <w:tcPr>
            <w:tcW w:w="2167"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v</w:t>
            </w:r>
            <w:r w:rsidR="00755D9C" w:rsidRPr="00AA7EC3">
              <w:rPr>
                <w:rFonts w:eastAsia="Arial"/>
                <w:sz w:val="24"/>
                <w:szCs w:val="24"/>
              </w:rPr>
              <w:t xml:space="preserve">eterinarska inspekcija </w:t>
            </w:r>
            <w:r w:rsidR="00081738" w:rsidRPr="00AA7EC3">
              <w:rPr>
                <w:rFonts w:eastAsia="Arial"/>
                <w:sz w:val="24"/>
                <w:szCs w:val="24"/>
              </w:rPr>
              <w:t xml:space="preserve">suradnja </w:t>
            </w:r>
            <w:r w:rsidR="00211455" w:rsidRPr="00AA7EC3">
              <w:rPr>
                <w:rFonts w:eastAsia="Arial"/>
                <w:sz w:val="24"/>
                <w:szCs w:val="24"/>
              </w:rPr>
              <w:t>sa MP i drugim sudionicima</w:t>
            </w:r>
          </w:p>
          <w:p w:rsidR="00D83668" w:rsidRPr="00AA7EC3" w:rsidRDefault="00D8366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HAPIH - podjela hrane za životinje</w:t>
            </w: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w:t>
            </w:r>
          </w:p>
          <w:p w:rsidR="001132B1"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stožeri CZ</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AA7EC3">
              <w:rPr>
                <w:rFonts w:eastAsia="Arial"/>
                <w:sz w:val="24"/>
                <w:szCs w:val="24"/>
              </w:rPr>
              <w:lastRenderedPageBreak/>
              <w:t>- or</w:t>
            </w:r>
            <w:r w:rsidR="001132B1" w:rsidRPr="00AA7EC3">
              <w:rPr>
                <w:rFonts w:eastAsia="Arial"/>
                <w:sz w:val="24"/>
                <w:szCs w:val="24"/>
              </w:rPr>
              <w:t xml:space="preserve">ganizacija provođenja animalne asanacije (utvrđivanje zadaća komunalnim i </w:t>
            </w:r>
            <w:r w:rsidR="001132B1" w:rsidRPr="00AA7EC3">
              <w:rPr>
                <w:rFonts w:eastAsia="Arial"/>
                <w:sz w:val="24"/>
                <w:szCs w:val="24"/>
              </w:rPr>
              <w:lastRenderedPageBreak/>
              <w:t>dr</w:t>
            </w:r>
            <w:r w:rsidR="0090761C" w:rsidRPr="00AA7EC3">
              <w:rPr>
                <w:rFonts w:eastAsia="Arial"/>
                <w:sz w:val="24"/>
                <w:szCs w:val="24"/>
              </w:rPr>
              <w:t>ugim</w:t>
            </w:r>
            <w:r w:rsidR="001132B1" w:rsidRPr="00AA7EC3">
              <w:rPr>
                <w:rFonts w:eastAsia="Arial"/>
                <w:sz w:val="24"/>
                <w:szCs w:val="24"/>
              </w:rPr>
              <w:t xml:space="preserve"> organizacijama)</w:t>
            </w:r>
          </w:p>
        </w:tc>
        <w:tc>
          <w:tcPr>
            <w:tcW w:w="3600"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w:t>
            </w:r>
            <w:r w:rsidR="001132B1" w:rsidRPr="00AA7EC3">
              <w:rPr>
                <w:rFonts w:eastAsia="Arial"/>
                <w:sz w:val="24"/>
                <w:szCs w:val="24"/>
              </w:rPr>
              <w:t>rganizacija p</w:t>
            </w:r>
            <w:r w:rsidRPr="00AA7EC3">
              <w:rPr>
                <w:rFonts w:eastAsia="Arial"/>
                <w:sz w:val="24"/>
                <w:szCs w:val="24"/>
              </w:rPr>
              <w:t>rikupljanja životinjskih leševa</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1132B1" w:rsidRPr="00AA7EC3">
              <w:rPr>
                <w:rFonts w:eastAsia="Arial"/>
                <w:sz w:val="24"/>
                <w:szCs w:val="24"/>
              </w:rPr>
              <w:t>raćenje stanja i provođenje aktivnosti na sprečavanju nastan</w:t>
            </w:r>
            <w:r w:rsidRPr="00AA7EC3">
              <w:rPr>
                <w:rFonts w:eastAsia="Arial"/>
                <w:sz w:val="24"/>
                <w:szCs w:val="24"/>
              </w:rPr>
              <w:t>ka ili širenja zaraznih bolesti</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n</w:t>
            </w:r>
            <w:r w:rsidR="001132B1" w:rsidRPr="00AA7EC3">
              <w:rPr>
                <w:rFonts w:eastAsia="Arial"/>
                <w:sz w:val="24"/>
                <w:szCs w:val="24"/>
              </w:rPr>
              <w:t>eškodljivo uklanjanje ranjenih, ozl</w:t>
            </w:r>
            <w:r w:rsidRPr="00AA7EC3">
              <w:rPr>
                <w:rFonts w:eastAsia="Arial"/>
                <w:sz w:val="24"/>
                <w:szCs w:val="24"/>
              </w:rPr>
              <w:t>ijeđenih ili bolesnih životinja</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w:t>
            </w:r>
            <w:r w:rsidR="001132B1" w:rsidRPr="00AA7EC3">
              <w:rPr>
                <w:rFonts w:eastAsia="Arial"/>
                <w:sz w:val="24"/>
                <w:szCs w:val="24"/>
              </w:rPr>
              <w:t>dređiv</w:t>
            </w:r>
            <w:r w:rsidR="0007742C" w:rsidRPr="00AA7EC3">
              <w:rPr>
                <w:rFonts w:eastAsia="Arial"/>
                <w:sz w:val="24"/>
                <w:szCs w:val="24"/>
              </w:rPr>
              <w:t>anje lokacija za ukop životinja</w:t>
            </w:r>
          </w:p>
        </w:tc>
        <w:tc>
          <w:tcPr>
            <w:tcW w:w="2167" w:type="dxa"/>
          </w:tcPr>
          <w:p w:rsidR="001132B1" w:rsidRPr="00AA7EC3" w:rsidRDefault="001132B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SubtleEmphasis"/>
                <w:i w:val="0"/>
                <w:color w:val="auto"/>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HZHM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HZJZ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1132B1"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rganizacija pružanja prve medicinske pomoći (utvrđivanje zadaća zdravstvenim ustanovama)</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07742C" w:rsidRPr="00AA7EC3">
              <w:rPr>
                <w:rFonts w:eastAsia="Arial"/>
                <w:sz w:val="24"/>
                <w:szCs w:val="24"/>
              </w:rPr>
              <w:t>ružanje prve medicinske pomoći</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07742C" w:rsidRPr="00AA7EC3">
              <w:rPr>
                <w:rFonts w:eastAsia="Arial"/>
                <w:sz w:val="24"/>
                <w:szCs w:val="24"/>
              </w:rPr>
              <w:t>pecijalistička pomoć</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w:t>
            </w:r>
            <w:r w:rsidR="0007742C" w:rsidRPr="00AA7EC3">
              <w:rPr>
                <w:rFonts w:eastAsia="Arial"/>
                <w:sz w:val="24"/>
                <w:szCs w:val="24"/>
              </w:rPr>
              <w:t>igijensko – epidemiološke mjere</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 xml:space="preserve">pskrba sanitetskim </w:t>
            </w:r>
            <w:r w:rsidR="0007742C" w:rsidRPr="00AA7EC3">
              <w:rPr>
                <w:rFonts w:eastAsia="Arial"/>
                <w:sz w:val="24"/>
                <w:szCs w:val="24"/>
              </w:rPr>
              <w:t>materijalom i opremom</w:t>
            </w:r>
          </w:p>
        </w:tc>
        <w:tc>
          <w:tcPr>
            <w:tcW w:w="2167" w:type="dxa"/>
          </w:tcPr>
          <w:p w:rsidR="001132B1" w:rsidRPr="00AA7EC3" w:rsidRDefault="001132B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SubtleEmphasis"/>
                <w:i w:val="0"/>
                <w:color w:val="auto"/>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0B02A5">
              <w:rPr>
                <w:rFonts w:eastAsia="Arial"/>
                <w:sz w:val="24"/>
                <w:szCs w:val="24"/>
              </w:rPr>
              <w:t>MROSP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1132B1"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stožeri CZ </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 xml:space="preserve">rganizacija </w:t>
            </w:r>
            <w:r w:rsidR="00D0254C" w:rsidRPr="00AA7EC3">
              <w:rPr>
                <w:rFonts w:eastAsia="Arial"/>
                <w:sz w:val="24"/>
                <w:szCs w:val="24"/>
              </w:rPr>
              <w:t xml:space="preserve">psihosocijalne podrške i </w:t>
            </w:r>
            <w:r w:rsidR="001132B1" w:rsidRPr="00AA7EC3">
              <w:rPr>
                <w:rFonts w:eastAsia="Arial"/>
                <w:sz w:val="24"/>
                <w:szCs w:val="24"/>
              </w:rPr>
              <w:t>psihološke potpore</w:t>
            </w:r>
          </w:p>
        </w:tc>
        <w:tc>
          <w:tcPr>
            <w:tcW w:w="3600"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1132B1" w:rsidRPr="00AA7EC3">
              <w:rPr>
                <w:rFonts w:eastAsia="Arial"/>
                <w:sz w:val="24"/>
                <w:szCs w:val="24"/>
              </w:rPr>
              <w:t xml:space="preserve">sihološka potpora OS SCZ </w:t>
            </w:r>
          </w:p>
          <w:p w:rsidR="0007742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rPr>
              <w:t>- o</w:t>
            </w:r>
            <w:r w:rsidR="001132B1" w:rsidRPr="00AA7EC3">
              <w:rPr>
                <w:sz w:val="24"/>
                <w:szCs w:val="24"/>
              </w:rPr>
              <w:t xml:space="preserve">rganizacija i provođenje psihosocijalne podrške pogođenom stanovništvu </w:t>
            </w:r>
          </w:p>
          <w:p w:rsidR="001132B1" w:rsidRPr="00AA7EC3" w:rsidRDefault="001132B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167" w:type="dxa"/>
          </w:tcPr>
          <w:p w:rsidR="001132B1" w:rsidRPr="00AA7EC3" w:rsidRDefault="001132B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vMerge/>
          </w:tcPr>
          <w:p w:rsidR="00E3763C" w:rsidRPr="00AA7EC3" w:rsidRDefault="00E3763C"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DIRH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w:t>
            </w:r>
          </w:p>
          <w:p w:rsidR="00E3763C"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iCs/>
                <w:sz w:val="24"/>
                <w:szCs w:val="24"/>
              </w:rPr>
            </w:pPr>
            <w:r w:rsidRPr="00AA7EC3">
              <w:rPr>
                <w:rFonts w:eastAsia="Arial"/>
                <w:sz w:val="24"/>
                <w:szCs w:val="24"/>
              </w:rPr>
              <w:t>- o</w:t>
            </w:r>
            <w:r w:rsidR="00E3763C" w:rsidRPr="00AA7EC3">
              <w:rPr>
                <w:rFonts w:eastAsia="Arial"/>
                <w:sz w:val="24"/>
                <w:szCs w:val="24"/>
              </w:rPr>
              <w:t>rganizacija humane asanacije i identifikacije poginulih</w:t>
            </w:r>
          </w:p>
        </w:tc>
        <w:tc>
          <w:tcPr>
            <w:tcW w:w="3600" w:type="dxa"/>
          </w:tcPr>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E3763C" w:rsidRPr="00AA7EC3">
              <w:rPr>
                <w:rFonts w:eastAsia="Arial"/>
                <w:sz w:val="24"/>
                <w:szCs w:val="24"/>
              </w:rPr>
              <w:t>rovođenje identifikacije poginulih</w:t>
            </w:r>
          </w:p>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E3763C" w:rsidRPr="00AA7EC3">
              <w:rPr>
                <w:rFonts w:eastAsia="Arial"/>
                <w:sz w:val="24"/>
                <w:szCs w:val="24"/>
              </w:rPr>
              <w:t>anitarni nadzor nad ukapanjem mrtvih</w:t>
            </w:r>
          </w:p>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E3763C" w:rsidRPr="00AA7EC3">
              <w:rPr>
                <w:rFonts w:eastAsia="Arial"/>
                <w:sz w:val="24"/>
                <w:szCs w:val="24"/>
              </w:rPr>
              <w:t>siguranje prostora za prikupljanje poginulih</w:t>
            </w:r>
          </w:p>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E3763C" w:rsidRPr="00AA7EC3">
              <w:rPr>
                <w:rFonts w:eastAsia="Arial"/>
                <w:sz w:val="24"/>
                <w:szCs w:val="24"/>
              </w:rPr>
              <w:t>rganizacija i provođenje psihosocijalne podrške za osobe koje idu na identifikaciju</w:t>
            </w:r>
            <w:r w:rsidR="003F2FFF" w:rsidRPr="00AA7EC3">
              <w:rPr>
                <w:rFonts w:eastAsia="Arial"/>
                <w:sz w:val="24"/>
                <w:szCs w:val="24"/>
              </w:rPr>
              <w:t xml:space="preserve"> poginulih</w:t>
            </w:r>
          </w:p>
        </w:tc>
        <w:tc>
          <w:tcPr>
            <w:tcW w:w="2167" w:type="dxa"/>
          </w:tcPr>
          <w:p w:rsidR="00E3763C" w:rsidRPr="00AA7EC3" w:rsidRDefault="00E3763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tcPr>
          <w:p w:rsidR="00E3763C" w:rsidRPr="00AA7EC3" w:rsidRDefault="00E3763C" w:rsidP="008E7A1B">
            <w:pPr>
              <w:tabs>
                <w:tab w:val="left" w:pos="284"/>
              </w:tabs>
              <w:spacing w:before="0" w:after="120"/>
              <w:rPr>
                <w:rFonts w:eastAsia="Arial"/>
                <w:sz w:val="24"/>
                <w:szCs w:val="24"/>
              </w:rPr>
            </w:pPr>
            <w:r w:rsidRPr="00AA7EC3">
              <w:rPr>
                <w:rFonts w:eastAsia="Arial"/>
                <w:sz w:val="24"/>
                <w:szCs w:val="24"/>
              </w:rPr>
              <w:t>VRH</w:t>
            </w:r>
          </w:p>
        </w:tc>
        <w:tc>
          <w:tcPr>
            <w:tcW w:w="0" w:type="auto"/>
          </w:tcPr>
          <w:p w:rsidR="00E3763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E3763C" w:rsidRPr="00AA7EC3">
              <w:rPr>
                <w:rFonts w:eastAsia="Arial"/>
                <w:sz w:val="24"/>
                <w:szCs w:val="24"/>
              </w:rPr>
              <w:t>Stožer CZ RH</w:t>
            </w:r>
          </w:p>
          <w:p w:rsidR="00E3763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E3763C" w:rsidRPr="00AA7EC3">
              <w:rPr>
                <w:rFonts w:eastAsia="Arial"/>
                <w:sz w:val="24"/>
                <w:szCs w:val="24"/>
              </w:rPr>
              <w:t>udionici u SCZ</w:t>
            </w:r>
          </w:p>
        </w:tc>
        <w:tc>
          <w:tcPr>
            <w:tcW w:w="1762" w:type="dxa"/>
          </w:tcPr>
          <w:p w:rsidR="00E3763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3763C" w:rsidRPr="00AA7EC3">
              <w:rPr>
                <w:rFonts w:eastAsia="Arial"/>
                <w:sz w:val="24"/>
                <w:szCs w:val="24"/>
              </w:rPr>
              <w:t xml:space="preserve">ukovođenje u slučaju proglašenja katastrofe </w:t>
            </w:r>
          </w:p>
        </w:tc>
        <w:tc>
          <w:tcPr>
            <w:tcW w:w="3600" w:type="dxa"/>
          </w:tcPr>
          <w:p w:rsidR="006C217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3763C" w:rsidRPr="00AA7EC3">
              <w:rPr>
                <w:rFonts w:eastAsia="Arial"/>
                <w:sz w:val="24"/>
                <w:szCs w:val="24"/>
              </w:rPr>
              <w:t>ukovodi djelovanjem sudionika u SCZ u katastrofama uz potporu Stožera CZ RH</w:t>
            </w:r>
          </w:p>
          <w:p w:rsidR="00E3763C" w:rsidRPr="00AA7EC3" w:rsidRDefault="006C2171"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w:t>
            </w:r>
            <w:r w:rsidR="00E3763C" w:rsidRPr="00AA7EC3">
              <w:rPr>
                <w:rFonts w:eastAsia="Arial"/>
                <w:sz w:val="24"/>
                <w:szCs w:val="24"/>
              </w:rPr>
              <w:t xml:space="preserve">ada se proglasi katastrofa, rukovođenje radom Stožera </w:t>
            </w:r>
            <w:r w:rsidR="00546D53" w:rsidRPr="00AA7EC3">
              <w:rPr>
                <w:rFonts w:eastAsia="Arial"/>
                <w:sz w:val="24"/>
                <w:szCs w:val="24"/>
              </w:rPr>
              <w:t>CZ RH preuzima predsjednik V</w:t>
            </w:r>
            <w:r w:rsidR="00E3763C" w:rsidRPr="00AA7EC3">
              <w:rPr>
                <w:rFonts w:eastAsia="Arial"/>
                <w:sz w:val="24"/>
                <w:szCs w:val="24"/>
              </w:rPr>
              <w:t xml:space="preserve">RH ili, po ovlaštenju predsjednika VRH, </w:t>
            </w:r>
            <w:r w:rsidR="00E3763C" w:rsidRPr="00AA7EC3">
              <w:rPr>
                <w:rFonts w:eastAsia="Arial"/>
                <w:sz w:val="24"/>
                <w:szCs w:val="24"/>
              </w:rPr>
              <w:lastRenderedPageBreak/>
              <w:t xml:space="preserve">član </w:t>
            </w:r>
            <w:r w:rsidR="00546D53" w:rsidRPr="00AA7EC3">
              <w:rPr>
                <w:rFonts w:eastAsia="Arial"/>
                <w:sz w:val="24"/>
                <w:szCs w:val="24"/>
              </w:rPr>
              <w:t>VRH</w:t>
            </w:r>
            <w:r w:rsidR="00E3763C" w:rsidRPr="00AA7EC3">
              <w:rPr>
                <w:rFonts w:eastAsia="Arial"/>
                <w:sz w:val="24"/>
                <w:szCs w:val="24"/>
              </w:rPr>
              <w:t xml:space="preserve"> ili načelnik Stožera CZ RH</w:t>
            </w:r>
          </w:p>
        </w:tc>
        <w:tc>
          <w:tcPr>
            <w:tcW w:w="2167" w:type="dxa"/>
          </w:tcPr>
          <w:p w:rsidR="00E3763C" w:rsidRPr="00AA7EC3" w:rsidRDefault="006C2171" w:rsidP="00EF38F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E3763C" w:rsidRPr="00AA7EC3">
              <w:rPr>
                <w:rFonts w:eastAsia="Arial"/>
                <w:sz w:val="24"/>
                <w:szCs w:val="24"/>
              </w:rPr>
              <w:t xml:space="preserve">VRH na prijedlog </w:t>
            </w:r>
            <w:r w:rsidR="00EF38F8">
              <w:rPr>
                <w:rFonts w:eastAsia="Arial"/>
                <w:sz w:val="24"/>
                <w:szCs w:val="24"/>
              </w:rPr>
              <w:t xml:space="preserve">čelnika tijela nadležnog za poslove civilne zaštite </w:t>
            </w:r>
            <w:r w:rsidR="00E3763C" w:rsidRPr="00AA7EC3">
              <w:rPr>
                <w:rFonts w:eastAsia="Arial"/>
                <w:sz w:val="24"/>
                <w:szCs w:val="24"/>
              </w:rPr>
              <w:t xml:space="preserve">odlukama proglašava katastrofu kao i prestanak provođenja mjera i </w:t>
            </w:r>
            <w:r w:rsidR="00E3763C" w:rsidRPr="00AA7EC3">
              <w:rPr>
                <w:rFonts w:eastAsia="Arial"/>
                <w:sz w:val="24"/>
                <w:szCs w:val="24"/>
              </w:rPr>
              <w:lastRenderedPageBreak/>
              <w:t>aktivnosti u SCZ u otklanjanju posljedica katastrofa</w:t>
            </w:r>
          </w:p>
        </w:tc>
      </w:tr>
    </w:tbl>
    <w:p w:rsidR="00A766F2" w:rsidRPr="00AA7EC3" w:rsidRDefault="00A766F2" w:rsidP="00642E8C">
      <w:pPr>
        <w:tabs>
          <w:tab w:val="left" w:pos="284"/>
        </w:tabs>
        <w:spacing w:before="0" w:after="120" w:line="240" w:lineRule="auto"/>
        <w:jc w:val="center"/>
        <w:rPr>
          <w:sz w:val="24"/>
          <w:szCs w:val="24"/>
        </w:rPr>
      </w:pPr>
    </w:p>
    <w:p w:rsidR="00A766F2" w:rsidRPr="00AA7EC3" w:rsidRDefault="00A766F2" w:rsidP="00642E8C">
      <w:pPr>
        <w:tabs>
          <w:tab w:val="left" w:pos="284"/>
        </w:tabs>
        <w:spacing w:before="0" w:after="120" w:line="240" w:lineRule="auto"/>
        <w:jc w:val="center"/>
        <w:rPr>
          <w:sz w:val="24"/>
          <w:szCs w:val="24"/>
        </w:rPr>
      </w:pPr>
    </w:p>
    <w:p w:rsidR="00E87C81" w:rsidRPr="00AA7EC3" w:rsidRDefault="00E87C81" w:rsidP="00642E8C">
      <w:pPr>
        <w:tabs>
          <w:tab w:val="left" w:pos="284"/>
        </w:tabs>
        <w:spacing w:before="0" w:after="120" w:line="240" w:lineRule="auto"/>
        <w:jc w:val="center"/>
        <w:rPr>
          <w:sz w:val="24"/>
          <w:szCs w:val="24"/>
        </w:rPr>
      </w:pPr>
      <w:r w:rsidRPr="00AA7EC3">
        <w:rPr>
          <w:noProof/>
          <w:sz w:val="24"/>
          <w:szCs w:val="24"/>
          <w:lang w:eastAsia="hr-HR"/>
        </w:rPr>
        <w:drawing>
          <wp:inline distT="0" distB="0" distL="0" distR="0" wp14:anchorId="0737880E" wp14:editId="0737880F">
            <wp:extent cx="3171632" cy="317163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5705" cy="3245705"/>
                    </a:xfrm>
                    <a:prstGeom prst="rect">
                      <a:avLst/>
                    </a:prstGeom>
                    <a:noFill/>
                  </pic:spPr>
                </pic:pic>
              </a:graphicData>
            </a:graphic>
          </wp:inline>
        </w:drawing>
      </w:r>
    </w:p>
    <w:p w:rsidR="00D8587A" w:rsidRPr="00AA7EC3" w:rsidRDefault="00D8587A" w:rsidP="00642E8C">
      <w:pPr>
        <w:pStyle w:val="ListParagraph"/>
        <w:tabs>
          <w:tab w:val="left" w:pos="284"/>
        </w:tabs>
        <w:spacing w:before="0" w:after="120" w:line="240" w:lineRule="auto"/>
        <w:ind w:left="0"/>
        <w:contextualSpacing w:val="0"/>
        <w:jc w:val="center"/>
        <w:rPr>
          <w:rStyle w:val="Strong"/>
          <w:b w:val="0"/>
          <w:sz w:val="24"/>
          <w:szCs w:val="24"/>
        </w:rPr>
      </w:pPr>
    </w:p>
    <w:p w:rsidR="004673A4" w:rsidRPr="00AA7EC3" w:rsidRDefault="00E87C81" w:rsidP="00642E8C">
      <w:pPr>
        <w:pStyle w:val="ListParagraph"/>
        <w:tabs>
          <w:tab w:val="left" w:pos="284"/>
        </w:tabs>
        <w:spacing w:before="0" w:after="120" w:line="240" w:lineRule="auto"/>
        <w:ind w:left="0"/>
        <w:contextualSpacing w:val="0"/>
        <w:jc w:val="center"/>
        <w:rPr>
          <w:rStyle w:val="Strong"/>
        </w:rPr>
      </w:pPr>
      <w:r w:rsidRPr="00AA7EC3">
        <w:rPr>
          <w:rStyle w:val="Strong"/>
          <w:b w:val="0"/>
        </w:rPr>
        <w:t xml:space="preserve">Slika </w:t>
      </w:r>
      <w:r w:rsidR="00543B88" w:rsidRPr="00AA7EC3">
        <w:rPr>
          <w:rStyle w:val="Strong"/>
          <w:b w:val="0"/>
        </w:rPr>
        <w:t>1</w:t>
      </w:r>
      <w:r w:rsidRPr="00AA7EC3">
        <w:rPr>
          <w:rStyle w:val="Strong"/>
          <w:b w:val="0"/>
        </w:rPr>
        <w:t>. Rizik od poplave izazvane izlijevanjem kopnenih vodenih tijela</w:t>
      </w:r>
      <w:r w:rsidR="007754D0" w:rsidRPr="00AA7EC3">
        <w:rPr>
          <w:rStyle w:val="Strong"/>
          <w:b w:val="0"/>
        </w:rPr>
        <w:t xml:space="preserve"> (izvor: Procjena rizika)</w:t>
      </w:r>
    </w:p>
    <w:p w:rsidR="004673A4" w:rsidRPr="00BC45FA" w:rsidRDefault="004673A4" w:rsidP="00642E8C">
      <w:pPr>
        <w:pStyle w:val="ListParagraph"/>
        <w:tabs>
          <w:tab w:val="left" w:pos="284"/>
        </w:tabs>
        <w:spacing w:before="0" w:after="120" w:line="240" w:lineRule="auto"/>
        <w:ind w:left="0"/>
        <w:contextualSpacing w:val="0"/>
        <w:jc w:val="center"/>
        <w:rPr>
          <w:rStyle w:val="Strong"/>
        </w:rPr>
      </w:pPr>
    </w:p>
    <w:p w:rsidR="004673A4" w:rsidRPr="00BC45FA" w:rsidRDefault="004673A4" w:rsidP="00642E8C">
      <w:pPr>
        <w:pStyle w:val="ListParagraph"/>
        <w:tabs>
          <w:tab w:val="left" w:pos="284"/>
        </w:tabs>
        <w:spacing w:before="0" w:after="120" w:line="240" w:lineRule="auto"/>
        <w:ind w:left="0"/>
        <w:contextualSpacing w:val="0"/>
        <w:jc w:val="center"/>
        <w:rPr>
          <w:rStyle w:val="Strong"/>
        </w:rPr>
      </w:pPr>
    </w:p>
    <w:p w:rsidR="004673A4" w:rsidRPr="00BC45FA" w:rsidRDefault="004673A4" w:rsidP="00642E8C">
      <w:pPr>
        <w:pStyle w:val="ListParagraph"/>
        <w:tabs>
          <w:tab w:val="left" w:pos="284"/>
        </w:tabs>
        <w:spacing w:before="0" w:after="120" w:line="240" w:lineRule="auto"/>
        <w:ind w:left="0"/>
        <w:contextualSpacing w:val="0"/>
        <w:jc w:val="center"/>
        <w:rPr>
          <w:rStyle w:val="Strong"/>
        </w:rPr>
      </w:pPr>
    </w:p>
    <w:p w:rsidR="004673A4" w:rsidRPr="00BC45FA" w:rsidRDefault="004673A4" w:rsidP="00642E8C">
      <w:pPr>
        <w:pStyle w:val="ListParagraph"/>
        <w:tabs>
          <w:tab w:val="left" w:pos="284"/>
        </w:tabs>
        <w:spacing w:before="0" w:after="120" w:line="240" w:lineRule="auto"/>
        <w:ind w:left="0"/>
        <w:contextualSpacing w:val="0"/>
        <w:jc w:val="center"/>
        <w:rPr>
          <w:rStyle w:val="Strong"/>
        </w:rPr>
      </w:pPr>
    </w:p>
    <w:p w:rsidR="004673A4" w:rsidRPr="00BC45FA" w:rsidRDefault="004673A4" w:rsidP="00642E8C">
      <w:pPr>
        <w:pStyle w:val="ListParagraph"/>
        <w:tabs>
          <w:tab w:val="left" w:pos="284"/>
        </w:tabs>
        <w:spacing w:before="0" w:after="120" w:line="240" w:lineRule="auto"/>
        <w:ind w:left="0"/>
        <w:contextualSpacing w:val="0"/>
        <w:jc w:val="center"/>
        <w:rPr>
          <w:rStyle w:val="Strong"/>
        </w:rPr>
      </w:pPr>
    </w:p>
    <w:p w:rsidR="004673A4" w:rsidRPr="00BC45FA" w:rsidRDefault="004673A4" w:rsidP="00642E8C">
      <w:pPr>
        <w:pStyle w:val="ListParagraph"/>
        <w:tabs>
          <w:tab w:val="left" w:pos="284"/>
        </w:tabs>
        <w:spacing w:before="0" w:after="120" w:line="240" w:lineRule="auto"/>
        <w:ind w:left="0"/>
        <w:contextualSpacing w:val="0"/>
        <w:jc w:val="center"/>
        <w:rPr>
          <w:rStyle w:val="Strong"/>
        </w:rPr>
      </w:pPr>
    </w:p>
    <w:p w:rsidR="004673A4" w:rsidRPr="00BC45FA" w:rsidRDefault="004673A4" w:rsidP="00642E8C">
      <w:pPr>
        <w:pStyle w:val="ListParagraph"/>
        <w:tabs>
          <w:tab w:val="left" w:pos="284"/>
        </w:tabs>
        <w:spacing w:before="0" w:after="120" w:line="240" w:lineRule="auto"/>
        <w:ind w:left="0"/>
        <w:contextualSpacing w:val="0"/>
        <w:jc w:val="center"/>
        <w:rPr>
          <w:rStyle w:val="Strong"/>
        </w:rPr>
      </w:pPr>
    </w:p>
    <w:p w:rsidR="004673A4" w:rsidRPr="00BC45FA" w:rsidRDefault="004673A4" w:rsidP="00642E8C">
      <w:pPr>
        <w:pStyle w:val="ListParagraph"/>
        <w:tabs>
          <w:tab w:val="left" w:pos="284"/>
        </w:tabs>
        <w:spacing w:before="0" w:after="120" w:line="240" w:lineRule="auto"/>
        <w:ind w:left="0"/>
        <w:contextualSpacing w:val="0"/>
        <w:jc w:val="center"/>
        <w:rPr>
          <w:noProof/>
          <w:lang w:eastAsia="hr-HR"/>
        </w:rPr>
      </w:pPr>
    </w:p>
    <w:p w:rsidR="00E87C81" w:rsidRPr="00AA7EC3" w:rsidRDefault="00E87C81" w:rsidP="00642E8C">
      <w:pPr>
        <w:pStyle w:val="Heading3"/>
        <w:pageBreakBefore/>
        <w:numPr>
          <w:ilvl w:val="2"/>
          <w:numId w:val="1"/>
        </w:numPr>
        <w:tabs>
          <w:tab w:val="left" w:pos="284"/>
        </w:tabs>
        <w:spacing w:before="0" w:after="120" w:line="240" w:lineRule="auto"/>
        <w:rPr>
          <w:b/>
          <w:sz w:val="24"/>
          <w:szCs w:val="24"/>
        </w:rPr>
      </w:pPr>
      <w:bookmarkStart w:id="70" w:name="_Toc82423999"/>
      <w:bookmarkStart w:id="71" w:name="_Toc82424211"/>
      <w:bookmarkStart w:id="72" w:name="_Toc82424336"/>
      <w:bookmarkStart w:id="73" w:name="_Toc82508176"/>
      <w:bookmarkStart w:id="74" w:name="_Toc85012933"/>
      <w:bookmarkStart w:id="75" w:name="_Toc145425741"/>
      <w:r w:rsidRPr="00AA7EC3">
        <w:rPr>
          <w:b/>
          <w:sz w:val="24"/>
          <w:szCs w:val="24"/>
        </w:rPr>
        <w:lastRenderedPageBreak/>
        <w:t>Potres</w:t>
      </w:r>
      <w:bookmarkEnd w:id="70"/>
      <w:bookmarkEnd w:id="71"/>
      <w:bookmarkEnd w:id="72"/>
      <w:bookmarkEnd w:id="73"/>
      <w:bookmarkEnd w:id="74"/>
      <w:bookmarkEnd w:id="75"/>
    </w:p>
    <w:p w:rsidR="00F62D2D" w:rsidRPr="00AA7EC3" w:rsidRDefault="00F62D2D" w:rsidP="00642E8C">
      <w:pPr>
        <w:tabs>
          <w:tab w:val="left" w:pos="284"/>
        </w:tabs>
        <w:spacing w:before="0" w:after="120" w:line="240" w:lineRule="auto"/>
        <w:jc w:val="both"/>
        <w:rPr>
          <w:rFonts w:eastAsia="Arial"/>
          <w:b/>
          <w:sz w:val="24"/>
          <w:szCs w:val="24"/>
        </w:rPr>
      </w:pPr>
      <w:r w:rsidRPr="00AA7EC3">
        <w:rPr>
          <w:rFonts w:eastAsia="Arial"/>
          <w:b/>
          <w:sz w:val="24"/>
          <w:szCs w:val="24"/>
        </w:rPr>
        <w:t>U</w:t>
      </w:r>
      <w:r w:rsidR="003D2962">
        <w:rPr>
          <w:rFonts w:eastAsia="Arial"/>
          <w:b/>
          <w:sz w:val="24"/>
          <w:szCs w:val="24"/>
        </w:rPr>
        <w:t>vod</w:t>
      </w:r>
    </w:p>
    <w:p w:rsidR="00D16162" w:rsidRPr="00AA7EC3" w:rsidRDefault="00C87BA4" w:rsidP="00642E8C">
      <w:pPr>
        <w:tabs>
          <w:tab w:val="left" w:pos="284"/>
        </w:tabs>
        <w:spacing w:before="0" w:after="120" w:line="240" w:lineRule="auto"/>
        <w:jc w:val="both"/>
        <w:rPr>
          <w:rFonts w:eastAsia="Arial"/>
          <w:sz w:val="24"/>
          <w:szCs w:val="24"/>
        </w:rPr>
      </w:pPr>
      <w:r w:rsidRPr="00AA7EC3">
        <w:rPr>
          <w:rFonts w:eastAsia="Arial"/>
          <w:sz w:val="24"/>
          <w:szCs w:val="24"/>
        </w:rPr>
        <w:tab/>
      </w:r>
      <w:r w:rsidR="00E87C81" w:rsidRPr="00AA7EC3">
        <w:rPr>
          <w:rFonts w:eastAsia="Arial"/>
          <w:sz w:val="24"/>
          <w:szCs w:val="24"/>
        </w:rPr>
        <w:t>Kao dio mediteransko-transazijskog pojasa</w:t>
      </w:r>
      <w:r w:rsidR="00FC670D" w:rsidRPr="00AA7EC3">
        <w:rPr>
          <w:rFonts w:eastAsia="Arial"/>
          <w:sz w:val="24"/>
          <w:szCs w:val="24"/>
        </w:rPr>
        <w:t>,</w:t>
      </w:r>
      <w:r w:rsidR="00E87C81" w:rsidRPr="00AA7EC3">
        <w:rPr>
          <w:rFonts w:eastAsia="Arial"/>
          <w:sz w:val="24"/>
          <w:szCs w:val="24"/>
        </w:rPr>
        <w:t xml:space="preserve"> gotovo čitavo područje </w:t>
      </w:r>
      <w:r w:rsidR="004F0922">
        <w:rPr>
          <w:rFonts w:eastAsia="Arial"/>
          <w:sz w:val="24"/>
          <w:szCs w:val="24"/>
        </w:rPr>
        <w:t xml:space="preserve">Republike </w:t>
      </w:r>
      <w:r w:rsidR="00B70686" w:rsidRPr="00AA7EC3">
        <w:rPr>
          <w:rFonts w:eastAsia="Arial"/>
          <w:sz w:val="24"/>
          <w:szCs w:val="24"/>
        </w:rPr>
        <w:t>Hrvatske nalazi se u </w:t>
      </w:r>
      <w:r w:rsidR="00B70686" w:rsidRPr="00F33782">
        <w:rPr>
          <w:rFonts w:eastAsia="Arial"/>
          <w:bCs/>
          <w:sz w:val="24"/>
          <w:szCs w:val="24"/>
        </w:rPr>
        <w:t>seizmički aktivnom području.</w:t>
      </w:r>
      <w:r w:rsidR="00B70686" w:rsidRPr="00AA7EC3">
        <w:rPr>
          <w:rFonts w:eastAsia="Arial"/>
          <w:sz w:val="24"/>
          <w:szCs w:val="24"/>
        </w:rPr>
        <w:t> </w:t>
      </w:r>
      <w:r w:rsidR="00E87C81" w:rsidRPr="00AA7EC3">
        <w:rPr>
          <w:rFonts w:eastAsia="Arial"/>
          <w:sz w:val="24"/>
          <w:szCs w:val="24"/>
        </w:rPr>
        <w:t xml:space="preserve"> Temelj za </w:t>
      </w:r>
      <w:r w:rsidR="008C0C99" w:rsidRPr="00AA7EC3">
        <w:rPr>
          <w:rFonts w:eastAsia="Arial"/>
          <w:sz w:val="24"/>
          <w:szCs w:val="24"/>
        </w:rPr>
        <w:t xml:space="preserve">učinkovito </w:t>
      </w:r>
      <w:r w:rsidR="00E87C81" w:rsidRPr="00AA7EC3">
        <w:rPr>
          <w:rFonts w:eastAsia="Arial"/>
          <w:sz w:val="24"/>
          <w:szCs w:val="24"/>
        </w:rPr>
        <w:t xml:space="preserve">provođenje mjera iz Državnog plana </w:t>
      </w:r>
      <w:r w:rsidR="006074DC">
        <w:rPr>
          <w:rFonts w:eastAsia="Arial"/>
          <w:sz w:val="24"/>
          <w:szCs w:val="24"/>
        </w:rPr>
        <w:t xml:space="preserve">djelovanja civilne zaštite </w:t>
      </w:r>
      <w:r w:rsidR="00E87C81" w:rsidRPr="00AA7EC3">
        <w:rPr>
          <w:rFonts w:eastAsia="Arial"/>
          <w:sz w:val="24"/>
          <w:szCs w:val="24"/>
        </w:rPr>
        <w:t xml:space="preserve">u slučaju </w:t>
      </w:r>
      <w:r w:rsidR="001327C4" w:rsidRPr="00AA7EC3">
        <w:rPr>
          <w:rFonts w:eastAsia="Arial"/>
          <w:sz w:val="24"/>
          <w:szCs w:val="24"/>
        </w:rPr>
        <w:t xml:space="preserve">razornih </w:t>
      </w:r>
      <w:r w:rsidR="00E87C81" w:rsidRPr="00AA7EC3">
        <w:rPr>
          <w:rFonts w:eastAsia="Arial"/>
          <w:sz w:val="24"/>
          <w:szCs w:val="24"/>
        </w:rPr>
        <w:t xml:space="preserve">potresa VIIº i više stupnjeva po </w:t>
      </w:r>
      <w:r w:rsidR="003C0C09" w:rsidRPr="00AA7EC3">
        <w:rPr>
          <w:rFonts w:eastAsia="Arial"/>
          <w:sz w:val="24"/>
          <w:szCs w:val="24"/>
        </w:rPr>
        <w:t>Europskoj makroseizmičkoj ljestvici</w:t>
      </w:r>
      <w:r w:rsidR="00E63BBC">
        <w:rPr>
          <w:rFonts w:eastAsia="Arial"/>
          <w:sz w:val="24"/>
          <w:szCs w:val="24"/>
        </w:rPr>
        <w:t>/EMS</w:t>
      </w:r>
      <w:r w:rsidR="002C6D7F" w:rsidRPr="00AA7EC3">
        <w:rPr>
          <w:rFonts w:eastAsia="Arial"/>
          <w:sz w:val="24"/>
          <w:szCs w:val="24"/>
        </w:rPr>
        <w:t xml:space="preserve"> </w:t>
      </w:r>
      <w:r w:rsidR="00E87C81" w:rsidRPr="00AA7EC3">
        <w:rPr>
          <w:rFonts w:eastAsia="Arial"/>
          <w:sz w:val="24"/>
          <w:szCs w:val="24"/>
        </w:rPr>
        <w:t>je pravovremeno poduzimanje mjera zaštite.</w:t>
      </w:r>
      <w:r w:rsidR="00693661">
        <w:rPr>
          <w:rFonts w:eastAsia="Arial"/>
          <w:sz w:val="24"/>
          <w:szCs w:val="24"/>
        </w:rPr>
        <w:t xml:space="preserve"> U skladu s načelom supsidijarnosti, p</w:t>
      </w:r>
      <w:r w:rsidR="00E87C81" w:rsidRPr="00AA7EC3">
        <w:rPr>
          <w:rFonts w:eastAsia="Arial"/>
          <w:sz w:val="24"/>
          <w:szCs w:val="24"/>
        </w:rPr>
        <w:t>r</w:t>
      </w:r>
      <w:r w:rsidR="001767D0">
        <w:rPr>
          <w:rFonts w:eastAsia="Arial"/>
          <w:sz w:val="24"/>
          <w:szCs w:val="24"/>
        </w:rPr>
        <w:t>ioritetno</w:t>
      </w:r>
      <w:r w:rsidR="00E87C81" w:rsidRPr="00AA7EC3">
        <w:rPr>
          <w:rFonts w:eastAsia="Arial"/>
          <w:sz w:val="24"/>
          <w:szCs w:val="24"/>
        </w:rPr>
        <w:t xml:space="preserve"> se angažiraju </w:t>
      </w:r>
      <w:r w:rsidR="004F0922">
        <w:rPr>
          <w:rFonts w:eastAsia="Arial"/>
          <w:sz w:val="24"/>
          <w:szCs w:val="24"/>
        </w:rPr>
        <w:t xml:space="preserve">operativne snage </w:t>
      </w:r>
      <w:r w:rsidR="0041228A" w:rsidRPr="0041228A">
        <w:rPr>
          <w:rFonts w:eastAsia="Arial"/>
          <w:sz w:val="24"/>
          <w:szCs w:val="24"/>
        </w:rPr>
        <w:t>sustava civilne zaštite</w:t>
      </w:r>
      <w:r w:rsidR="009605CB" w:rsidRPr="00AA7EC3">
        <w:rPr>
          <w:rFonts w:eastAsia="Arial"/>
          <w:sz w:val="24"/>
          <w:szCs w:val="24"/>
        </w:rPr>
        <w:t xml:space="preserve"> </w:t>
      </w:r>
      <w:r w:rsidR="00E87C81" w:rsidRPr="00AA7EC3">
        <w:rPr>
          <w:rFonts w:eastAsia="Arial"/>
          <w:sz w:val="24"/>
          <w:szCs w:val="24"/>
        </w:rPr>
        <w:t>s pogođenog područja</w:t>
      </w:r>
      <w:r w:rsidR="001767D0">
        <w:rPr>
          <w:rFonts w:eastAsia="Arial"/>
          <w:sz w:val="24"/>
          <w:szCs w:val="24"/>
        </w:rPr>
        <w:t>, po potrebi i</w:t>
      </w:r>
      <w:r w:rsidR="00A40A21" w:rsidRPr="00AA7EC3">
        <w:rPr>
          <w:rFonts w:eastAsia="Arial"/>
          <w:sz w:val="24"/>
          <w:szCs w:val="24"/>
        </w:rPr>
        <w:t xml:space="preserve"> kapaciteti s područja</w:t>
      </w:r>
      <w:r w:rsidR="00693661">
        <w:rPr>
          <w:rFonts w:eastAsia="Arial"/>
          <w:sz w:val="24"/>
          <w:szCs w:val="24"/>
        </w:rPr>
        <w:t xml:space="preserve"> JLP(R)S</w:t>
      </w:r>
      <w:r w:rsidR="005A2B91">
        <w:rPr>
          <w:rFonts w:eastAsia="Arial"/>
          <w:sz w:val="24"/>
          <w:szCs w:val="24"/>
        </w:rPr>
        <w:t xml:space="preserve"> koja nisu pogođena potresom</w:t>
      </w:r>
      <w:r w:rsidR="00693661">
        <w:rPr>
          <w:rFonts w:eastAsia="Arial"/>
          <w:sz w:val="24"/>
          <w:szCs w:val="24"/>
        </w:rPr>
        <w:t xml:space="preserve"> </w:t>
      </w:r>
      <w:r w:rsidR="00A40A21" w:rsidRPr="00AA7EC3">
        <w:rPr>
          <w:rFonts w:eastAsia="Arial"/>
          <w:sz w:val="24"/>
          <w:szCs w:val="24"/>
        </w:rPr>
        <w:t xml:space="preserve">ili s državne razine. </w:t>
      </w:r>
      <w:r w:rsidR="00A5306D" w:rsidRPr="00AA7EC3">
        <w:rPr>
          <w:rFonts w:eastAsia="Arial"/>
          <w:sz w:val="24"/>
          <w:szCs w:val="24"/>
        </w:rPr>
        <w:t>Sve zadaće</w:t>
      </w:r>
      <w:r w:rsidR="00693661">
        <w:rPr>
          <w:rFonts w:eastAsia="Arial"/>
          <w:sz w:val="24"/>
          <w:szCs w:val="24"/>
        </w:rPr>
        <w:t xml:space="preserve"> </w:t>
      </w:r>
      <w:r w:rsidR="00A5306D" w:rsidRPr="00AA7EC3">
        <w:rPr>
          <w:rFonts w:eastAsia="Arial"/>
          <w:sz w:val="24"/>
          <w:szCs w:val="24"/>
        </w:rPr>
        <w:t xml:space="preserve">koordiniranja djelovanja </w:t>
      </w:r>
      <w:r w:rsidR="004F0922">
        <w:rPr>
          <w:rFonts w:eastAsia="Arial"/>
          <w:sz w:val="24"/>
          <w:szCs w:val="24"/>
        </w:rPr>
        <w:t>operativnih snaga</w:t>
      </w:r>
      <w:r w:rsidR="00A5306D" w:rsidRPr="00AA7EC3">
        <w:rPr>
          <w:rFonts w:eastAsia="Arial"/>
          <w:sz w:val="24"/>
          <w:szCs w:val="24"/>
        </w:rPr>
        <w:t xml:space="preserve"> na pogođenom području</w:t>
      </w:r>
      <w:r w:rsidR="00324DFB" w:rsidRPr="00AA7EC3">
        <w:rPr>
          <w:rFonts w:eastAsia="Arial"/>
          <w:sz w:val="24"/>
          <w:szCs w:val="24"/>
        </w:rPr>
        <w:t>, do</w:t>
      </w:r>
      <w:r w:rsidR="00A5306D" w:rsidRPr="00AA7EC3">
        <w:rPr>
          <w:rFonts w:eastAsia="Arial"/>
          <w:sz w:val="24"/>
          <w:szCs w:val="24"/>
        </w:rPr>
        <w:t xml:space="preserve"> </w:t>
      </w:r>
      <w:r w:rsidR="00324DFB" w:rsidRPr="00AA7EC3">
        <w:rPr>
          <w:rFonts w:eastAsia="Arial"/>
          <w:sz w:val="24"/>
          <w:szCs w:val="24"/>
        </w:rPr>
        <w:t xml:space="preserve">uspostavljanja funkcija nadležnih tijela na pogođenim razinama JLP(R)S, </w:t>
      </w:r>
      <w:r w:rsidR="00A5306D" w:rsidRPr="00AA7EC3">
        <w:rPr>
          <w:rFonts w:eastAsia="Arial"/>
          <w:sz w:val="24"/>
          <w:szCs w:val="24"/>
        </w:rPr>
        <w:t xml:space="preserve">preuzimaju najbliže lokalne razine </w:t>
      </w:r>
      <w:r w:rsidR="00324DFB" w:rsidRPr="00AA7EC3">
        <w:rPr>
          <w:rFonts w:eastAsia="Arial"/>
          <w:sz w:val="24"/>
          <w:szCs w:val="24"/>
        </w:rPr>
        <w:t>koje nisu pretrpjele posljedice.</w:t>
      </w:r>
      <w:r w:rsidR="00BF31A0" w:rsidRPr="00AA7EC3">
        <w:rPr>
          <w:rFonts w:eastAsia="Arial"/>
          <w:sz w:val="24"/>
          <w:szCs w:val="24"/>
        </w:rPr>
        <w:t xml:space="preserve"> </w:t>
      </w:r>
      <w:r w:rsidR="00E87C81" w:rsidRPr="00AA7EC3">
        <w:rPr>
          <w:rFonts w:eastAsia="Arial"/>
          <w:sz w:val="24"/>
          <w:szCs w:val="24"/>
        </w:rPr>
        <w:t xml:space="preserve">Životi ili zdravlje ljudi posredno su ugroženi zbog oštećenja </w:t>
      </w:r>
      <w:r w:rsidR="00841EA7" w:rsidRPr="00AA7EC3">
        <w:rPr>
          <w:rFonts w:eastAsia="Arial"/>
          <w:sz w:val="24"/>
          <w:szCs w:val="24"/>
        </w:rPr>
        <w:t>građevina</w:t>
      </w:r>
      <w:r w:rsidR="00E87C81" w:rsidRPr="00AA7EC3">
        <w:rPr>
          <w:rFonts w:eastAsia="Arial"/>
          <w:sz w:val="24"/>
          <w:szCs w:val="24"/>
        </w:rPr>
        <w:t xml:space="preserve">, postrojenja, instalacija ili opreme namijenjene proizvodnji, preradi, uporabi, prijevozu, pretovaru, skladištenju ili odlaganju opasnih tvari (otrovne, zapaljive, eksplozivne, oksidacijske, radioaktivne), oštećenja ili rušenja visokih brana vodnih akumulacija, rušenja mostova i </w:t>
      </w:r>
      <w:r w:rsidR="006E2300" w:rsidRPr="00AA7EC3">
        <w:rPr>
          <w:rFonts w:eastAsia="Arial"/>
          <w:sz w:val="24"/>
          <w:szCs w:val="24"/>
        </w:rPr>
        <w:t>ostale</w:t>
      </w:r>
      <w:r w:rsidR="00E87C81" w:rsidRPr="00AA7EC3">
        <w:rPr>
          <w:rFonts w:eastAsia="Arial"/>
          <w:sz w:val="24"/>
          <w:szCs w:val="24"/>
        </w:rPr>
        <w:t xml:space="preserve"> prometne infrastrukture, oštećenja i prekida električnih, plinskih</w:t>
      </w:r>
      <w:r w:rsidR="006E2300" w:rsidRPr="00AA7EC3">
        <w:rPr>
          <w:rFonts w:eastAsia="Arial"/>
          <w:sz w:val="24"/>
          <w:szCs w:val="24"/>
        </w:rPr>
        <w:t>,</w:t>
      </w:r>
      <w:r w:rsidR="00E87C81" w:rsidRPr="00AA7EC3">
        <w:rPr>
          <w:rFonts w:eastAsia="Arial"/>
          <w:sz w:val="24"/>
          <w:szCs w:val="24"/>
        </w:rPr>
        <w:t xml:space="preserve"> vodovodnih</w:t>
      </w:r>
      <w:r w:rsidR="006074DC">
        <w:rPr>
          <w:rFonts w:eastAsia="Arial"/>
          <w:sz w:val="24"/>
          <w:szCs w:val="24"/>
        </w:rPr>
        <w:t xml:space="preserve"> </w:t>
      </w:r>
      <w:r w:rsidR="00E87C81" w:rsidRPr="00AA7EC3">
        <w:rPr>
          <w:rFonts w:eastAsia="Arial"/>
          <w:sz w:val="24"/>
          <w:szCs w:val="24"/>
        </w:rPr>
        <w:t xml:space="preserve">i drugih instalacija. </w:t>
      </w:r>
    </w:p>
    <w:p w:rsidR="003C6B86" w:rsidRPr="00AA7EC3" w:rsidRDefault="00C87BA4" w:rsidP="00642E8C">
      <w:pPr>
        <w:tabs>
          <w:tab w:val="left" w:pos="284"/>
        </w:tabs>
        <w:spacing w:before="0" w:after="120" w:line="240" w:lineRule="auto"/>
        <w:jc w:val="both"/>
        <w:rPr>
          <w:sz w:val="24"/>
          <w:szCs w:val="24"/>
        </w:rPr>
      </w:pPr>
      <w:r w:rsidRPr="00AA7EC3">
        <w:rPr>
          <w:rFonts w:eastAsia="Arial"/>
          <w:sz w:val="24"/>
          <w:szCs w:val="24"/>
        </w:rPr>
        <w:tab/>
      </w:r>
    </w:p>
    <w:p w:rsidR="009B6F43" w:rsidRPr="00AA7EC3" w:rsidRDefault="009B6F43" w:rsidP="00642E8C">
      <w:pPr>
        <w:tabs>
          <w:tab w:val="left" w:pos="284"/>
        </w:tabs>
        <w:spacing w:before="0" w:after="120" w:line="240" w:lineRule="auto"/>
        <w:rPr>
          <w:b/>
          <w:sz w:val="24"/>
          <w:szCs w:val="24"/>
        </w:rPr>
      </w:pPr>
      <w:bookmarkStart w:id="76" w:name="_Toc82424000"/>
      <w:bookmarkStart w:id="77" w:name="_Toc82424337"/>
      <w:bookmarkStart w:id="78" w:name="_Toc82508177"/>
      <w:bookmarkStart w:id="79" w:name="_Toc85012934"/>
      <w:r w:rsidRPr="00AA7EC3">
        <w:rPr>
          <w:b/>
          <w:sz w:val="24"/>
          <w:szCs w:val="24"/>
        </w:rPr>
        <w:t xml:space="preserve">MJERE I AKTIVNOSTI </w:t>
      </w:r>
      <w:r w:rsidR="00B71DBD" w:rsidRPr="00B71DBD">
        <w:rPr>
          <w:b/>
          <w:sz w:val="24"/>
          <w:szCs w:val="24"/>
        </w:rPr>
        <w:t>CIVILNE ZAŠTITE</w:t>
      </w:r>
    </w:p>
    <w:p w:rsidR="00E87C81" w:rsidRPr="00AA7EC3" w:rsidRDefault="00E87C81" w:rsidP="00A556CA">
      <w:pPr>
        <w:pStyle w:val="Heading4"/>
      </w:pPr>
      <w:bookmarkStart w:id="80" w:name="_Toc145425742"/>
      <w:r w:rsidRPr="00AA7EC3">
        <w:t>Rano upozoravanje</w:t>
      </w:r>
      <w:bookmarkEnd w:id="76"/>
      <w:bookmarkEnd w:id="77"/>
      <w:bookmarkEnd w:id="78"/>
      <w:bookmarkEnd w:id="79"/>
      <w:bookmarkEnd w:id="80"/>
      <w:r w:rsidR="00A40A21" w:rsidRPr="00AA7EC3">
        <w:t xml:space="preserve"> </w:t>
      </w:r>
    </w:p>
    <w:p w:rsidR="007473CB" w:rsidRPr="00AA7EC3" w:rsidRDefault="007473CB"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Tablica</w:t>
      </w:r>
      <w:r w:rsidR="00A632C7" w:rsidRPr="00AA7EC3">
        <w:rPr>
          <w:rStyle w:val="SubtleEmphasis"/>
          <w:b/>
          <w:i w:val="0"/>
          <w:color w:val="auto"/>
          <w:sz w:val="24"/>
          <w:szCs w:val="24"/>
        </w:rPr>
        <w:t xml:space="preserve"> 7</w:t>
      </w:r>
      <w:r w:rsidRPr="00AA7EC3">
        <w:rPr>
          <w:rStyle w:val="SubtleEmphasis"/>
          <w:b/>
          <w:i w:val="0"/>
          <w:color w:val="auto"/>
          <w:sz w:val="24"/>
          <w:szCs w:val="24"/>
        </w:rPr>
        <w:t>. Pregled nositelja i korisnika aktivnosti ranog upozoravanja u slučaju potresa</w:t>
      </w:r>
    </w:p>
    <w:tbl>
      <w:tblPr>
        <w:tblStyle w:val="Tablicareetke4-isticanje61"/>
        <w:tblW w:w="10598" w:type="dxa"/>
        <w:tblLayout w:type="fixed"/>
        <w:tblLook w:val="04A0" w:firstRow="1" w:lastRow="0" w:firstColumn="1" w:lastColumn="0" w:noHBand="0" w:noVBand="1"/>
      </w:tblPr>
      <w:tblGrid>
        <w:gridCol w:w="1271"/>
        <w:gridCol w:w="1701"/>
        <w:gridCol w:w="2126"/>
        <w:gridCol w:w="1560"/>
        <w:gridCol w:w="3940"/>
      </w:tblGrid>
      <w:tr w:rsidR="00A86C06" w:rsidRPr="00AA7EC3" w:rsidTr="00B1216D">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71" w:type="dxa"/>
          </w:tcPr>
          <w:p w:rsidR="00E87C81" w:rsidRPr="00AA7EC3" w:rsidRDefault="00F33782" w:rsidP="00642E8C">
            <w:pPr>
              <w:tabs>
                <w:tab w:val="left" w:pos="284"/>
              </w:tabs>
              <w:spacing w:before="0" w:after="120"/>
              <w:rPr>
                <w:sz w:val="24"/>
                <w:szCs w:val="24"/>
              </w:rPr>
            </w:pPr>
            <w:r>
              <w:rPr>
                <w:rFonts w:eastAsia="Arial"/>
                <w:sz w:val="24"/>
                <w:szCs w:val="24"/>
                <w:lang w:eastAsia="hr-HR"/>
              </w:rPr>
              <w:t>Nositelj</w:t>
            </w:r>
          </w:p>
        </w:tc>
        <w:tc>
          <w:tcPr>
            <w:tcW w:w="1701"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I</w:t>
            </w:r>
            <w:r w:rsidR="00F33782">
              <w:rPr>
                <w:rFonts w:eastAsia="Arial"/>
                <w:sz w:val="24"/>
                <w:szCs w:val="24"/>
                <w:lang w:eastAsia="hr-HR"/>
              </w:rPr>
              <w:t>zvor</w:t>
            </w:r>
            <w:r w:rsidRPr="00AA7EC3">
              <w:rPr>
                <w:rFonts w:eastAsia="Arial"/>
                <w:sz w:val="24"/>
                <w:szCs w:val="24"/>
                <w:lang w:eastAsia="hr-HR"/>
              </w:rPr>
              <w:t xml:space="preserve"> </w:t>
            </w:r>
          </w:p>
        </w:tc>
        <w:tc>
          <w:tcPr>
            <w:tcW w:w="2126" w:type="dxa"/>
          </w:tcPr>
          <w:p w:rsidR="00E87C81" w:rsidRPr="00AA7EC3" w:rsidRDefault="00212075" w:rsidP="00F33782">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F33782">
              <w:rPr>
                <w:sz w:val="24"/>
                <w:szCs w:val="24"/>
              </w:rPr>
              <w:t>jere i aktivnosti</w:t>
            </w:r>
            <w:r w:rsidR="00E527C8">
              <w:rPr>
                <w:sz w:val="24"/>
                <w:szCs w:val="24"/>
              </w:rPr>
              <w:t xml:space="preserve"> civilne zaštite</w:t>
            </w:r>
          </w:p>
        </w:tc>
        <w:tc>
          <w:tcPr>
            <w:tcW w:w="156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K</w:t>
            </w:r>
            <w:r w:rsidR="00F33782">
              <w:rPr>
                <w:rFonts w:eastAsia="Arial"/>
                <w:sz w:val="24"/>
                <w:szCs w:val="24"/>
                <w:lang w:eastAsia="hr-HR"/>
              </w:rPr>
              <w:t>orisnici</w:t>
            </w:r>
            <w:r w:rsidRPr="00AA7EC3">
              <w:rPr>
                <w:rFonts w:eastAsia="Arial"/>
                <w:sz w:val="24"/>
                <w:szCs w:val="24"/>
                <w:lang w:eastAsia="hr-HR"/>
              </w:rPr>
              <w:t xml:space="preserve"> </w:t>
            </w:r>
          </w:p>
        </w:tc>
        <w:tc>
          <w:tcPr>
            <w:tcW w:w="394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N</w:t>
            </w:r>
            <w:r w:rsidR="00AD3823">
              <w:rPr>
                <w:rFonts w:eastAsia="Arial"/>
                <w:sz w:val="24"/>
                <w:szCs w:val="24"/>
                <w:lang w:eastAsia="hr-HR"/>
              </w:rPr>
              <w:t>apomena</w:t>
            </w:r>
          </w:p>
        </w:tc>
      </w:tr>
      <w:tr w:rsidR="00A86C06" w:rsidRPr="00AA7EC3" w:rsidTr="00B1216D">
        <w:trPr>
          <w:trHeight w:val="1"/>
        </w:trPr>
        <w:tc>
          <w:tcPr>
            <w:cnfStyle w:val="001000000000" w:firstRow="0" w:lastRow="0" w:firstColumn="1" w:lastColumn="0" w:oddVBand="0" w:evenVBand="0" w:oddHBand="0" w:evenHBand="0" w:firstRowFirstColumn="0" w:firstRowLastColumn="0" w:lastRowFirstColumn="0" w:lastRowLastColumn="0"/>
            <w:tcW w:w="1271" w:type="dxa"/>
          </w:tcPr>
          <w:p w:rsidR="00E87C81" w:rsidRPr="00AA7EC3" w:rsidRDefault="006078D6" w:rsidP="00642E8C">
            <w:pPr>
              <w:tabs>
                <w:tab w:val="left" w:pos="284"/>
              </w:tabs>
              <w:spacing w:before="0" w:after="120"/>
              <w:rPr>
                <w:sz w:val="24"/>
                <w:szCs w:val="24"/>
              </w:rPr>
            </w:pPr>
            <w:r w:rsidRPr="00AA7EC3">
              <w:rPr>
                <w:rFonts w:eastAsia="Arial"/>
                <w:sz w:val="24"/>
                <w:szCs w:val="24"/>
                <w:lang w:eastAsia="hr-HR"/>
              </w:rPr>
              <w:t xml:space="preserve">Seizmološka služba </w:t>
            </w:r>
            <w:r w:rsidR="004A4D88" w:rsidRPr="00AA7EC3">
              <w:rPr>
                <w:rFonts w:eastAsia="Arial"/>
                <w:sz w:val="24"/>
                <w:szCs w:val="24"/>
                <w:lang w:eastAsia="hr-HR"/>
              </w:rPr>
              <w:t>RH</w:t>
            </w:r>
          </w:p>
        </w:tc>
        <w:tc>
          <w:tcPr>
            <w:tcW w:w="1701" w:type="dxa"/>
          </w:tcPr>
          <w:p w:rsidR="003F5630" w:rsidRPr="00AA7EC3" w:rsidRDefault="007C2C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 o</w:t>
            </w:r>
            <w:r w:rsidR="003F5630" w:rsidRPr="00AA7EC3">
              <w:rPr>
                <w:rFonts w:eastAsia="Arial"/>
                <w:sz w:val="24"/>
                <w:szCs w:val="24"/>
                <w:lang w:eastAsia="hr-HR"/>
              </w:rPr>
              <w:t>čevici</w:t>
            </w:r>
          </w:p>
          <w:p w:rsidR="002B4FC4" w:rsidRPr="00AA7EC3" w:rsidRDefault="007C2C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 xml:space="preserve">- </w:t>
            </w:r>
            <w:r w:rsidR="003F5630" w:rsidRPr="00AA7EC3">
              <w:rPr>
                <w:rFonts w:eastAsia="Arial"/>
                <w:sz w:val="24"/>
                <w:szCs w:val="24"/>
                <w:lang w:eastAsia="hr-HR"/>
              </w:rPr>
              <w:t>Seizmološka služba</w:t>
            </w:r>
            <w:r w:rsidR="004A4D88" w:rsidRPr="00AA7EC3">
              <w:rPr>
                <w:rFonts w:eastAsia="Arial"/>
                <w:sz w:val="24"/>
                <w:szCs w:val="24"/>
                <w:lang w:eastAsia="hr-HR"/>
              </w:rPr>
              <w:t xml:space="preserve"> RH</w:t>
            </w:r>
          </w:p>
        </w:tc>
        <w:tc>
          <w:tcPr>
            <w:tcW w:w="2126" w:type="dxa"/>
          </w:tcPr>
          <w:p w:rsidR="00E87C81" w:rsidRPr="00AA7EC3" w:rsidRDefault="007C2C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w:t>
            </w:r>
            <w:r w:rsidR="00F06BA6" w:rsidRPr="00AA7EC3">
              <w:rPr>
                <w:rFonts w:eastAsia="Arial"/>
                <w:sz w:val="24"/>
                <w:szCs w:val="24"/>
                <w:lang w:eastAsia="hr-HR"/>
              </w:rPr>
              <w:t xml:space="preserve"> n</w:t>
            </w:r>
            <w:r w:rsidR="00E87C81" w:rsidRPr="00AA7EC3">
              <w:rPr>
                <w:rFonts w:eastAsia="Arial"/>
                <w:sz w:val="24"/>
                <w:szCs w:val="24"/>
                <w:lang w:eastAsia="hr-HR"/>
              </w:rPr>
              <w:t xml:space="preserve">eprekidno instrumentalno praćenje seizmičke aktivnosti, te </w:t>
            </w:r>
            <w:r w:rsidR="00E87C81" w:rsidRPr="00AA7EC3">
              <w:rPr>
                <w:rFonts w:eastAsia="Arial"/>
                <w:sz w:val="24"/>
                <w:szCs w:val="24"/>
                <w:lang w:eastAsia="hr-HR"/>
              </w:rPr>
              <w:lastRenderedPageBreak/>
              <w:t>prikupljanje, obrada i analiza podataka, naknadna izučavanja koja obuhvaćaju i obavještavanje nadležnih državnih tijela o osnovnim parametrima potresa neposredno po pojavi jakih potresa</w:t>
            </w:r>
          </w:p>
          <w:p w:rsidR="00E87C81" w:rsidRPr="00AA7EC3"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m</w:t>
            </w:r>
            <w:r w:rsidR="003C6B86" w:rsidRPr="00AA7EC3">
              <w:rPr>
                <w:rFonts w:eastAsia="Arial"/>
                <w:sz w:val="24"/>
                <w:szCs w:val="24"/>
                <w:lang w:eastAsia="hr-HR"/>
              </w:rPr>
              <w:t>ikroseizmičko instrumentalno praćenje seizmičke aktivnosti provodi se seizmografima (uređaji koji bilježe i najmanje pomaka tla, no nisu prikladni za bilježenje potresa velikih magnituda na manjim epicentralnim udaljenostima) i akcelerografima (uređaji koji bilježe akceleraciju pomaka tla, bilježe potrese većih magnituda, tj. potrese s amplitudama koje mogu uzrokovati štetu), a učinci potresa se istražuju makroseizmičkim istraživanjima</w:t>
            </w:r>
            <w:r w:rsidR="00FD7C8C" w:rsidRPr="00AA7EC3">
              <w:rPr>
                <w:rFonts w:eastAsia="Arial"/>
                <w:sz w:val="24"/>
                <w:szCs w:val="24"/>
                <w:lang w:eastAsia="hr-HR"/>
              </w:rPr>
              <w:t>:</w:t>
            </w:r>
          </w:p>
          <w:p w:rsidR="002B4FC4" w:rsidRPr="00AA7EC3"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FD7C8C" w:rsidRPr="00AA7EC3">
              <w:rPr>
                <w:sz w:val="24"/>
                <w:szCs w:val="24"/>
              </w:rPr>
              <w:t xml:space="preserve">obilasci potresom pogođenog područja radi utvrđivanja učinaka potresa </w:t>
            </w:r>
            <w:r w:rsidR="00FD7C8C" w:rsidRPr="00AA7EC3">
              <w:rPr>
                <w:sz w:val="24"/>
                <w:szCs w:val="24"/>
              </w:rPr>
              <w:br/>
              <w:t xml:space="preserve">- </w:t>
            </w:r>
            <w:r w:rsidRPr="00AA7EC3">
              <w:rPr>
                <w:sz w:val="24"/>
                <w:szCs w:val="24"/>
              </w:rPr>
              <w:t>d</w:t>
            </w:r>
            <w:r w:rsidR="002B4FC4" w:rsidRPr="00AA7EC3">
              <w:rPr>
                <w:sz w:val="24"/>
                <w:szCs w:val="24"/>
              </w:rPr>
              <w:t>ostavljanje podataka o posljedicama potresa</w:t>
            </w:r>
            <w:r w:rsidR="00C428CA" w:rsidRPr="00AA7EC3">
              <w:rPr>
                <w:sz w:val="24"/>
                <w:szCs w:val="24"/>
              </w:rPr>
              <w:t xml:space="preserve"> </w:t>
            </w:r>
            <w:r w:rsidR="00C428CA" w:rsidRPr="00AA7EC3">
              <w:rPr>
                <w:sz w:val="24"/>
                <w:szCs w:val="24"/>
              </w:rPr>
              <w:lastRenderedPageBreak/>
              <w:t>putem upitnik</w:t>
            </w:r>
            <w:r w:rsidR="00FD7C8C" w:rsidRPr="00AA7EC3">
              <w:rPr>
                <w:sz w:val="24"/>
                <w:szCs w:val="24"/>
              </w:rPr>
              <w:t xml:space="preserve">a </w:t>
            </w:r>
            <w:r w:rsidR="00111BD7" w:rsidRPr="00AA7EC3">
              <w:rPr>
                <w:sz w:val="24"/>
                <w:szCs w:val="24"/>
              </w:rPr>
              <w:t xml:space="preserve">i </w:t>
            </w:r>
            <w:r w:rsidR="00FD7C8C" w:rsidRPr="00AA7EC3">
              <w:rPr>
                <w:sz w:val="24"/>
                <w:szCs w:val="24"/>
              </w:rPr>
              <w:t>preko web sučelja</w:t>
            </w:r>
          </w:p>
        </w:tc>
        <w:tc>
          <w:tcPr>
            <w:tcW w:w="1560" w:type="dxa"/>
          </w:tcPr>
          <w:p w:rsidR="006D2A37" w:rsidRPr="00F275AB"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F275AB">
              <w:rPr>
                <w:color w:val="auto"/>
                <w:sz w:val="24"/>
                <w:szCs w:val="24"/>
              </w:rPr>
              <w:lastRenderedPageBreak/>
              <w:t xml:space="preserve">- DIRH  </w:t>
            </w:r>
          </w:p>
          <w:p w:rsidR="006D2A37" w:rsidRPr="00F275AB" w:rsidRDefault="00801BE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HCPI-IS</w:t>
            </w:r>
            <w:r w:rsidR="006D2A37" w:rsidRPr="00F275AB">
              <w:rPr>
                <w:rFonts w:eastAsia="Arial"/>
                <w:color w:val="auto"/>
                <w:sz w:val="24"/>
                <w:szCs w:val="24"/>
                <w:lang w:eastAsia="hr-HR"/>
              </w:rPr>
              <w:t xml:space="preserve"> </w:t>
            </w:r>
            <w:r w:rsidRPr="00F275AB">
              <w:rPr>
                <w:rFonts w:eastAsia="Arial"/>
                <w:color w:val="auto"/>
                <w:sz w:val="24"/>
                <w:szCs w:val="24"/>
                <w:lang w:eastAsia="hr-HR"/>
              </w:rPr>
              <w:t xml:space="preserve">(svi </w:t>
            </w:r>
            <w:r w:rsidR="006D2A37" w:rsidRPr="00F275AB">
              <w:rPr>
                <w:rFonts w:eastAsia="Arial"/>
                <w:color w:val="auto"/>
                <w:sz w:val="24"/>
                <w:szCs w:val="24"/>
                <w:lang w:eastAsia="hr-HR"/>
              </w:rPr>
              <w:t>građevinski fakulteti</w:t>
            </w:r>
            <w:r w:rsidRPr="00F275AB">
              <w:rPr>
                <w:rFonts w:eastAsia="Arial"/>
                <w:color w:val="auto"/>
                <w:sz w:val="24"/>
                <w:szCs w:val="24"/>
                <w:lang w:eastAsia="hr-HR"/>
              </w:rPr>
              <w:t xml:space="preserve"> su </w:t>
            </w:r>
            <w:r w:rsidRPr="00F275AB">
              <w:rPr>
                <w:rFonts w:eastAsia="Arial"/>
                <w:color w:val="auto"/>
                <w:sz w:val="24"/>
                <w:szCs w:val="24"/>
                <w:lang w:eastAsia="hr-HR"/>
              </w:rPr>
              <w:lastRenderedPageBreak/>
              <w:t>okupljeni u udruzi)</w:t>
            </w:r>
          </w:p>
          <w:p w:rsidR="006D2A37" w:rsidRPr="00F275AB"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F275AB">
              <w:rPr>
                <w:color w:val="auto"/>
                <w:sz w:val="24"/>
                <w:szCs w:val="24"/>
              </w:rPr>
              <w:t>- HRZ</w:t>
            </w:r>
          </w:p>
          <w:p w:rsidR="006D2A37" w:rsidRPr="00F275AB"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lang w:eastAsia="hr-HR"/>
              </w:rPr>
              <w:t>- JLP(R)S</w:t>
            </w:r>
          </w:p>
          <w:p w:rsidR="006D2A37" w:rsidRPr="00F275AB"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mediji i društvene mreže</w:t>
            </w:r>
          </w:p>
          <w:p w:rsidR="006D2A37" w:rsidRPr="00F275AB" w:rsidRDefault="00B121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lang w:eastAsia="hr-HR"/>
              </w:rPr>
              <w:t>-</w:t>
            </w:r>
            <w:r w:rsidR="006D2A37" w:rsidRPr="00F275AB">
              <w:rPr>
                <w:rFonts w:eastAsia="Arial"/>
                <w:color w:val="auto"/>
                <w:sz w:val="24"/>
                <w:szCs w:val="24"/>
                <w:lang w:eastAsia="hr-HR"/>
              </w:rPr>
              <w:t>Ministarstvo MPGI</w:t>
            </w:r>
          </w:p>
          <w:p w:rsidR="006D2A37" w:rsidRPr="00F275AB"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MUP RCZ</w:t>
            </w:r>
          </w:p>
          <w:p w:rsidR="006D2A37" w:rsidRPr="00F275AB" w:rsidRDefault="00B121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w:t>
            </w:r>
            <w:r w:rsidR="006D2A37" w:rsidRPr="00F275AB">
              <w:rPr>
                <w:rFonts w:eastAsia="Arial"/>
                <w:color w:val="auto"/>
                <w:sz w:val="24"/>
                <w:szCs w:val="24"/>
                <w:lang w:eastAsia="hr-HR"/>
              </w:rPr>
              <w:t>stanovništvo</w:t>
            </w:r>
          </w:p>
          <w:p w:rsidR="006D2A37" w:rsidRPr="00F275AB"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VRH</w:t>
            </w:r>
          </w:p>
          <w:p w:rsidR="00E87C81" w:rsidRPr="00F275AB"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F275AB">
              <w:rPr>
                <w:rFonts w:eastAsia="Arial"/>
                <w:color w:val="auto"/>
                <w:sz w:val="24"/>
                <w:szCs w:val="24"/>
                <w:lang w:eastAsia="hr-HR"/>
              </w:rPr>
              <w:t>- žurne službe</w:t>
            </w:r>
          </w:p>
        </w:tc>
        <w:tc>
          <w:tcPr>
            <w:tcW w:w="3940" w:type="dxa"/>
          </w:tcPr>
          <w:p w:rsidR="002457F9"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lastRenderedPageBreak/>
              <w:t>- p</w:t>
            </w:r>
            <w:r w:rsidR="00E87C81" w:rsidRPr="00AA7EC3">
              <w:rPr>
                <w:rFonts w:eastAsia="Arial"/>
                <w:sz w:val="24"/>
                <w:szCs w:val="24"/>
                <w:lang w:eastAsia="hr-HR"/>
              </w:rPr>
              <w:t xml:space="preserve">rovode se mjere iz planova djelovanja </w:t>
            </w:r>
            <w:r w:rsidR="00F97AE2" w:rsidRPr="00AA7EC3">
              <w:rPr>
                <w:rFonts w:eastAsia="Arial"/>
                <w:sz w:val="24"/>
                <w:szCs w:val="24"/>
                <w:lang w:eastAsia="hr-HR"/>
              </w:rPr>
              <w:t>CZ</w:t>
            </w:r>
            <w:r w:rsidR="00E87C81" w:rsidRPr="00AA7EC3">
              <w:rPr>
                <w:rFonts w:eastAsia="Arial"/>
                <w:sz w:val="24"/>
                <w:szCs w:val="24"/>
                <w:lang w:eastAsia="hr-HR"/>
              </w:rPr>
              <w:t xml:space="preserve">, </w:t>
            </w:r>
            <w:r w:rsidR="002457F9">
              <w:rPr>
                <w:rFonts w:eastAsia="Arial"/>
                <w:sz w:val="24"/>
                <w:szCs w:val="24"/>
                <w:lang w:eastAsia="hr-HR"/>
              </w:rPr>
              <w:t xml:space="preserve">koji obuhvaćaju </w:t>
            </w:r>
            <w:r w:rsidR="00C619F1">
              <w:rPr>
                <w:rFonts w:eastAsia="Arial"/>
                <w:sz w:val="24"/>
                <w:szCs w:val="24"/>
                <w:lang w:eastAsia="hr-HR"/>
              </w:rPr>
              <w:t>spašavanje iz ruševina, prvu medicinsku</w:t>
            </w:r>
            <w:r w:rsidR="002457F9" w:rsidRPr="002457F9">
              <w:rPr>
                <w:rFonts w:eastAsia="Arial"/>
                <w:sz w:val="24"/>
                <w:szCs w:val="24"/>
                <w:lang w:eastAsia="hr-HR"/>
              </w:rPr>
              <w:t xml:space="preserve"> pomoć, </w:t>
            </w:r>
            <w:r w:rsidR="002457F9" w:rsidRPr="002457F9">
              <w:rPr>
                <w:rFonts w:eastAsia="Arial"/>
                <w:sz w:val="24"/>
                <w:szCs w:val="24"/>
                <w:lang w:eastAsia="hr-HR"/>
              </w:rPr>
              <w:lastRenderedPageBreak/>
              <w:t>evakuacij</w:t>
            </w:r>
            <w:r w:rsidR="00C619F1">
              <w:rPr>
                <w:rFonts w:eastAsia="Arial"/>
                <w:sz w:val="24"/>
                <w:szCs w:val="24"/>
                <w:lang w:eastAsia="hr-HR"/>
              </w:rPr>
              <w:t>u, zbrinjavanje, asanaciju</w:t>
            </w:r>
            <w:r w:rsidR="002457F9">
              <w:rPr>
                <w:rFonts w:eastAsia="Arial"/>
                <w:sz w:val="24"/>
                <w:szCs w:val="24"/>
                <w:lang w:eastAsia="hr-HR"/>
              </w:rPr>
              <w:t xml:space="preserve"> itd., te</w:t>
            </w:r>
            <w:r w:rsidR="00C619F1">
              <w:rPr>
                <w:rFonts w:eastAsia="Arial"/>
                <w:sz w:val="24"/>
                <w:szCs w:val="24"/>
                <w:lang w:eastAsia="hr-HR"/>
              </w:rPr>
              <w:t xml:space="preserve"> mjere iz</w:t>
            </w:r>
            <w:r w:rsidR="002457F9">
              <w:rPr>
                <w:rFonts w:eastAsia="Arial"/>
                <w:sz w:val="24"/>
                <w:szCs w:val="24"/>
                <w:lang w:eastAsia="hr-HR"/>
              </w:rPr>
              <w:t xml:space="preserve"> </w:t>
            </w:r>
            <w:r w:rsidR="00E87C81" w:rsidRPr="00AA7EC3">
              <w:rPr>
                <w:rFonts w:eastAsia="Arial"/>
                <w:sz w:val="24"/>
                <w:szCs w:val="24"/>
                <w:lang w:eastAsia="hr-HR"/>
              </w:rPr>
              <w:t>operativn</w:t>
            </w:r>
            <w:r w:rsidR="002457F9">
              <w:rPr>
                <w:rFonts w:eastAsia="Arial"/>
                <w:sz w:val="24"/>
                <w:szCs w:val="24"/>
                <w:lang w:eastAsia="hr-HR"/>
              </w:rPr>
              <w:t>ih</w:t>
            </w:r>
            <w:r w:rsidR="00E87C81" w:rsidRPr="00AA7EC3">
              <w:rPr>
                <w:rFonts w:eastAsia="Arial"/>
                <w:sz w:val="24"/>
                <w:szCs w:val="24"/>
                <w:lang w:eastAsia="hr-HR"/>
              </w:rPr>
              <w:t xml:space="preserve"> planova sudionika </w:t>
            </w:r>
          </w:p>
          <w:p w:rsidR="00E87C81" w:rsidRPr="00AA7EC3"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s</w:t>
            </w:r>
            <w:r w:rsidR="00E87C81" w:rsidRPr="00AA7EC3">
              <w:rPr>
                <w:rFonts w:eastAsia="Arial"/>
                <w:sz w:val="24"/>
                <w:szCs w:val="24"/>
                <w:lang w:eastAsia="hr-HR"/>
              </w:rPr>
              <w:t xml:space="preserve">ustav javnog uzbunjivanja </w:t>
            </w:r>
            <w:r w:rsidR="00F57C8C" w:rsidRPr="00AA7EC3">
              <w:rPr>
                <w:rFonts w:eastAsia="Arial"/>
                <w:sz w:val="24"/>
                <w:szCs w:val="24"/>
                <w:lang w:eastAsia="hr-HR"/>
              </w:rPr>
              <w:t>se koristi u slučaju sekundarnih posljedica potresa (npr. rušenje brana-poplavni val, oštećenje postrojenja – eksplozija i dr.)</w:t>
            </w:r>
          </w:p>
          <w:p w:rsidR="001327C4" w:rsidRPr="00AA7EC3"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o</w:t>
            </w:r>
            <w:r w:rsidR="001327C4" w:rsidRPr="00AA7EC3">
              <w:rPr>
                <w:rFonts w:eastAsia="Arial"/>
                <w:sz w:val="24"/>
                <w:szCs w:val="24"/>
                <w:lang w:eastAsia="hr-HR"/>
              </w:rPr>
              <w:t xml:space="preserve">d listopada 2021. sedam uređaja EQguard </w:t>
            </w:r>
            <w:r w:rsidR="00783A55" w:rsidRPr="00AA7EC3">
              <w:rPr>
                <w:rFonts w:eastAsia="Arial"/>
                <w:sz w:val="24"/>
                <w:szCs w:val="24"/>
                <w:lang w:eastAsia="hr-HR"/>
              </w:rPr>
              <w:t xml:space="preserve">(EarthQuake guard) </w:t>
            </w:r>
            <w:r w:rsidR="001327C4" w:rsidRPr="00AA7EC3">
              <w:rPr>
                <w:rFonts w:eastAsia="Arial"/>
                <w:sz w:val="24"/>
                <w:szCs w:val="24"/>
                <w:lang w:eastAsia="hr-HR"/>
              </w:rPr>
              <w:t xml:space="preserve">za rano javljanje i  upozoravanje na potres, koji detektiraju prvi potresni val </w:t>
            </w:r>
            <w:r w:rsidR="001F1700" w:rsidRPr="00AA7EC3">
              <w:rPr>
                <w:rFonts w:eastAsia="Arial"/>
                <w:sz w:val="24"/>
                <w:szCs w:val="24"/>
                <w:lang w:eastAsia="hr-HR"/>
              </w:rPr>
              <w:t xml:space="preserve">jačih potresa </w:t>
            </w:r>
            <w:r w:rsidR="001327C4" w:rsidRPr="00AA7EC3">
              <w:rPr>
                <w:rFonts w:eastAsia="Arial"/>
                <w:sz w:val="24"/>
                <w:szCs w:val="24"/>
                <w:lang w:eastAsia="hr-HR"/>
              </w:rPr>
              <w:t>nekoliko sekundi prije nego ga ljudi mogu osjetiti</w:t>
            </w:r>
            <w:r w:rsidR="00FD7C8C" w:rsidRPr="00AA7EC3">
              <w:rPr>
                <w:rFonts w:eastAsia="Arial"/>
                <w:sz w:val="24"/>
                <w:szCs w:val="24"/>
                <w:lang w:eastAsia="hr-HR"/>
              </w:rPr>
              <w:t xml:space="preserve"> (ovisno o udaljenosti od epicentra potresa)</w:t>
            </w:r>
            <w:r w:rsidR="001327C4" w:rsidRPr="00AA7EC3">
              <w:rPr>
                <w:rFonts w:eastAsia="Arial"/>
                <w:sz w:val="24"/>
                <w:szCs w:val="24"/>
                <w:lang w:eastAsia="hr-HR"/>
              </w:rPr>
              <w:t xml:space="preserve"> </w:t>
            </w:r>
            <w:r w:rsidR="001F1700" w:rsidRPr="00AA7EC3">
              <w:rPr>
                <w:rFonts w:eastAsia="Arial"/>
                <w:sz w:val="24"/>
                <w:szCs w:val="24"/>
                <w:lang w:eastAsia="hr-HR"/>
              </w:rPr>
              <w:t>te aktiviraju zvučni alarm,</w:t>
            </w:r>
            <w:r w:rsidR="001327C4" w:rsidRPr="00AA7EC3">
              <w:rPr>
                <w:rFonts w:eastAsia="Arial"/>
                <w:sz w:val="24"/>
                <w:szCs w:val="24"/>
                <w:lang w:eastAsia="hr-HR"/>
              </w:rPr>
              <w:t xml:space="preserve"> postavljeno je </w:t>
            </w:r>
            <w:r w:rsidR="006C77A3" w:rsidRPr="00AA7EC3">
              <w:rPr>
                <w:rFonts w:eastAsia="Arial"/>
                <w:sz w:val="24"/>
                <w:szCs w:val="24"/>
                <w:lang w:eastAsia="hr-HR"/>
              </w:rPr>
              <w:t>u Zagrebu (Klinika za dječje bolesti, Klinički bolnički centar Sestre milosrdnice, Zagrebačka katedrala i Crkva Uznesenja Blažene Djevice Marije u Remetama) te u Šibeniku, Splitu i Dubrovniku</w:t>
            </w:r>
            <w:r w:rsidR="00602027" w:rsidRPr="00AA7EC3">
              <w:rPr>
                <w:rFonts w:eastAsia="Arial"/>
                <w:sz w:val="24"/>
                <w:szCs w:val="24"/>
                <w:lang w:eastAsia="hr-HR"/>
              </w:rPr>
              <w:t xml:space="preserve"> na </w:t>
            </w:r>
            <w:r w:rsidR="00693D65" w:rsidRPr="00AA7EC3">
              <w:rPr>
                <w:rFonts w:eastAsia="Arial"/>
                <w:sz w:val="24"/>
                <w:szCs w:val="24"/>
                <w:lang w:eastAsia="hr-HR"/>
              </w:rPr>
              <w:t>građevinama</w:t>
            </w:r>
            <w:r w:rsidR="00602027" w:rsidRPr="00AA7EC3">
              <w:rPr>
                <w:rFonts w:eastAsia="Arial"/>
                <w:sz w:val="24"/>
                <w:szCs w:val="24"/>
                <w:lang w:eastAsia="hr-HR"/>
              </w:rPr>
              <w:t xml:space="preserve"> kulturne baštine</w:t>
            </w:r>
          </w:p>
          <w:p w:rsidR="001F1700" w:rsidRPr="00AA7EC3" w:rsidRDefault="001F1700" w:rsidP="00C34AD2">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Kroz</w:t>
            </w:r>
            <w:r w:rsidR="00C34AD2">
              <w:rPr>
                <w:rFonts w:eastAsia="Arial"/>
                <w:sz w:val="24"/>
                <w:szCs w:val="24"/>
                <w:lang w:eastAsia="hr-HR"/>
              </w:rPr>
              <w:t xml:space="preserve"> </w:t>
            </w:r>
            <w:r w:rsidRPr="00AA7EC3">
              <w:rPr>
                <w:rFonts w:eastAsia="Arial"/>
                <w:sz w:val="24"/>
                <w:szCs w:val="24"/>
                <w:lang w:eastAsia="hr-HR"/>
              </w:rPr>
              <w:t xml:space="preserve">projekt CROSSNET – Razvoj mreže seizmoloških podataka, osigurano je postavljanje guste mreže instrumenata po </w:t>
            </w:r>
            <w:r w:rsidR="00A73F71" w:rsidRPr="00AA7EC3">
              <w:rPr>
                <w:rFonts w:eastAsia="Arial"/>
                <w:sz w:val="24"/>
                <w:szCs w:val="24"/>
                <w:lang w:eastAsia="hr-HR"/>
              </w:rPr>
              <w:t xml:space="preserve">području </w:t>
            </w:r>
            <w:r w:rsidRPr="00AA7EC3">
              <w:rPr>
                <w:rFonts w:eastAsia="Arial"/>
                <w:sz w:val="24"/>
                <w:szCs w:val="24"/>
                <w:lang w:eastAsia="hr-HR"/>
              </w:rPr>
              <w:t>cijele RH, kako seizmografa, tako i akcelerografa, koji se uz adekvatnu programsku podršku</w:t>
            </w:r>
            <w:r w:rsidR="00DD4298" w:rsidRPr="00AA7EC3">
              <w:rPr>
                <w:rFonts w:eastAsia="Arial"/>
                <w:sz w:val="24"/>
                <w:szCs w:val="24"/>
                <w:lang w:eastAsia="hr-HR"/>
              </w:rPr>
              <w:t xml:space="preserve"> (također predviđena projektom)</w:t>
            </w:r>
            <w:r w:rsidRPr="00AA7EC3">
              <w:rPr>
                <w:rFonts w:eastAsia="Arial"/>
                <w:sz w:val="24"/>
                <w:szCs w:val="24"/>
                <w:lang w:eastAsia="hr-HR"/>
              </w:rPr>
              <w:t xml:space="preserve"> i </w:t>
            </w:r>
            <w:r w:rsidR="00DD4298" w:rsidRPr="00AA7EC3">
              <w:rPr>
                <w:rFonts w:eastAsia="Arial"/>
                <w:sz w:val="24"/>
                <w:szCs w:val="24"/>
                <w:lang w:eastAsia="hr-HR"/>
              </w:rPr>
              <w:t>kratko</w:t>
            </w:r>
            <w:r w:rsidRPr="00AA7EC3">
              <w:rPr>
                <w:rFonts w:eastAsia="Arial"/>
                <w:sz w:val="24"/>
                <w:szCs w:val="24"/>
                <w:lang w:eastAsia="hr-HR"/>
              </w:rPr>
              <w:t xml:space="preserve"> vrijeme reakcije</w:t>
            </w:r>
            <w:r w:rsidR="00DD4298" w:rsidRPr="00AA7EC3">
              <w:rPr>
                <w:rFonts w:eastAsia="Arial"/>
                <w:sz w:val="24"/>
                <w:szCs w:val="24"/>
                <w:lang w:eastAsia="hr-HR"/>
              </w:rPr>
              <w:t xml:space="preserve"> (paketi od 0.1 sekunde)</w:t>
            </w:r>
            <w:r w:rsidRPr="00AA7EC3">
              <w:rPr>
                <w:rFonts w:eastAsia="Arial"/>
                <w:sz w:val="24"/>
                <w:szCs w:val="24"/>
                <w:lang w:eastAsia="hr-HR"/>
              </w:rPr>
              <w:t xml:space="preserve"> mogu koristiti za brzo obavješćivanje u slučaju potre</w:t>
            </w:r>
            <w:r w:rsidR="00DD4298" w:rsidRPr="00AA7EC3">
              <w:rPr>
                <w:rFonts w:eastAsia="Arial"/>
                <w:sz w:val="24"/>
                <w:szCs w:val="24"/>
                <w:lang w:eastAsia="hr-HR"/>
              </w:rPr>
              <w:t>s</w:t>
            </w:r>
            <w:r w:rsidRPr="00AA7EC3">
              <w:rPr>
                <w:rFonts w:eastAsia="Arial"/>
                <w:sz w:val="24"/>
                <w:szCs w:val="24"/>
                <w:lang w:eastAsia="hr-HR"/>
              </w:rPr>
              <w:t>a.</w:t>
            </w:r>
            <w:r w:rsidR="00DD4298" w:rsidRPr="00AA7EC3">
              <w:rPr>
                <w:rFonts w:eastAsia="Arial"/>
                <w:sz w:val="24"/>
                <w:szCs w:val="24"/>
                <w:lang w:eastAsia="hr-HR"/>
              </w:rPr>
              <w:t xml:space="preserve"> Takvi sustavi (Earthquake Early Warning - EEW) na </w:t>
            </w:r>
            <w:r w:rsidR="00A73F71" w:rsidRPr="00AA7EC3">
              <w:rPr>
                <w:rFonts w:eastAsia="Arial"/>
                <w:sz w:val="24"/>
                <w:szCs w:val="24"/>
                <w:lang w:eastAsia="hr-HR"/>
              </w:rPr>
              <w:t xml:space="preserve">području </w:t>
            </w:r>
            <w:r w:rsidR="00DD4298" w:rsidRPr="00AA7EC3">
              <w:rPr>
                <w:rFonts w:eastAsia="Arial"/>
                <w:sz w:val="24"/>
                <w:szCs w:val="24"/>
                <w:lang w:eastAsia="hr-HR"/>
              </w:rPr>
              <w:t xml:space="preserve">RH zbog blizine epicentara potresa </w:t>
            </w:r>
            <w:r w:rsidR="00AC7009" w:rsidRPr="00AA7EC3">
              <w:rPr>
                <w:rFonts w:eastAsia="Arial"/>
                <w:sz w:val="24"/>
                <w:szCs w:val="24"/>
                <w:lang w:eastAsia="hr-HR"/>
              </w:rPr>
              <w:t xml:space="preserve">područjima od interesa (gradovi, ključna infrastruktura, kulturna dobra i sl.) </w:t>
            </w:r>
            <w:r w:rsidR="00DD4298" w:rsidRPr="00AA7EC3">
              <w:rPr>
                <w:rFonts w:eastAsia="Arial"/>
                <w:sz w:val="24"/>
                <w:szCs w:val="24"/>
                <w:lang w:eastAsia="hr-HR"/>
              </w:rPr>
              <w:t xml:space="preserve">omogućuju do nekoliko sekundi vremena za brzu reakciju, prvenstveno na automatiziranim sustavima (npr. plinske stanice,...). Prvenstvena namjena sustava koji razvija Seizmološka služba RH je </w:t>
            </w:r>
            <w:r w:rsidR="00AC7009" w:rsidRPr="00AA7EC3">
              <w:rPr>
                <w:rFonts w:eastAsia="Arial"/>
                <w:sz w:val="24"/>
                <w:szCs w:val="24"/>
                <w:lang w:eastAsia="hr-HR"/>
              </w:rPr>
              <w:t xml:space="preserve">automatizirano </w:t>
            </w:r>
            <w:r w:rsidR="00DD4298" w:rsidRPr="00AA7EC3">
              <w:rPr>
                <w:rFonts w:eastAsia="Arial"/>
                <w:sz w:val="24"/>
                <w:szCs w:val="24"/>
                <w:lang w:eastAsia="hr-HR"/>
              </w:rPr>
              <w:t>brzo javljanje podataka o potresu MUP RCZ</w:t>
            </w:r>
            <w:r w:rsidR="00AC7009" w:rsidRPr="00AA7EC3">
              <w:rPr>
                <w:rFonts w:eastAsia="Arial"/>
                <w:sz w:val="24"/>
                <w:szCs w:val="24"/>
                <w:lang w:eastAsia="hr-HR"/>
              </w:rPr>
              <w:t xml:space="preserve"> takoreći </w:t>
            </w:r>
            <w:r w:rsidR="00AC7009" w:rsidRPr="00AA7EC3">
              <w:rPr>
                <w:rFonts w:eastAsia="Arial"/>
                <w:sz w:val="24"/>
                <w:szCs w:val="24"/>
                <w:lang w:eastAsia="hr-HR"/>
              </w:rPr>
              <w:lastRenderedPageBreak/>
              <w:t xml:space="preserve">istovremeno sa nastankom potresa bilo gdje na </w:t>
            </w:r>
            <w:r w:rsidR="00A73F71" w:rsidRPr="00AA7EC3">
              <w:rPr>
                <w:rFonts w:eastAsia="Arial"/>
                <w:sz w:val="24"/>
                <w:szCs w:val="24"/>
                <w:lang w:eastAsia="hr-HR"/>
              </w:rPr>
              <w:t xml:space="preserve">području </w:t>
            </w:r>
            <w:r w:rsidR="00AC7009" w:rsidRPr="00AA7EC3">
              <w:rPr>
                <w:rFonts w:eastAsia="Arial"/>
                <w:sz w:val="24"/>
                <w:szCs w:val="24"/>
                <w:lang w:eastAsia="hr-HR"/>
              </w:rPr>
              <w:t>RH ili u blizini RH</w:t>
            </w:r>
            <w:r w:rsidR="00DD4298" w:rsidRPr="00AA7EC3">
              <w:rPr>
                <w:rFonts w:eastAsia="Arial"/>
                <w:sz w:val="24"/>
                <w:szCs w:val="24"/>
                <w:lang w:eastAsia="hr-HR"/>
              </w:rPr>
              <w:t>.</w:t>
            </w:r>
            <w:r w:rsidR="00AC7009" w:rsidRPr="00AA7EC3">
              <w:rPr>
                <w:rFonts w:eastAsia="Arial"/>
                <w:sz w:val="24"/>
                <w:szCs w:val="24"/>
                <w:lang w:eastAsia="hr-HR"/>
              </w:rPr>
              <w:t xml:space="preserve"> </w:t>
            </w:r>
          </w:p>
        </w:tc>
      </w:tr>
    </w:tbl>
    <w:p w:rsidR="00E63BBC" w:rsidRDefault="00E63BBC" w:rsidP="00A556CA">
      <w:pPr>
        <w:pStyle w:val="Heading4"/>
      </w:pPr>
      <w:bookmarkStart w:id="81" w:name="_Toc82424001"/>
      <w:bookmarkStart w:id="82" w:name="_Toc82424338"/>
      <w:bookmarkStart w:id="83" w:name="_Toc82508178"/>
      <w:bookmarkStart w:id="84" w:name="_Toc85012935"/>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63BBC" w:rsidRDefault="00E63BBC" w:rsidP="00A556CA">
      <w:pPr>
        <w:pStyle w:val="Heading4"/>
      </w:pPr>
    </w:p>
    <w:p w:rsidR="00E87C81" w:rsidRPr="00AA7EC3" w:rsidRDefault="00E87C81" w:rsidP="00A556CA">
      <w:pPr>
        <w:pStyle w:val="Heading4"/>
      </w:pPr>
      <w:bookmarkStart w:id="85" w:name="_Toc145425743"/>
      <w:r w:rsidRPr="00AA7EC3">
        <w:t>Pripravnost</w:t>
      </w:r>
      <w:bookmarkEnd w:id="81"/>
      <w:bookmarkEnd w:id="82"/>
      <w:bookmarkEnd w:id="83"/>
      <w:bookmarkEnd w:id="84"/>
      <w:bookmarkEnd w:id="85"/>
    </w:p>
    <w:p w:rsidR="00E87C81" w:rsidRPr="00AA7EC3" w:rsidRDefault="00E87C81"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 xml:space="preserve">Tablica </w:t>
      </w:r>
      <w:r w:rsidR="00A632C7" w:rsidRPr="00AA7EC3">
        <w:rPr>
          <w:rStyle w:val="SubtleEmphasis"/>
          <w:b/>
          <w:i w:val="0"/>
          <w:color w:val="auto"/>
          <w:sz w:val="24"/>
          <w:szCs w:val="24"/>
        </w:rPr>
        <w:t>8</w:t>
      </w:r>
      <w:r w:rsidRPr="00AA7EC3">
        <w:rPr>
          <w:rStyle w:val="SubtleEmphasis"/>
          <w:b/>
          <w:i w:val="0"/>
          <w:color w:val="auto"/>
          <w:sz w:val="24"/>
          <w:szCs w:val="24"/>
        </w:rPr>
        <w:t xml:space="preserve">. </w:t>
      </w:r>
      <w:bookmarkStart w:id="86" w:name="t5"/>
      <w:r w:rsidRPr="00AA7EC3">
        <w:rPr>
          <w:rStyle w:val="SubtleEmphasis"/>
          <w:b/>
          <w:i w:val="0"/>
          <w:color w:val="auto"/>
          <w:sz w:val="24"/>
          <w:szCs w:val="24"/>
        </w:rPr>
        <w:t>Pregled nositelja</w:t>
      </w:r>
      <w:r w:rsidR="000D0A3E" w:rsidRPr="00AA7EC3">
        <w:rPr>
          <w:rStyle w:val="SubtleEmphasis"/>
          <w:b/>
          <w:i w:val="0"/>
          <w:color w:val="auto"/>
          <w:sz w:val="24"/>
          <w:szCs w:val="24"/>
        </w:rPr>
        <w:t xml:space="preserve">, sudionika </w:t>
      </w:r>
      <w:r w:rsidRPr="00AA7EC3">
        <w:rPr>
          <w:rStyle w:val="SubtleEmphasis"/>
          <w:b/>
          <w:i w:val="0"/>
          <w:color w:val="auto"/>
          <w:sz w:val="24"/>
          <w:szCs w:val="24"/>
        </w:rPr>
        <w:t xml:space="preserve">i postupaka pripravnosti </w:t>
      </w:r>
      <w:bookmarkEnd w:id="86"/>
      <w:r w:rsidRPr="00AA7EC3">
        <w:rPr>
          <w:rStyle w:val="SubtleEmphasis"/>
          <w:b/>
          <w:i w:val="0"/>
          <w:color w:val="auto"/>
          <w:sz w:val="24"/>
          <w:szCs w:val="24"/>
        </w:rPr>
        <w:t>u slučaju potresa</w:t>
      </w:r>
      <w:r w:rsidR="003D3F37" w:rsidRPr="00AA7EC3">
        <w:rPr>
          <w:rStyle w:val="SubtleEmphasis"/>
          <w:b/>
          <w:i w:val="0"/>
          <w:color w:val="auto"/>
          <w:sz w:val="24"/>
          <w:szCs w:val="24"/>
        </w:rPr>
        <w:t xml:space="preserve"> </w:t>
      </w:r>
    </w:p>
    <w:tbl>
      <w:tblPr>
        <w:tblStyle w:val="Tablicareetke4-isticanje42"/>
        <w:tblW w:w="0" w:type="auto"/>
        <w:tblLayout w:type="fixed"/>
        <w:tblLook w:val="04A0" w:firstRow="1" w:lastRow="0" w:firstColumn="1" w:lastColumn="0" w:noHBand="0" w:noVBand="1"/>
      </w:tblPr>
      <w:tblGrid>
        <w:gridCol w:w="1107"/>
        <w:gridCol w:w="1582"/>
        <w:gridCol w:w="2976"/>
        <w:gridCol w:w="1701"/>
        <w:gridCol w:w="3090"/>
      </w:tblGrid>
      <w:tr w:rsidR="00E507D2" w:rsidRPr="00AA7EC3" w:rsidTr="00174E61">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07" w:type="dxa"/>
            <w:hideMark/>
          </w:tcPr>
          <w:p w:rsidR="0048039C" w:rsidRPr="00AA7EC3" w:rsidRDefault="000350F0" w:rsidP="00AD3823">
            <w:pPr>
              <w:tabs>
                <w:tab w:val="left" w:pos="284"/>
              </w:tabs>
              <w:spacing w:before="0" w:after="120"/>
              <w:rPr>
                <w:rFonts w:eastAsia="Arial"/>
                <w:sz w:val="24"/>
                <w:szCs w:val="24"/>
              </w:rPr>
            </w:pPr>
            <w:r w:rsidRPr="00AA7EC3">
              <w:rPr>
                <w:rFonts w:eastAsia="Arial"/>
                <w:sz w:val="24"/>
                <w:szCs w:val="24"/>
              </w:rPr>
              <w:t>N</w:t>
            </w:r>
            <w:r w:rsidR="00AD3823">
              <w:rPr>
                <w:rFonts w:eastAsia="Arial"/>
                <w:sz w:val="24"/>
                <w:szCs w:val="24"/>
              </w:rPr>
              <w:t>ositelj</w:t>
            </w:r>
          </w:p>
        </w:tc>
        <w:tc>
          <w:tcPr>
            <w:tcW w:w="1582" w:type="dxa"/>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AD3823">
              <w:rPr>
                <w:sz w:val="24"/>
                <w:szCs w:val="24"/>
              </w:rPr>
              <w:t>udionici</w:t>
            </w:r>
            <w:r w:rsidRPr="00AA7EC3">
              <w:rPr>
                <w:sz w:val="24"/>
                <w:szCs w:val="24"/>
              </w:rPr>
              <w:t xml:space="preserve"> </w:t>
            </w:r>
          </w:p>
        </w:tc>
        <w:tc>
          <w:tcPr>
            <w:tcW w:w="2976" w:type="dxa"/>
            <w:hideMark/>
          </w:tcPr>
          <w:p w:rsidR="00E527C8" w:rsidRDefault="00212075"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AD3823">
              <w:rPr>
                <w:sz w:val="24"/>
                <w:szCs w:val="24"/>
              </w:rPr>
              <w:t>jere i aktivnosti</w:t>
            </w:r>
            <w:r w:rsidR="00E527C8">
              <w:rPr>
                <w:sz w:val="24"/>
                <w:szCs w:val="24"/>
              </w:rPr>
              <w:t xml:space="preserve"> </w:t>
            </w:r>
          </w:p>
          <w:p w:rsidR="00E87C81" w:rsidRPr="00AA7EC3" w:rsidRDefault="00E527C8"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1701" w:type="dxa"/>
            <w:hideMark/>
          </w:tcPr>
          <w:p w:rsidR="001C58B7" w:rsidRPr="00AA7EC3" w:rsidRDefault="001C58B7"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A</w:t>
            </w:r>
            <w:r w:rsidR="00AD3823">
              <w:rPr>
                <w:rFonts w:eastAsia="Arial"/>
                <w:sz w:val="24"/>
                <w:szCs w:val="24"/>
              </w:rPr>
              <w:t>ktiviranje</w:t>
            </w:r>
            <w:r w:rsidRPr="00AA7EC3">
              <w:rPr>
                <w:rFonts w:eastAsia="Arial"/>
                <w:sz w:val="24"/>
                <w:szCs w:val="24"/>
              </w:rPr>
              <w:t xml:space="preserve"> </w:t>
            </w:r>
          </w:p>
          <w:p w:rsidR="00E87C81" w:rsidRPr="00AA7EC3" w:rsidRDefault="00AD3823"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rFonts w:eastAsia="Arial"/>
                <w:sz w:val="24"/>
                <w:szCs w:val="24"/>
              </w:rPr>
              <w:t>pripravnosti</w:t>
            </w:r>
            <w:r w:rsidR="001C58B7" w:rsidRPr="00AA7EC3">
              <w:rPr>
                <w:rFonts w:eastAsia="Arial"/>
                <w:sz w:val="24"/>
                <w:szCs w:val="24"/>
              </w:rPr>
              <w:t xml:space="preserve"> </w:t>
            </w:r>
          </w:p>
        </w:tc>
        <w:tc>
          <w:tcPr>
            <w:tcW w:w="3090" w:type="dxa"/>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AD3823">
              <w:rPr>
                <w:rFonts w:eastAsia="Arial"/>
                <w:sz w:val="24"/>
                <w:szCs w:val="24"/>
              </w:rPr>
              <w:t>apomena</w:t>
            </w:r>
          </w:p>
        </w:tc>
      </w:tr>
      <w:tr w:rsidR="00E507D2" w:rsidRPr="00AA7EC3" w:rsidTr="00174E6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07" w:type="dxa"/>
            <w:vMerge w:val="restart"/>
            <w:hideMark/>
          </w:tcPr>
          <w:p w:rsidR="007E6D6D" w:rsidRPr="00AA7EC3" w:rsidRDefault="007E6D6D" w:rsidP="00642E8C">
            <w:pPr>
              <w:tabs>
                <w:tab w:val="left" w:pos="284"/>
              </w:tabs>
              <w:spacing w:before="0" w:after="120"/>
              <w:rPr>
                <w:rFonts w:eastAsia="Arial"/>
                <w:sz w:val="24"/>
                <w:szCs w:val="24"/>
              </w:rPr>
            </w:pPr>
            <w:r w:rsidRPr="00AA7EC3">
              <w:rPr>
                <w:rFonts w:eastAsia="Arial"/>
                <w:sz w:val="24"/>
                <w:szCs w:val="24"/>
              </w:rPr>
              <w:t>MUP</w:t>
            </w:r>
          </w:p>
        </w:tc>
        <w:tc>
          <w:tcPr>
            <w:tcW w:w="1582"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7E6D6D" w:rsidRPr="00AA7EC3">
              <w:rPr>
                <w:rFonts w:eastAsia="Arial"/>
                <w:sz w:val="24"/>
                <w:szCs w:val="24"/>
              </w:rPr>
              <w:t>DIRH</w:t>
            </w:r>
          </w:p>
        </w:tc>
        <w:tc>
          <w:tcPr>
            <w:tcW w:w="2976"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v</w:t>
            </w:r>
            <w:r w:rsidR="00211455" w:rsidRPr="00AA7EC3">
              <w:rPr>
                <w:rFonts w:eastAsia="Arial"/>
                <w:sz w:val="24"/>
                <w:szCs w:val="24"/>
              </w:rPr>
              <w:t xml:space="preserve">eterinarska inspekcija </w:t>
            </w:r>
            <w:r w:rsidR="00A1549E" w:rsidRPr="00AA7EC3">
              <w:rPr>
                <w:rFonts w:eastAsia="Arial"/>
                <w:sz w:val="24"/>
                <w:szCs w:val="24"/>
              </w:rPr>
              <w:t xml:space="preserve">provodi </w:t>
            </w:r>
            <w:r w:rsidR="00211455" w:rsidRPr="00AA7EC3">
              <w:rPr>
                <w:rFonts w:eastAsia="Arial"/>
                <w:sz w:val="24"/>
                <w:szCs w:val="24"/>
              </w:rPr>
              <w:t>pripremu z</w:t>
            </w:r>
            <w:r w:rsidR="00F22AFB" w:rsidRPr="00AA7EC3">
              <w:rPr>
                <w:rFonts w:eastAsia="Arial"/>
                <w:sz w:val="24"/>
                <w:szCs w:val="24"/>
              </w:rPr>
              <w:t>a k</w:t>
            </w:r>
            <w:r w:rsidR="007E6D6D" w:rsidRPr="00AA7EC3">
              <w:rPr>
                <w:rFonts w:eastAsia="Arial"/>
                <w:sz w:val="24"/>
                <w:szCs w:val="24"/>
              </w:rPr>
              <w:t>oordinira</w:t>
            </w:r>
            <w:r w:rsidR="00F22AFB" w:rsidRPr="00AA7EC3">
              <w:rPr>
                <w:rFonts w:eastAsia="Arial"/>
                <w:sz w:val="24"/>
                <w:szCs w:val="24"/>
              </w:rPr>
              <w:t>n</w:t>
            </w:r>
            <w:r w:rsidR="00296FB2" w:rsidRPr="00AA7EC3">
              <w:rPr>
                <w:rFonts w:eastAsia="Arial"/>
                <w:sz w:val="24"/>
                <w:szCs w:val="24"/>
              </w:rPr>
              <w:t>o</w:t>
            </w:r>
            <w:r w:rsidR="007E6D6D" w:rsidRPr="00AA7EC3">
              <w:rPr>
                <w:rFonts w:eastAsia="Arial"/>
                <w:sz w:val="24"/>
                <w:szCs w:val="24"/>
              </w:rPr>
              <w:t xml:space="preserve"> zbrinjavanj</w:t>
            </w:r>
            <w:r w:rsidR="0043233F" w:rsidRPr="00AA7EC3">
              <w:rPr>
                <w:rFonts w:eastAsia="Arial"/>
                <w:sz w:val="24"/>
                <w:szCs w:val="24"/>
              </w:rPr>
              <w:t>e</w:t>
            </w:r>
            <w:r w:rsidR="007E6D6D" w:rsidRPr="00AA7EC3">
              <w:rPr>
                <w:rFonts w:eastAsia="Arial"/>
                <w:sz w:val="24"/>
                <w:szCs w:val="24"/>
              </w:rPr>
              <w:t xml:space="preserve"> životinja s potresom pogođenih područja, kao i zbrinjavanje uginulih životinja u svrhu sprječavanja nastanka i širenja bolesti </w:t>
            </w:r>
            <w:r w:rsidR="00D1560E" w:rsidRPr="00AA7EC3">
              <w:rPr>
                <w:rFonts w:eastAsia="Arial"/>
                <w:sz w:val="24"/>
                <w:szCs w:val="24"/>
              </w:rPr>
              <w:t xml:space="preserve">životinja </w:t>
            </w:r>
          </w:p>
          <w:p w:rsidR="007E6D6D" w:rsidRPr="00AA7EC3" w:rsidRDefault="00A30B9B" w:rsidP="00642E8C">
            <w:pPr>
              <w:pStyle w:val="ListParagraph"/>
              <w:tabs>
                <w:tab w:val="left" w:pos="222"/>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7E6D6D" w:rsidRPr="00AA7EC3">
              <w:rPr>
                <w:rFonts w:eastAsia="Arial"/>
                <w:sz w:val="24"/>
                <w:szCs w:val="24"/>
              </w:rPr>
              <w:t xml:space="preserve">anitarni inspektori naređuju provođenje obavezne protuepidemijske dezinfekcije, dezinsekcije i deratizacije u cilju brzog i učinkovitog zaustavljanja širenja zaraznih bolesti </w:t>
            </w:r>
          </w:p>
          <w:p w:rsidR="001D4057" w:rsidRPr="00AA7EC3" w:rsidRDefault="00A30B9B" w:rsidP="00642E8C">
            <w:pPr>
              <w:pStyle w:val="ListParagraph"/>
              <w:tabs>
                <w:tab w:val="left" w:pos="222"/>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p</w:t>
            </w:r>
            <w:r w:rsidR="001D4057" w:rsidRPr="00AA7EC3">
              <w:rPr>
                <w:rFonts w:eastAsia="Arial"/>
                <w:sz w:val="24"/>
                <w:szCs w:val="24"/>
              </w:rPr>
              <w:t>r</w:t>
            </w:r>
            <w:r w:rsidR="00F22AFB" w:rsidRPr="00AA7EC3">
              <w:rPr>
                <w:rFonts w:eastAsia="Arial"/>
                <w:sz w:val="24"/>
                <w:szCs w:val="24"/>
              </w:rPr>
              <w:t>iprema za pr</w:t>
            </w:r>
            <w:r w:rsidR="001D4057" w:rsidRPr="00AA7EC3">
              <w:rPr>
                <w:rFonts w:eastAsia="Arial"/>
                <w:sz w:val="24"/>
                <w:szCs w:val="24"/>
              </w:rPr>
              <w:t>ovođenje mjera i aktivnosti (postupanje) građevinske inspekcije</w:t>
            </w:r>
          </w:p>
        </w:tc>
        <w:tc>
          <w:tcPr>
            <w:tcW w:w="1701"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9B0BC9" w:rsidRPr="00AA7EC3">
              <w:rPr>
                <w:rFonts w:eastAsia="Arial"/>
                <w:sz w:val="24"/>
                <w:szCs w:val="24"/>
              </w:rPr>
              <w:t>u skladu s</w:t>
            </w:r>
            <w:r w:rsidR="007E6D6D" w:rsidRPr="00AA7EC3">
              <w:rPr>
                <w:rFonts w:eastAsia="Arial"/>
                <w:sz w:val="24"/>
                <w:szCs w:val="24"/>
              </w:rPr>
              <w:t xml:space="preserve"> epidemiološko</w:t>
            </w:r>
            <w:r w:rsidR="009B0BC9" w:rsidRPr="00AA7EC3">
              <w:rPr>
                <w:rFonts w:eastAsia="Arial"/>
                <w:sz w:val="24"/>
                <w:szCs w:val="24"/>
              </w:rPr>
              <w:t>m</w:t>
            </w:r>
            <w:r w:rsidR="007E6D6D" w:rsidRPr="00AA7EC3">
              <w:rPr>
                <w:rFonts w:eastAsia="Arial"/>
                <w:sz w:val="24"/>
                <w:szCs w:val="24"/>
              </w:rPr>
              <w:t xml:space="preserve"> indikacij</w:t>
            </w:r>
            <w:r w:rsidR="009B0BC9" w:rsidRPr="00AA7EC3">
              <w:rPr>
                <w:rFonts w:eastAsia="Arial"/>
                <w:sz w:val="24"/>
                <w:szCs w:val="24"/>
              </w:rPr>
              <w:t>om</w:t>
            </w:r>
          </w:p>
        </w:tc>
        <w:tc>
          <w:tcPr>
            <w:tcW w:w="3090"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w:t>
            </w:r>
            <w:r w:rsidR="00163CFF" w:rsidRPr="00AA7EC3">
              <w:rPr>
                <w:rFonts w:eastAsia="Arial"/>
                <w:sz w:val="24"/>
                <w:szCs w:val="24"/>
              </w:rPr>
              <w:t xml:space="preserve"> </w:t>
            </w:r>
            <w:r w:rsidR="00081738" w:rsidRPr="00AA7EC3">
              <w:rPr>
                <w:rFonts w:eastAsia="Arial"/>
                <w:sz w:val="24"/>
                <w:szCs w:val="24"/>
              </w:rPr>
              <w:t xml:space="preserve">suradnja </w:t>
            </w:r>
            <w:r w:rsidR="007E6D6D" w:rsidRPr="00AA7EC3">
              <w:rPr>
                <w:rFonts w:eastAsia="Arial"/>
                <w:sz w:val="24"/>
                <w:szCs w:val="24"/>
              </w:rPr>
              <w:t>s</w:t>
            </w:r>
            <w:r w:rsidRPr="00AA7EC3">
              <w:rPr>
                <w:rFonts w:eastAsia="Arial"/>
                <w:sz w:val="24"/>
                <w:szCs w:val="24"/>
              </w:rPr>
              <w:t xml:space="preserve"> </w:t>
            </w:r>
            <w:r w:rsidR="007E6D6D" w:rsidRPr="00AA7EC3">
              <w:rPr>
                <w:rFonts w:eastAsia="Arial"/>
                <w:sz w:val="24"/>
                <w:szCs w:val="24"/>
              </w:rPr>
              <w:t>MP</w:t>
            </w:r>
            <w:r w:rsidRPr="00AA7EC3">
              <w:rPr>
                <w:rFonts w:eastAsia="Arial"/>
                <w:sz w:val="24"/>
                <w:szCs w:val="24"/>
              </w:rPr>
              <w:t xml:space="preserve">, </w:t>
            </w:r>
            <w:r w:rsidR="00694071" w:rsidRPr="00AA7EC3">
              <w:rPr>
                <w:rFonts w:eastAsia="Arial"/>
                <w:sz w:val="24"/>
                <w:szCs w:val="24"/>
              </w:rPr>
              <w:t>HAPIH</w:t>
            </w:r>
            <w:r w:rsidR="00D83668" w:rsidRPr="00AA7EC3">
              <w:rPr>
                <w:rFonts w:eastAsia="Arial"/>
                <w:sz w:val="24"/>
                <w:szCs w:val="24"/>
              </w:rPr>
              <w:t xml:space="preserve"> (podjela hrane za životinje)</w:t>
            </w:r>
            <w:r w:rsidR="00694071" w:rsidRPr="00AA7EC3">
              <w:rPr>
                <w:rFonts w:eastAsia="Arial"/>
                <w:sz w:val="24"/>
                <w:szCs w:val="24"/>
              </w:rPr>
              <w:t xml:space="preserve">, </w:t>
            </w:r>
            <w:r w:rsidR="007E6D6D" w:rsidRPr="00AA7EC3">
              <w:rPr>
                <w:rFonts w:eastAsia="Arial"/>
                <w:sz w:val="24"/>
                <w:szCs w:val="24"/>
              </w:rPr>
              <w:t>JLP(R)S</w:t>
            </w:r>
            <w:r w:rsidRPr="00AA7EC3">
              <w:rPr>
                <w:rFonts w:eastAsia="Arial"/>
                <w:sz w:val="24"/>
                <w:szCs w:val="24"/>
              </w:rPr>
              <w:t>,</w:t>
            </w:r>
            <w:r w:rsidR="008E7A1B" w:rsidRPr="00AA7EC3">
              <w:rPr>
                <w:sz w:val="24"/>
                <w:szCs w:val="24"/>
              </w:rPr>
              <w:t xml:space="preserve"> tijela državne uprave</w:t>
            </w: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00BF31A0" w:rsidRPr="00AA7EC3">
              <w:rPr>
                <w:rFonts w:eastAsia="Arial"/>
                <w:sz w:val="24"/>
                <w:szCs w:val="24"/>
              </w:rPr>
              <w:t xml:space="preserve"> od interesa za SCZ</w:t>
            </w:r>
            <w:r w:rsidRPr="00AA7EC3">
              <w:rPr>
                <w:rFonts w:eastAsia="Arial"/>
                <w:sz w:val="24"/>
                <w:szCs w:val="24"/>
              </w:rPr>
              <w:t xml:space="preserve">, </w:t>
            </w:r>
            <w:r w:rsidR="007E6D6D" w:rsidRPr="00AA7EC3">
              <w:rPr>
                <w:rFonts w:eastAsia="Arial"/>
                <w:sz w:val="24"/>
                <w:szCs w:val="24"/>
              </w:rPr>
              <w:t>HZJZ</w:t>
            </w:r>
            <w:r w:rsidRPr="00AA7EC3">
              <w:rPr>
                <w:rFonts w:eastAsia="Arial"/>
                <w:sz w:val="24"/>
                <w:szCs w:val="24"/>
              </w:rPr>
              <w:t xml:space="preserve">, </w:t>
            </w:r>
            <w:r w:rsidR="007E6D6D" w:rsidRPr="00AA7EC3">
              <w:rPr>
                <w:rFonts w:eastAsia="Arial"/>
                <w:sz w:val="24"/>
                <w:szCs w:val="24"/>
              </w:rPr>
              <w:t>zavodi</w:t>
            </w:r>
            <w:r w:rsidRPr="00AA7EC3">
              <w:rPr>
                <w:rFonts w:eastAsia="Arial"/>
                <w:sz w:val="24"/>
                <w:szCs w:val="24"/>
              </w:rPr>
              <w:t>ma</w:t>
            </w:r>
            <w:r w:rsidR="007E6D6D" w:rsidRPr="00AA7EC3">
              <w:rPr>
                <w:rFonts w:eastAsia="Arial"/>
                <w:sz w:val="24"/>
                <w:szCs w:val="24"/>
              </w:rPr>
              <w:t xml:space="preserve"> za javno zdrav</w:t>
            </w:r>
            <w:r w:rsidR="00BF31A0" w:rsidRPr="00AA7EC3">
              <w:rPr>
                <w:rFonts w:eastAsia="Arial"/>
                <w:sz w:val="24"/>
                <w:szCs w:val="24"/>
              </w:rPr>
              <w:t>st</w:t>
            </w:r>
            <w:r w:rsidR="007E6D6D" w:rsidRPr="00AA7EC3">
              <w:rPr>
                <w:rFonts w:eastAsia="Arial"/>
                <w:sz w:val="24"/>
                <w:szCs w:val="24"/>
              </w:rPr>
              <w:t>vo županija</w:t>
            </w:r>
          </w:p>
        </w:tc>
      </w:tr>
      <w:tr w:rsidR="00A30B9B" w:rsidRPr="00AA7EC3" w:rsidTr="00174E61">
        <w:trPr>
          <w:trHeight w:val="1"/>
        </w:trPr>
        <w:tc>
          <w:tcPr>
            <w:cnfStyle w:val="001000000000" w:firstRow="0" w:lastRow="0" w:firstColumn="1" w:lastColumn="0" w:oddVBand="0" w:evenVBand="0" w:oddHBand="0" w:evenHBand="0" w:firstRowFirstColumn="0" w:firstRowLastColumn="0" w:lastRowFirstColumn="0" w:lastRowLastColumn="0"/>
            <w:tcW w:w="1107" w:type="dxa"/>
            <w:vMerge/>
          </w:tcPr>
          <w:p w:rsidR="00A30B9B" w:rsidRPr="00AA7EC3" w:rsidRDefault="00A30B9B" w:rsidP="00642E8C">
            <w:pPr>
              <w:tabs>
                <w:tab w:val="left" w:pos="284"/>
              </w:tabs>
              <w:spacing w:before="0" w:after="120"/>
              <w:rPr>
                <w:rFonts w:eastAsia="Arial"/>
                <w:sz w:val="24"/>
                <w:szCs w:val="24"/>
              </w:rPr>
            </w:pPr>
          </w:p>
        </w:tc>
        <w:tc>
          <w:tcPr>
            <w:tcW w:w="1582" w:type="dxa"/>
          </w:tcPr>
          <w:p w:rsidR="00A30B9B"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HRZ</w:t>
            </w:r>
          </w:p>
          <w:p w:rsidR="00DE4A45" w:rsidRPr="00AA7EC3" w:rsidRDefault="00AB4D1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DE4A45" w:rsidRPr="00AA7EC3">
              <w:rPr>
                <w:rFonts w:eastAsia="Arial"/>
                <w:sz w:val="24"/>
                <w:szCs w:val="24"/>
              </w:rPr>
              <w:t>MKM</w:t>
            </w:r>
          </w:p>
        </w:tc>
        <w:tc>
          <w:tcPr>
            <w:tcW w:w="2976" w:type="dxa"/>
          </w:tcPr>
          <w:p w:rsidR="00A30B9B"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xml:space="preserve">- priprema za provođenje mjera za sprječavanje nastanka štete na kulturnim dobrima, utvrđivanje nastale štete, ublažavanje i njezino uklanjanje </w:t>
            </w:r>
          </w:p>
        </w:tc>
        <w:tc>
          <w:tcPr>
            <w:tcW w:w="1701" w:type="dxa"/>
          </w:tcPr>
          <w:p w:rsidR="00A30B9B"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A30B9B" w:rsidRPr="00AA7EC3">
              <w:rPr>
                <w:rFonts w:eastAsia="Arial"/>
                <w:sz w:val="24"/>
                <w:szCs w:val="24"/>
              </w:rPr>
              <w:t>ODMAH nakon potresa</w:t>
            </w:r>
          </w:p>
        </w:tc>
        <w:tc>
          <w:tcPr>
            <w:tcW w:w="3090" w:type="dxa"/>
          </w:tcPr>
          <w:p w:rsidR="00A30B9B"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AA7EC3">
              <w:rPr>
                <w:sz w:val="24"/>
                <w:szCs w:val="24"/>
                <w:lang w:eastAsia="hr-HR"/>
              </w:rPr>
              <w:t xml:space="preserve">- prema odluci </w:t>
            </w:r>
            <w:r w:rsidR="00075A66" w:rsidRPr="00AA7EC3">
              <w:rPr>
                <w:sz w:val="24"/>
                <w:szCs w:val="24"/>
                <w:lang w:eastAsia="hr-HR"/>
              </w:rPr>
              <w:t>ministra kulture</w:t>
            </w:r>
            <w:r w:rsidR="00DE4A45" w:rsidRPr="00AA7EC3">
              <w:rPr>
                <w:sz w:val="24"/>
                <w:szCs w:val="24"/>
                <w:lang w:eastAsia="hr-HR"/>
              </w:rPr>
              <w:t xml:space="preserve"> i medija</w:t>
            </w:r>
          </w:p>
          <w:p w:rsidR="00A30B9B"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suradnja s drugim ustanovama za zaštitu i očuvanje kulturnih dobara, specijaliziranim pravnim i fizičkim osobama te SCZ</w:t>
            </w:r>
          </w:p>
        </w:tc>
      </w:tr>
      <w:tr w:rsidR="00E507D2" w:rsidRPr="00AA7EC3" w:rsidTr="00174E6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07" w:type="dxa"/>
            <w:vMerge/>
          </w:tcPr>
          <w:p w:rsidR="007B1F06" w:rsidRPr="00AA7EC3" w:rsidRDefault="007B1F06" w:rsidP="00642E8C">
            <w:pPr>
              <w:tabs>
                <w:tab w:val="left" w:pos="284"/>
              </w:tabs>
              <w:spacing w:before="0" w:after="120"/>
              <w:rPr>
                <w:rFonts w:eastAsia="Arial"/>
                <w:sz w:val="24"/>
                <w:szCs w:val="24"/>
              </w:rPr>
            </w:pPr>
          </w:p>
        </w:tc>
        <w:tc>
          <w:tcPr>
            <w:tcW w:w="1582" w:type="dxa"/>
          </w:tcPr>
          <w:p w:rsidR="007B1F06"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0B3DCA" w:rsidRPr="00AA7EC3">
              <w:rPr>
                <w:rFonts w:eastAsia="Arial"/>
                <w:sz w:val="24"/>
                <w:szCs w:val="24"/>
              </w:rPr>
              <w:t xml:space="preserve">HVZ </w:t>
            </w:r>
          </w:p>
        </w:tc>
        <w:tc>
          <w:tcPr>
            <w:tcW w:w="2976" w:type="dxa"/>
          </w:tcPr>
          <w:p w:rsidR="007B1F06"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a</w:t>
            </w:r>
            <w:r w:rsidR="007B1F06" w:rsidRPr="00AA7EC3">
              <w:rPr>
                <w:rFonts w:eastAsia="Arial"/>
                <w:sz w:val="24"/>
                <w:szCs w:val="24"/>
              </w:rPr>
              <w:t>ktivacija i djelovanje vatrogasnog sustava</w:t>
            </w:r>
          </w:p>
        </w:tc>
        <w:tc>
          <w:tcPr>
            <w:tcW w:w="1701" w:type="dxa"/>
          </w:tcPr>
          <w:p w:rsidR="007B1F06"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7B1F06" w:rsidRPr="00AA7EC3">
              <w:rPr>
                <w:rFonts w:eastAsia="Arial"/>
                <w:sz w:val="24"/>
                <w:szCs w:val="24"/>
              </w:rPr>
              <w:t>ODMAH nakon potresa</w:t>
            </w:r>
          </w:p>
        </w:tc>
        <w:tc>
          <w:tcPr>
            <w:tcW w:w="3090" w:type="dxa"/>
          </w:tcPr>
          <w:p w:rsidR="007B1F06" w:rsidRPr="00AA7EC3" w:rsidRDefault="00C005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aktivira vatrogasne postrojbe  </w:t>
            </w:r>
          </w:p>
        </w:tc>
      </w:tr>
      <w:tr w:rsidR="00E507D2" w:rsidRPr="00AA7EC3" w:rsidTr="00174E61">
        <w:trPr>
          <w:trHeight w:val="1"/>
        </w:trPr>
        <w:tc>
          <w:tcPr>
            <w:cnfStyle w:val="001000000000" w:firstRow="0" w:lastRow="0" w:firstColumn="1" w:lastColumn="0" w:oddVBand="0" w:evenVBand="0" w:oddHBand="0" w:evenHBand="0" w:firstRowFirstColumn="0" w:firstRowLastColumn="0" w:lastRowFirstColumn="0" w:lastRowLastColumn="0"/>
            <w:tcW w:w="1107" w:type="dxa"/>
            <w:vMerge/>
          </w:tcPr>
          <w:p w:rsidR="007E6D6D" w:rsidRPr="00AA7EC3" w:rsidRDefault="007E6D6D" w:rsidP="00642E8C">
            <w:pPr>
              <w:tabs>
                <w:tab w:val="left" w:pos="284"/>
              </w:tabs>
              <w:spacing w:before="0" w:after="120"/>
              <w:rPr>
                <w:rFonts w:eastAsia="Arial"/>
                <w:sz w:val="24"/>
                <w:szCs w:val="24"/>
              </w:rPr>
            </w:pPr>
          </w:p>
        </w:tc>
        <w:tc>
          <w:tcPr>
            <w:tcW w:w="1582" w:type="dxa"/>
          </w:tcPr>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w:t>
            </w:r>
            <w:r w:rsidR="007E6D6D" w:rsidRPr="00AA7EC3">
              <w:rPr>
                <w:rFonts w:eastAsia="Arial"/>
                <w:sz w:val="24"/>
                <w:szCs w:val="24"/>
              </w:rPr>
              <w:t>JLP(R)S</w:t>
            </w:r>
          </w:p>
        </w:tc>
        <w:tc>
          <w:tcPr>
            <w:tcW w:w="2976" w:type="dxa"/>
          </w:tcPr>
          <w:p w:rsidR="007E6D6D" w:rsidRPr="00AA7EC3" w:rsidRDefault="00A30B9B" w:rsidP="00642E8C">
            <w:pPr>
              <w:pStyle w:val="ListParagraph"/>
              <w:tabs>
                <w:tab w:val="left" w:pos="177"/>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BF31A0" w:rsidRPr="00AA7EC3">
              <w:rPr>
                <w:rFonts w:eastAsia="Arial"/>
                <w:sz w:val="24"/>
                <w:szCs w:val="24"/>
              </w:rPr>
              <w:t>aktiviranj</w:t>
            </w:r>
            <w:r w:rsidR="00252D7F" w:rsidRPr="00AA7EC3">
              <w:rPr>
                <w:rFonts w:eastAsia="Arial"/>
                <w:sz w:val="24"/>
                <w:szCs w:val="24"/>
              </w:rPr>
              <w:t>e</w:t>
            </w:r>
            <w:r w:rsidR="007E6D6D" w:rsidRPr="00AA7EC3">
              <w:rPr>
                <w:rFonts w:eastAsia="Arial"/>
                <w:sz w:val="24"/>
                <w:szCs w:val="24"/>
              </w:rPr>
              <w:t xml:space="preserve"> </w:t>
            </w:r>
            <w:r w:rsidR="00BF31A0" w:rsidRPr="00AA7EC3">
              <w:rPr>
                <w:rFonts w:eastAsia="Arial"/>
                <w:sz w:val="24"/>
                <w:szCs w:val="24"/>
              </w:rPr>
              <w:t>OS na svom području</w:t>
            </w:r>
          </w:p>
          <w:p w:rsidR="007E6D6D" w:rsidRPr="00AA7EC3" w:rsidRDefault="00A30B9B" w:rsidP="00642E8C">
            <w:pPr>
              <w:pStyle w:val="ListParagraph"/>
              <w:tabs>
                <w:tab w:val="left" w:pos="177"/>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7E6D6D" w:rsidRPr="00AA7EC3">
              <w:rPr>
                <w:rFonts w:eastAsia="Arial"/>
                <w:sz w:val="24"/>
                <w:szCs w:val="24"/>
              </w:rPr>
              <w:t>sigurava</w:t>
            </w:r>
            <w:r w:rsidR="00B73377" w:rsidRPr="00AA7EC3">
              <w:rPr>
                <w:rFonts w:eastAsia="Arial"/>
                <w:sz w:val="24"/>
                <w:szCs w:val="24"/>
              </w:rPr>
              <w:t>nje</w:t>
            </w:r>
            <w:r w:rsidR="007E6D6D" w:rsidRPr="00AA7EC3">
              <w:rPr>
                <w:rFonts w:eastAsia="Arial"/>
                <w:sz w:val="24"/>
                <w:szCs w:val="24"/>
              </w:rPr>
              <w:t xml:space="preserve"> područja za evakuaciju i provode zbrinjavanje stanovništva</w:t>
            </w:r>
          </w:p>
          <w:p w:rsidR="007E6D6D" w:rsidRPr="00AA7EC3" w:rsidRDefault="00A30B9B" w:rsidP="00642E8C">
            <w:pPr>
              <w:tabs>
                <w:tab w:val="left" w:pos="177"/>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w:t>
            </w:r>
            <w:r w:rsidR="007E6D6D" w:rsidRPr="00AA7EC3">
              <w:rPr>
                <w:rFonts w:eastAsia="Arial"/>
                <w:sz w:val="24"/>
                <w:szCs w:val="24"/>
              </w:rPr>
              <w:t>sklađ</w:t>
            </w:r>
            <w:r w:rsidR="00B73377" w:rsidRPr="00AA7EC3">
              <w:rPr>
                <w:rFonts w:eastAsia="Arial"/>
                <w:sz w:val="24"/>
                <w:szCs w:val="24"/>
              </w:rPr>
              <w:t>ivanje</w:t>
            </w:r>
            <w:r w:rsidR="007E6D6D" w:rsidRPr="00AA7EC3">
              <w:rPr>
                <w:rFonts w:eastAsia="Arial"/>
                <w:sz w:val="24"/>
                <w:szCs w:val="24"/>
              </w:rPr>
              <w:t xml:space="preserve"> djelovanj</w:t>
            </w:r>
            <w:r w:rsidR="00B73377" w:rsidRPr="00AA7EC3">
              <w:rPr>
                <w:rFonts w:eastAsia="Arial"/>
                <w:sz w:val="24"/>
                <w:szCs w:val="24"/>
              </w:rPr>
              <w:t>a</w:t>
            </w:r>
            <w:r w:rsidR="007E6D6D" w:rsidRPr="00AA7EC3">
              <w:rPr>
                <w:rFonts w:eastAsia="Arial"/>
                <w:sz w:val="24"/>
                <w:szCs w:val="24"/>
              </w:rPr>
              <w:t xml:space="preserve"> vlastitih OS SCZ</w:t>
            </w:r>
          </w:p>
          <w:p w:rsidR="00B106AC" w:rsidRPr="00AA7EC3" w:rsidRDefault="00A30B9B" w:rsidP="00642E8C">
            <w:pPr>
              <w:pStyle w:val="ListParagraph"/>
              <w:tabs>
                <w:tab w:val="left" w:pos="222"/>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B106AC" w:rsidRPr="00AA7EC3">
              <w:rPr>
                <w:sz w:val="24"/>
                <w:szCs w:val="24"/>
              </w:rPr>
              <w:t>ktivira</w:t>
            </w:r>
            <w:r w:rsidR="00B73377" w:rsidRPr="00AA7EC3">
              <w:rPr>
                <w:sz w:val="24"/>
                <w:szCs w:val="24"/>
              </w:rPr>
              <w:t>nje</w:t>
            </w:r>
            <w:r w:rsidR="00B106AC" w:rsidRPr="00AA7EC3">
              <w:rPr>
                <w:sz w:val="24"/>
                <w:szCs w:val="24"/>
              </w:rPr>
              <w:t xml:space="preserve"> stožer</w:t>
            </w:r>
            <w:r w:rsidR="00B73377" w:rsidRPr="00AA7EC3">
              <w:rPr>
                <w:sz w:val="24"/>
                <w:szCs w:val="24"/>
              </w:rPr>
              <w:t>a</w:t>
            </w:r>
            <w:r w:rsidR="00B106AC" w:rsidRPr="00AA7EC3">
              <w:rPr>
                <w:sz w:val="24"/>
                <w:szCs w:val="24"/>
              </w:rPr>
              <w:t xml:space="preserve"> CZ</w:t>
            </w:r>
          </w:p>
          <w:p w:rsidR="00F25D12" w:rsidRPr="00AA7EC3" w:rsidRDefault="00F25D12" w:rsidP="00642E8C">
            <w:pPr>
              <w:pStyle w:val="ListParagraph"/>
              <w:tabs>
                <w:tab w:val="left" w:pos="222"/>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informiranje javnosti</w:t>
            </w:r>
          </w:p>
        </w:tc>
        <w:tc>
          <w:tcPr>
            <w:tcW w:w="1701" w:type="dxa"/>
          </w:tcPr>
          <w:p w:rsidR="007E6D6D"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7E6D6D" w:rsidRPr="00AA7EC3">
              <w:rPr>
                <w:sz w:val="24"/>
                <w:szCs w:val="24"/>
              </w:rPr>
              <w:t>ODMAH nakon potresa</w:t>
            </w:r>
          </w:p>
        </w:tc>
        <w:tc>
          <w:tcPr>
            <w:tcW w:w="3090" w:type="dxa"/>
          </w:tcPr>
          <w:p w:rsidR="007E6D6D" w:rsidRPr="00AA7EC3" w:rsidRDefault="007E6D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E507D2" w:rsidRPr="00AA7EC3" w:rsidTr="00174E6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07" w:type="dxa"/>
            <w:vMerge/>
          </w:tcPr>
          <w:p w:rsidR="007E6D6D" w:rsidRPr="00AA7EC3" w:rsidRDefault="007E6D6D" w:rsidP="00642E8C">
            <w:pPr>
              <w:tabs>
                <w:tab w:val="left" w:pos="284"/>
              </w:tabs>
              <w:spacing w:before="0" w:after="120"/>
              <w:rPr>
                <w:rFonts w:eastAsia="Arial"/>
                <w:sz w:val="24"/>
                <w:szCs w:val="24"/>
              </w:rPr>
            </w:pPr>
          </w:p>
        </w:tc>
        <w:tc>
          <w:tcPr>
            <w:tcW w:w="1582"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7E6D6D" w:rsidRPr="00AA7EC3">
              <w:rPr>
                <w:rFonts w:eastAsia="Arial"/>
                <w:sz w:val="24"/>
                <w:szCs w:val="24"/>
              </w:rPr>
              <w:t>MORH</w:t>
            </w:r>
            <w:r w:rsidR="00783A55" w:rsidRPr="00AA7EC3">
              <w:rPr>
                <w:rFonts w:eastAsia="Arial"/>
                <w:sz w:val="24"/>
                <w:szCs w:val="24"/>
              </w:rPr>
              <w:t xml:space="preserve"> </w:t>
            </w:r>
            <w:r w:rsidR="009E6F4C" w:rsidRPr="00AA7EC3">
              <w:rPr>
                <w:rFonts w:eastAsia="Arial"/>
                <w:sz w:val="24"/>
                <w:szCs w:val="24"/>
              </w:rPr>
              <w:t>/</w:t>
            </w:r>
            <w:r w:rsidR="00783A55" w:rsidRPr="00AA7EC3">
              <w:rPr>
                <w:rFonts w:eastAsia="Arial"/>
                <w:sz w:val="24"/>
                <w:szCs w:val="24"/>
              </w:rPr>
              <w:t xml:space="preserve"> </w:t>
            </w:r>
            <w:r w:rsidR="009E6F4C" w:rsidRPr="00AA7EC3">
              <w:rPr>
                <w:rFonts w:eastAsia="Arial"/>
                <w:sz w:val="24"/>
                <w:szCs w:val="24"/>
              </w:rPr>
              <w:t>OSRH</w:t>
            </w:r>
          </w:p>
        </w:tc>
        <w:tc>
          <w:tcPr>
            <w:tcW w:w="2976" w:type="dxa"/>
          </w:tcPr>
          <w:p w:rsidR="007E6D6D" w:rsidRPr="00AA7EC3" w:rsidRDefault="00A30B9B" w:rsidP="00AF5777">
            <w:pPr>
              <w:pStyle w:val="ListParagraph"/>
              <w:tabs>
                <w:tab w:val="left" w:pos="177"/>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7E6D6D" w:rsidRPr="00AA7EC3">
              <w:rPr>
                <w:rFonts w:eastAsia="Arial"/>
                <w:sz w:val="24"/>
                <w:szCs w:val="24"/>
              </w:rPr>
              <w:t>ruža</w:t>
            </w:r>
            <w:r w:rsidR="00B73377" w:rsidRPr="00AA7EC3">
              <w:rPr>
                <w:rFonts w:eastAsia="Arial"/>
                <w:sz w:val="24"/>
                <w:szCs w:val="24"/>
              </w:rPr>
              <w:t>nje</w:t>
            </w:r>
            <w:r w:rsidR="007E6D6D" w:rsidRPr="00AA7EC3">
              <w:rPr>
                <w:rFonts w:eastAsia="Arial"/>
                <w:sz w:val="24"/>
                <w:szCs w:val="24"/>
              </w:rPr>
              <w:t xml:space="preserve"> logističk</w:t>
            </w:r>
            <w:r w:rsidR="00B73377" w:rsidRPr="00AA7EC3">
              <w:rPr>
                <w:rFonts w:eastAsia="Arial"/>
                <w:sz w:val="24"/>
                <w:szCs w:val="24"/>
              </w:rPr>
              <w:t>e</w:t>
            </w:r>
            <w:r w:rsidR="007E6D6D" w:rsidRPr="00AA7EC3">
              <w:rPr>
                <w:rFonts w:eastAsia="Arial"/>
                <w:sz w:val="24"/>
                <w:szCs w:val="24"/>
              </w:rPr>
              <w:t xml:space="preserve"> potpor</w:t>
            </w:r>
            <w:r w:rsidR="00B73377" w:rsidRPr="00AA7EC3">
              <w:rPr>
                <w:rFonts w:eastAsia="Arial"/>
                <w:sz w:val="24"/>
                <w:szCs w:val="24"/>
              </w:rPr>
              <w:t>e</w:t>
            </w:r>
            <w:r w:rsidR="007E6D6D" w:rsidRPr="00AA7EC3">
              <w:rPr>
                <w:rFonts w:eastAsia="Arial"/>
                <w:sz w:val="24"/>
                <w:szCs w:val="24"/>
              </w:rPr>
              <w:t>: mehanizacija-inženjerijske postrojbe i dr.,  smještaj, prijevoz</w:t>
            </w:r>
          </w:p>
        </w:tc>
        <w:tc>
          <w:tcPr>
            <w:tcW w:w="1701" w:type="dxa"/>
          </w:tcPr>
          <w:p w:rsidR="007E6D6D" w:rsidRPr="00AA7EC3" w:rsidRDefault="007E6D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090"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p>
        </w:tc>
      </w:tr>
      <w:tr w:rsidR="00E507D2" w:rsidRPr="00AA7EC3" w:rsidTr="00174E61">
        <w:trPr>
          <w:trHeight w:val="840"/>
        </w:trPr>
        <w:tc>
          <w:tcPr>
            <w:cnfStyle w:val="001000000000" w:firstRow="0" w:lastRow="0" w:firstColumn="1" w:lastColumn="0" w:oddVBand="0" w:evenVBand="0" w:oddHBand="0" w:evenHBand="0" w:firstRowFirstColumn="0" w:firstRowLastColumn="0" w:lastRowFirstColumn="0" w:lastRowLastColumn="0"/>
            <w:tcW w:w="1107" w:type="dxa"/>
            <w:vMerge/>
          </w:tcPr>
          <w:p w:rsidR="007E6D6D" w:rsidRPr="00AA7EC3" w:rsidRDefault="007E6D6D" w:rsidP="00642E8C">
            <w:pPr>
              <w:tabs>
                <w:tab w:val="left" w:pos="284"/>
              </w:tabs>
              <w:spacing w:before="0" w:after="120"/>
              <w:rPr>
                <w:rFonts w:eastAsia="Arial"/>
                <w:sz w:val="24"/>
                <w:szCs w:val="24"/>
              </w:rPr>
            </w:pPr>
          </w:p>
        </w:tc>
        <w:tc>
          <w:tcPr>
            <w:tcW w:w="1582" w:type="dxa"/>
          </w:tcPr>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7237F6" w:rsidRPr="00AA7EC3">
              <w:rPr>
                <w:sz w:val="24"/>
                <w:szCs w:val="24"/>
              </w:rPr>
              <w:t xml:space="preserve">MUP </w:t>
            </w:r>
            <w:r w:rsidR="007E6D6D" w:rsidRPr="00AA7EC3">
              <w:rPr>
                <w:sz w:val="24"/>
                <w:szCs w:val="24"/>
              </w:rPr>
              <w:t>RCZ</w:t>
            </w:r>
          </w:p>
        </w:tc>
        <w:tc>
          <w:tcPr>
            <w:tcW w:w="2976" w:type="dxa"/>
          </w:tcPr>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BF31A0" w:rsidRPr="00AA7EC3">
              <w:rPr>
                <w:rFonts w:eastAsia="Arial"/>
                <w:sz w:val="24"/>
                <w:szCs w:val="24"/>
              </w:rPr>
              <w:t>odi</w:t>
            </w:r>
            <w:r w:rsidR="00B73377" w:rsidRPr="00AA7EC3">
              <w:rPr>
                <w:rFonts w:eastAsia="Arial"/>
                <w:sz w:val="24"/>
                <w:szCs w:val="24"/>
              </w:rPr>
              <w:t>zanje</w:t>
            </w:r>
            <w:r w:rsidR="00BF31A0" w:rsidRPr="00AA7EC3">
              <w:rPr>
                <w:rFonts w:eastAsia="Arial"/>
                <w:sz w:val="24"/>
                <w:szCs w:val="24"/>
              </w:rPr>
              <w:t xml:space="preserve"> sustav</w:t>
            </w:r>
            <w:r w:rsidR="00B73377" w:rsidRPr="00AA7EC3">
              <w:rPr>
                <w:rFonts w:eastAsia="Arial"/>
                <w:sz w:val="24"/>
                <w:szCs w:val="24"/>
              </w:rPr>
              <w:t>a</w:t>
            </w:r>
            <w:r w:rsidR="00BF31A0" w:rsidRPr="00AA7EC3">
              <w:rPr>
                <w:rFonts w:eastAsia="Arial"/>
                <w:sz w:val="24"/>
                <w:szCs w:val="24"/>
              </w:rPr>
              <w:t xml:space="preserve"> pripravnosti </w:t>
            </w:r>
            <w:r w:rsidR="007E6D6D" w:rsidRPr="00AA7EC3">
              <w:rPr>
                <w:rFonts w:eastAsia="Arial"/>
                <w:sz w:val="24"/>
                <w:szCs w:val="24"/>
              </w:rPr>
              <w:t xml:space="preserve">drugih sudionika </w:t>
            </w:r>
            <w:r w:rsidR="00BF31A0" w:rsidRPr="00AA7EC3">
              <w:rPr>
                <w:rFonts w:eastAsia="Arial"/>
                <w:sz w:val="24"/>
                <w:szCs w:val="24"/>
              </w:rPr>
              <w:t>S</w:t>
            </w:r>
            <w:r w:rsidR="007E6D6D" w:rsidRPr="00AA7EC3">
              <w:rPr>
                <w:rFonts w:eastAsia="Arial"/>
                <w:sz w:val="24"/>
                <w:szCs w:val="24"/>
              </w:rPr>
              <w:t>CZ</w:t>
            </w:r>
          </w:p>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7E6D6D" w:rsidRPr="00AA7EC3">
              <w:rPr>
                <w:rFonts w:eastAsia="Arial"/>
                <w:sz w:val="24"/>
                <w:szCs w:val="24"/>
              </w:rPr>
              <w:t>pravovremeno informiranj</w:t>
            </w:r>
            <w:r w:rsidR="00252D7F" w:rsidRPr="00AA7EC3">
              <w:rPr>
                <w:rFonts w:eastAsia="Arial"/>
                <w:sz w:val="24"/>
                <w:szCs w:val="24"/>
              </w:rPr>
              <w:t>e</w:t>
            </w:r>
            <w:r w:rsidR="007E6D6D" w:rsidRPr="00AA7EC3">
              <w:rPr>
                <w:rFonts w:eastAsia="Arial"/>
                <w:sz w:val="24"/>
                <w:szCs w:val="24"/>
              </w:rPr>
              <w:t xml:space="preserve"> svih sudionika SCZ, javnosti i medija</w:t>
            </w:r>
          </w:p>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7E6D6D" w:rsidRPr="00AA7EC3">
              <w:rPr>
                <w:rFonts w:eastAsia="Arial"/>
                <w:sz w:val="24"/>
                <w:szCs w:val="24"/>
              </w:rPr>
              <w:t>mobilizacij</w:t>
            </w:r>
            <w:r w:rsidR="00252D7F" w:rsidRPr="00AA7EC3">
              <w:rPr>
                <w:rFonts w:eastAsia="Arial"/>
                <w:sz w:val="24"/>
                <w:szCs w:val="24"/>
              </w:rPr>
              <w:t>a</w:t>
            </w:r>
            <w:r w:rsidR="007E6D6D" w:rsidRPr="00AA7EC3">
              <w:rPr>
                <w:rFonts w:eastAsia="Arial"/>
                <w:sz w:val="24"/>
                <w:szCs w:val="24"/>
              </w:rPr>
              <w:t xml:space="preserve"> za potrebe SCZ</w:t>
            </w:r>
          </w:p>
          <w:p w:rsidR="00BF31A0"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BF31A0" w:rsidRPr="00AA7EC3">
              <w:rPr>
                <w:rFonts w:eastAsia="Arial"/>
                <w:sz w:val="24"/>
                <w:szCs w:val="24"/>
              </w:rPr>
              <w:t>redla</w:t>
            </w:r>
            <w:r w:rsidR="00B73377" w:rsidRPr="00AA7EC3">
              <w:rPr>
                <w:rFonts w:eastAsia="Arial"/>
                <w:sz w:val="24"/>
                <w:szCs w:val="24"/>
              </w:rPr>
              <w:t>ganje</w:t>
            </w:r>
            <w:r w:rsidR="00BF31A0" w:rsidRPr="00AA7EC3">
              <w:rPr>
                <w:rFonts w:eastAsia="Arial"/>
                <w:sz w:val="24"/>
                <w:szCs w:val="24"/>
              </w:rPr>
              <w:t xml:space="preserve"> angažiranj</w:t>
            </w:r>
            <w:r w:rsidR="00B73377" w:rsidRPr="00AA7EC3">
              <w:rPr>
                <w:rFonts w:eastAsia="Arial"/>
                <w:sz w:val="24"/>
                <w:szCs w:val="24"/>
              </w:rPr>
              <w:t>a</w:t>
            </w:r>
            <w:r w:rsidR="00BF31A0" w:rsidRPr="00AA7EC3">
              <w:rPr>
                <w:rFonts w:eastAsia="Arial"/>
                <w:sz w:val="24"/>
                <w:szCs w:val="24"/>
              </w:rPr>
              <w:t xml:space="preserve"> zdravstva i OSRH</w:t>
            </w:r>
          </w:p>
          <w:p w:rsidR="00BF31A0"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7E6D6D" w:rsidRPr="00AA7EC3">
              <w:rPr>
                <w:rFonts w:eastAsia="Arial"/>
                <w:sz w:val="24"/>
                <w:szCs w:val="24"/>
              </w:rPr>
              <w:t>aprima</w:t>
            </w:r>
            <w:r w:rsidR="00B73377" w:rsidRPr="00AA7EC3">
              <w:rPr>
                <w:rFonts w:eastAsia="Arial"/>
                <w:sz w:val="24"/>
                <w:szCs w:val="24"/>
              </w:rPr>
              <w:t>nje</w:t>
            </w:r>
            <w:r w:rsidR="007E6D6D" w:rsidRPr="00AA7EC3">
              <w:rPr>
                <w:rFonts w:eastAsia="Arial"/>
                <w:sz w:val="24"/>
                <w:szCs w:val="24"/>
              </w:rPr>
              <w:t xml:space="preserve"> sv</w:t>
            </w:r>
            <w:r w:rsidR="00B73377" w:rsidRPr="00AA7EC3">
              <w:rPr>
                <w:rFonts w:eastAsia="Arial"/>
                <w:sz w:val="24"/>
                <w:szCs w:val="24"/>
              </w:rPr>
              <w:t>ih</w:t>
            </w:r>
            <w:r w:rsidR="007E6D6D" w:rsidRPr="00AA7EC3">
              <w:rPr>
                <w:rFonts w:eastAsia="Arial"/>
                <w:sz w:val="24"/>
                <w:szCs w:val="24"/>
              </w:rPr>
              <w:t xml:space="preserve"> poziv</w:t>
            </w:r>
            <w:r w:rsidR="00B73377" w:rsidRPr="00AA7EC3">
              <w:rPr>
                <w:rFonts w:eastAsia="Arial"/>
                <w:sz w:val="24"/>
                <w:szCs w:val="24"/>
              </w:rPr>
              <w:t>a</w:t>
            </w:r>
            <w:r w:rsidR="007E6D6D" w:rsidRPr="00AA7EC3">
              <w:rPr>
                <w:rFonts w:eastAsia="Arial"/>
                <w:sz w:val="24"/>
                <w:szCs w:val="24"/>
              </w:rPr>
              <w:t xml:space="preserve"> vezan</w:t>
            </w:r>
            <w:r w:rsidR="00B73377" w:rsidRPr="00AA7EC3">
              <w:rPr>
                <w:rFonts w:eastAsia="Arial"/>
                <w:sz w:val="24"/>
                <w:szCs w:val="24"/>
              </w:rPr>
              <w:t>ih</w:t>
            </w:r>
            <w:r w:rsidR="007E6D6D" w:rsidRPr="00AA7EC3">
              <w:rPr>
                <w:rFonts w:eastAsia="Arial"/>
                <w:sz w:val="24"/>
                <w:szCs w:val="24"/>
              </w:rPr>
              <w:t xml:space="preserve"> uz hitne situacije i nesreće od posljedica potresa uz koordinaciju nadležnog ŽC112</w:t>
            </w:r>
          </w:p>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ž</w:t>
            </w:r>
            <w:r w:rsidR="007E6D6D" w:rsidRPr="00AA7EC3">
              <w:rPr>
                <w:rFonts w:eastAsia="Arial"/>
                <w:sz w:val="24"/>
                <w:szCs w:val="24"/>
              </w:rPr>
              <w:t>urno izvješć</w:t>
            </w:r>
            <w:r w:rsidR="00B73377" w:rsidRPr="00AA7EC3">
              <w:rPr>
                <w:rFonts w:eastAsia="Arial"/>
                <w:sz w:val="24"/>
                <w:szCs w:val="24"/>
              </w:rPr>
              <w:t>ivanje svih</w:t>
            </w:r>
            <w:r w:rsidR="007E6D6D" w:rsidRPr="00AA7EC3">
              <w:rPr>
                <w:rFonts w:eastAsia="Arial"/>
                <w:sz w:val="24"/>
                <w:szCs w:val="24"/>
              </w:rPr>
              <w:t xml:space="preserve"> nadležn</w:t>
            </w:r>
            <w:r w:rsidR="00B73377" w:rsidRPr="00AA7EC3">
              <w:rPr>
                <w:rFonts w:eastAsia="Arial"/>
                <w:sz w:val="24"/>
                <w:szCs w:val="24"/>
              </w:rPr>
              <w:t>ih</w:t>
            </w:r>
            <w:r w:rsidR="007E6D6D" w:rsidRPr="00AA7EC3">
              <w:rPr>
                <w:rFonts w:eastAsia="Arial"/>
                <w:sz w:val="24"/>
                <w:szCs w:val="24"/>
              </w:rPr>
              <w:t xml:space="preserve"> služb</w:t>
            </w:r>
            <w:r w:rsidR="00B73377" w:rsidRPr="00AA7EC3">
              <w:rPr>
                <w:rFonts w:eastAsia="Arial"/>
                <w:sz w:val="24"/>
                <w:szCs w:val="24"/>
              </w:rPr>
              <w:t>i</w:t>
            </w:r>
            <w:r w:rsidR="007E6D6D" w:rsidRPr="00AA7EC3">
              <w:rPr>
                <w:rFonts w:eastAsia="Arial"/>
                <w:sz w:val="24"/>
                <w:szCs w:val="24"/>
              </w:rPr>
              <w:t xml:space="preserve"> i sudionik</w:t>
            </w:r>
            <w:r w:rsidR="00B73377" w:rsidRPr="00AA7EC3">
              <w:rPr>
                <w:rFonts w:eastAsia="Arial"/>
                <w:sz w:val="24"/>
                <w:szCs w:val="24"/>
              </w:rPr>
              <w:t>a</w:t>
            </w:r>
            <w:r w:rsidR="007E6D6D" w:rsidRPr="00AA7EC3">
              <w:rPr>
                <w:rFonts w:eastAsia="Arial"/>
                <w:sz w:val="24"/>
                <w:szCs w:val="24"/>
              </w:rPr>
              <w:t xml:space="preserve"> SCZ </w:t>
            </w:r>
          </w:p>
          <w:p w:rsidR="007E6D6D" w:rsidRPr="00AA7EC3" w:rsidRDefault="00A30B9B" w:rsidP="00642E8C">
            <w:pPr>
              <w:tabs>
                <w:tab w:val="left" w:pos="177"/>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s</w:t>
            </w:r>
            <w:r w:rsidR="007E6D6D" w:rsidRPr="00AA7EC3">
              <w:rPr>
                <w:rFonts w:eastAsia="Arial"/>
                <w:sz w:val="24"/>
                <w:szCs w:val="24"/>
              </w:rPr>
              <w:t>udjel</w:t>
            </w:r>
            <w:r w:rsidR="00B73377" w:rsidRPr="00AA7EC3">
              <w:rPr>
                <w:rFonts w:eastAsia="Arial"/>
                <w:sz w:val="24"/>
                <w:szCs w:val="24"/>
              </w:rPr>
              <w:t>ovanje</w:t>
            </w:r>
            <w:r w:rsidR="007E6D6D" w:rsidRPr="00AA7EC3">
              <w:rPr>
                <w:rFonts w:eastAsia="Arial"/>
                <w:sz w:val="24"/>
                <w:szCs w:val="24"/>
              </w:rPr>
              <w:t xml:space="preserve"> u koordiniranju djelovanja žurnih službi i OS SCZ</w:t>
            </w:r>
          </w:p>
          <w:p w:rsidR="002C6D7F" w:rsidRPr="00AA7EC3" w:rsidRDefault="00A30B9B" w:rsidP="00642E8C">
            <w:pPr>
              <w:pStyle w:val="ListParagraph"/>
              <w:tabs>
                <w:tab w:val="left" w:pos="177"/>
                <w:tab w:val="left" w:pos="284"/>
                <w:tab w:val="left" w:pos="460"/>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7E6D6D" w:rsidRPr="00AA7EC3">
              <w:rPr>
                <w:rFonts w:eastAsia="Arial"/>
                <w:sz w:val="24"/>
                <w:szCs w:val="24"/>
              </w:rPr>
              <w:t>sigurava</w:t>
            </w:r>
            <w:r w:rsidR="00B73377" w:rsidRPr="00AA7EC3">
              <w:rPr>
                <w:rFonts w:eastAsia="Arial"/>
                <w:sz w:val="24"/>
                <w:szCs w:val="24"/>
              </w:rPr>
              <w:t>nje</w:t>
            </w:r>
            <w:r w:rsidR="007E6D6D" w:rsidRPr="00AA7EC3">
              <w:rPr>
                <w:rFonts w:eastAsia="Arial"/>
                <w:sz w:val="24"/>
                <w:szCs w:val="24"/>
              </w:rPr>
              <w:t xml:space="preserve"> komunikacijsko-informacijsk</w:t>
            </w:r>
            <w:r w:rsidR="00B73377" w:rsidRPr="00AA7EC3">
              <w:rPr>
                <w:rFonts w:eastAsia="Arial"/>
                <w:sz w:val="24"/>
                <w:szCs w:val="24"/>
              </w:rPr>
              <w:t>e</w:t>
            </w:r>
            <w:r w:rsidR="007E6D6D" w:rsidRPr="00AA7EC3">
              <w:rPr>
                <w:rFonts w:eastAsia="Arial"/>
                <w:sz w:val="24"/>
                <w:szCs w:val="24"/>
              </w:rPr>
              <w:t xml:space="preserve"> povezanost</w:t>
            </w:r>
            <w:r w:rsidR="00B73377" w:rsidRPr="00AA7EC3">
              <w:rPr>
                <w:rFonts w:eastAsia="Arial"/>
                <w:sz w:val="24"/>
                <w:szCs w:val="24"/>
              </w:rPr>
              <w:t>i</w:t>
            </w:r>
            <w:r w:rsidR="007E6D6D" w:rsidRPr="00AA7EC3">
              <w:rPr>
                <w:rFonts w:eastAsia="Arial"/>
                <w:sz w:val="24"/>
                <w:szCs w:val="24"/>
              </w:rPr>
              <w:t xml:space="preserve"> svih sudionika SCZ radi koordinacije operativnog djelovanja u slučaju potresa</w:t>
            </w:r>
            <w:r w:rsidR="00BF31A0" w:rsidRPr="00AA7EC3">
              <w:rPr>
                <w:rFonts w:eastAsia="Arial"/>
                <w:sz w:val="24"/>
                <w:szCs w:val="24"/>
              </w:rPr>
              <w:t xml:space="preserve"> ≥</w:t>
            </w:r>
            <w:r w:rsidR="007E6D6D" w:rsidRPr="00AA7EC3">
              <w:rPr>
                <w:rFonts w:eastAsia="Arial"/>
                <w:sz w:val="24"/>
                <w:szCs w:val="24"/>
              </w:rPr>
              <w:t xml:space="preserve"> VII° </w:t>
            </w:r>
            <w:r w:rsidR="003C6B86" w:rsidRPr="00AA7EC3">
              <w:rPr>
                <w:rFonts w:eastAsia="Arial"/>
                <w:sz w:val="24"/>
                <w:szCs w:val="24"/>
              </w:rPr>
              <w:t>EMS</w:t>
            </w:r>
            <w:r w:rsidR="002C6D7F" w:rsidRPr="00AA7EC3">
              <w:rPr>
                <w:rFonts w:eastAsia="Arial"/>
                <w:sz w:val="24"/>
                <w:szCs w:val="24"/>
              </w:rPr>
              <w:t xml:space="preserve"> ljestvice</w:t>
            </w:r>
          </w:p>
          <w:p w:rsidR="005674E3" w:rsidRPr="00AA7EC3" w:rsidRDefault="00A30B9B" w:rsidP="00642E8C">
            <w:pPr>
              <w:pStyle w:val="ListParagraph"/>
              <w:tabs>
                <w:tab w:val="left" w:pos="177"/>
                <w:tab w:val="left" w:pos="284"/>
                <w:tab w:val="left" w:pos="460"/>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BF31A0" w:rsidRPr="00AA7EC3">
              <w:rPr>
                <w:rFonts w:eastAsia="Arial"/>
                <w:sz w:val="24"/>
                <w:szCs w:val="24"/>
              </w:rPr>
              <w:t>redla</w:t>
            </w:r>
            <w:r w:rsidR="00B73377" w:rsidRPr="00AA7EC3">
              <w:rPr>
                <w:rFonts w:eastAsia="Arial"/>
                <w:sz w:val="24"/>
                <w:szCs w:val="24"/>
              </w:rPr>
              <w:t>ganje</w:t>
            </w:r>
            <w:r w:rsidR="00BF31A0" w:rsidRPr="00AA7EC3">
              <w:rPr>
                <w:rFonts w:eastAsia="Arial"/>
                <w:sz w:val="24"/>
                <w:szCs w:val="24"/>
              </w:rPr>
              <w:t xml:space="preserve"> </w:t>
            </w:r>
            <w:r w:rsidR="0043233F" w:rsidRPr="00AA7EC3">
              <w:rPr>
                <w:rFonts w:eastAsia="Arial"/>
                <w:sz w:val="24"/>
                <w:szCs w:val="24"/>
              </w:rPr>
              <w:t>m</w:t>
            </w:r>
            <w:r w:rsidR="00BF31A0" w:rsidRPr="00AA7EC3">
              <w:rPr>
                <w:rFonts w:eastAsia="Arial"/>
                <w:sz w:val="24"/>
                <w:szCs w:val="24"/>
              </w:rPr>
              <w:t xml:space="preserve">inistru aktiviranje </w:t>
            </w:r>
            <w:r w:rsidR="005674E3" w:rsidRPr="00AA7EC3">
              <w:rPr>
                <w:rFonts w:eastAsia="Arial"/>
                <w:sz w:val="24"/>
                <w:szCs w:val="24"/>
              </w:rPr>
              <w:t>Stožer</w:t>
            </w:r>
            <w:r w:rsidR="00BF31A0" w:rsidRPr="00AA7EC3">
              <w:rPr>
                <w:rFonts w:eastAsia="Arial"/>
                <w:sz w:val="24"/>
                <w:szCs w:val="24"/>
              </w:rPr>
              <w:t>a</w:t>
            </w:r>
            <w:r w:rsidR="005674E3" w:rsidRPr="00AA7EC3">
              <w:rPr>
                <w:rFonts w:eastAsia="Arial"/>
                <w:sz w:val="24"/>
                <w:szCs w:val="24"/>
              </w:rPr>
              <w:t xml:space="preserve"> CZ RH</w:t>
            </w:r>
          </w:p>
        </w:tc>
        <w:tc>
          <w:tcPr>
            <w:tcW w:w="1701" w:type="dxa"/>
          </w:tcPr>
          <w:p w:rsidR="000C5BDD"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7E6D6D" w:rsidRPr="00AA7EC3">
              <w:rPr>
                <w:rFonts w:eastAsia="Arial"/>
                <w:sz w:val="24"/>
                <w:szCs w:val="24"/>
              </w:rPr>
              <w:t>ODMAH</w:t>
            </w:r>
          </w:p>
          <w:p w:rsidR="007E6D6D" w:rsidRPr="00AA7EC3" w:rsidRDefault="007E6D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0C5BDD" w:rsidRPr="000C5BDD">
              <w:rPr>
                <w:rFonts w:eastAsia="Arial"/>
                <w:sz w:val="24"/>
                <w:szCs w:val="24"/>
              </w:rPr>
              <w:t>nakon potresa</w:t>
            </w:r>
          </w:p>
        </w:tc>
        <w:tc>
          <w:tcPr>
            <w:tcW w:w="3090" w:type="dxa"/>
          </w:tcPr>
          <w:p w:rsidR="007E6D6D" w:rsidRPr="00AA7EC3" w:rsidRDefault="007E6D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7E6D6D" w:rsidRPr="00AA7EC3">
              <w:rPr>
                <w:rFonts w:eastAsia="Arial"/>
                <w:sz w:val="24"/>
                <w:szCs w:val="24"/>
              </w:rPr>
              <w:t xml:space="preserve">d Seizmološke službe RH </w:t>
            </w:r>
            <w:r w:rsidR="000B53EB" w:rsidRPr="00AA7EC3">
              <w:rPr>
                <w:rFonts w:eastAsia="Arial"/>
                <w:sz w:val="24"/>
                <w:szCs w:val="24"/>
              </w:rPr>
              <w:t>MUP RCZ</w:t>
            </w:r>
            <w:r w:rsidR="004A4D88" w:rsidRPr="00AA7EC3">
              <w:rPr>
                <w:rFonts w:eastAsia="Arial"/>
                <w:sz w:val="24"/>
                <w:szCs w:val="24"/>
              </w:rPr>
              <w:t xml:space="preserve"> </w:t>
            </w:r>
            <w:r w:rsidR="007E6D6D" w:rsidRPr="00AA7EC3">
              <w:rPr>
                <w:rFonts w:eastAsia="Arial"/>
                <w:sz w:val="24"/>
                <w:szCs w:val="24"/>
              </w:rPr>
              <w:t>zaprima stručne informacije o potresu</w:t>
            </w:r>
          </w:p>
          <w:p w:rsidR="005674E3"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5674E3" w:rsidRPr="00AA7EC3">
              <w:rPr>
                <w:rFonts w:eastAsiaTheme="minorHAnsi"/>
                <w:sz w:val="24"/>
                <w:szCs w:val="24"/>
              </w:rPr>
              <w:t xml:space="preserve">Stožer CZ RH </w:t>
            </w:r>
            <w:r w:rsidR="00DB3589" w:rsidRPr="00AA7EC3">
              <w:rPr>
                <w:rFonts w:eastAsiaTheme="minorHAnsi"/>
                <w:sz w:val="24"/>
                <w:szCs w:val="24"/>
              </w:rPr>
              <w:t xml:space="preserve">koji </w:t>
            </w:r>
            <w:r w:rsidR="005674E3" w:rsidRPr="00AA7EC3">
              <w:rPr>
                <w:rFonts w:eastAsiaTheme="minorHAnsi"/>
                <w:sz w:val="24"/>
                <w:szCs w:val="24"/>
              </w:rPr>
              <w:t>se a</w:t>
            </w:r>
            <w:r w:rsidR="00DB3589" w:rsidRPr="00AA7EC3">
              <w:rPr>
                <w:rFonts w:eastAsiaTheme="minorHAnsi"/>
                <w:sz w:val="24"/>
                <w:szCs w:val="24"/>
              </w:rPr>
              <w:t xml:space="preserve">ktivira odlukom </w:t>
            </w:r>
            <w:r w:rsidR="004D376D">
              <w:rPr>
                <w:rFonts w:eastAsiaTheme="minorHAnsi"/>
                <w:sz w:val="24"/>
                <w:szCs w:val="24"/>
              </w:rPr>
              <w:t xml:space="preserve">čelnika tijela nadležnog za poslove civilne zaštite </w:t>
            </w:r>
            <w:r w:rsidR="00BF31A0" w:rsidRPr="00AA7EC3">
              <w:rPr>
                <w:rFonts w:eastAsia="Arial"/>
                <w:sz w:val="24"/>
                <w:szCs w:val="24"/>
              </w:rPr>
              <w:t>p</w:t>
            </w:r>
            <w:r w:rsidR="005674E3" w:rsidRPr="00AA7EC3">
              <w:rPr>
                <w:rFonts w:eastAsia="Arial"/>
                <w:sz w:val="24"/>
                <w:szCs w:val="24"/>
              </w:rPr>
              <w:t xml:space="preserve">riprema provedbu mjera i aktivnosti </w:t>
            </w:r>
            <w:r w:rsidR="00BF31A0" w:rsidRPr="00AA7EC3">
              <w:rPr>
                <w:rFonts w:eastAsia="Arial"/>
                <w:sz w:val="24"/>
                <w:szCs w:val="24"/>
              </w:rPr>
              <w:t xml:space="preserve">CZ, </w:t>
            </w:r>
            <w:r w:rsidR="005674E3" w:rsidRPr="00AA7EC3">
              <w:rPr>
                <w:rFonts w:eastAsia="Arial"/>
                <w:sz w:val="24"/>
                <w:szCs w:val="24"/>
              </w:rPr>
              <w:t xml:space="preserve">angažira sve neophodne resurse za zadovoljavanje operativnih potreba </w:t>
            </w:r>
            <w:r w:rsidR="00BF31A0" w:rsidRPr="00AA7EC3">
              <w:rPr>
                <w:rFonts w:eastAsia="Arial"/>
                <w:sz w:val="24"/>
                <w:szCs w:val="24"/>
              </w:rPr>
              <w:t xml:space="preserve">CZ, </w:t>
            </w:r>
            <w:r w:rsidR="005674E3" w:rsidRPr="00AA7EC3">
              <w:rPr>
                <w:rFonts w:eastAsia="Arial"/>
                <w:sz w:val="24"/>
                <w:szCs w:val="24"/>
              </w:rPr>
              <w:t xml:space="preserve">prati razvoj događaja, usklađuje rad nižih razina i priprema podizanje sustava pripravnosti potrebnih </w:t>
            </w:r>
            <w:r w:rsidR="00D32C62" w:rsidRPr="00AA7EC3">
              <w:rPr>
                <w:rFonts w:eastAsia="Arial"/>
                <w:sz w:val="24"/>
                <w:szCs w:val="24"/>
              </w:rPr>
              <w:t>OS</w:t>
            </w:r>
            <w:r w:rsidR="005674E3" w:rsidRPr="00AA7EC3">
              <w:rPr>
                <w:rFonts w:eastAsia="Arial"/>
                <w:sz w:val="24"/>
                <w:szCs w:val="24"/>
              </w:rPr>
              <w:t xml:space="preserve"> na državnoj razini</w:t>
            </w:r>
          </w:p>
          <w:p w:rsidR="00E061F0"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w:t>
            </w:r>
            <w:r w:rsidR="00E061F0" w:rsidRPr="00AA7EC3">
              <w:rPr>
                <w:rFonts w:eastAsia="Arial"/>
                <w:sz w:val="24"/>
                <w:szCs w:val="24"/>
              </w:rPr>
              <w:t xml:space="preserve">ngažiranje OSRH </w:t>
            </w:r>
            <w:r w:rsidR="009B0BC9" w:rsidRPr="00AA7EC3">
              <w:rPr>
                <w:rFonts w:eastAsia="Arial"/>
                <w:sz w:val="24"/>
                <w:szCs w:val="24"/>
              </w:rPr>
              <w:t xml:space="preserve">u skladu s </w:t>
            </w:r>
            <w:r w:rsidR="00E061F0" w:rsidRPr="00AA7EC3">
              <w:rPr>
                <w:rFonts w:eastAsia="Arial"/>
                <w:sz w:val="24"/>
                <w:szCs w:val="24"/>
              </w:rPr>
              <w:t>odredbama Zakona o obrani</w:t>
            </w:r>
          </w:p>
        </w:tc>
      </w:tr>
      <w:tr w:rsidR="00A30B9B" w:rsidRPr="00AA7EC3" w:rsidTr="00174E61">
        <w:trPr>
          <w:cnfStyle w:val="000000100000" w:firstRow="0" w:lastRow="0" w:firstColumn="0" w:lastColumn="0" w:oddVBand="0" w:evenVBand="0" w:oddHBand="1"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1107" w:type="dxa"/>
            <w:vMerge/>
          </w:tcPr>
          <w:p w:rsidR="00A30B9B" w:rsidRPr="00AA7EC3" w:rsidRDefault="00A30B9B" w:rsidP="00642E8C">
            <w:pPr>
              <w:tabs>
                <w:tab w:val="left" w:pos="284"/>
              </w:tabs>
              <w:spacing w:before="0" w:after="120"/>
              <w:rPr>
                <w:rFonts w:eastAsia="Arial"/>
                <w:sz w:val="24"/>
                <w:szCs w:val="24"/>
              </w:rPr>
            </w:pPr>
          </w:p>
        </w:tc>
        <w:tc>
          <w:tcPr>
            <w:tcW w:w="1582" w:type="dxa"/>
          </w:tcPr>
          <w:p w:rsidR="00A30B9B" w:rsidRPr="00AA7EC3" w:rsidRDefault="00174E6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rFonts w:eastAsia="Arial"/>
                <w:sz w:val="24"/>
                <w:szCs w:val="24"/>
              </w:rPr>
              <w:t>-</w:t>
            </w:r>
            <w:r w:rsidR="00A30B9B" w:rsidRPr="00AA7EC3">
              <w:rPr>
                <w:rFonts w:eastAsia="Arial"/>
                <w:sz w:val="24"/>
                <w:szCs w:val="24"/>
              </w:rPr>
              <w:t xml:space="preserve">Seizmološka služba </w:t>
            </w:r>
            <w:r w:rsidR="004A4D88" w:rsidRPr="00AA7EC3">
              <w:rPr>
                <w:rFonts w:eastAsia="Arial"/>
                <w:sz w:val="24"/>
                <w:szCs w:val="24"/>
              </w:rPr>
              <w:t>RH</w:t>
            </w:r>
          </w:p>
        </w:tc>
        <w:tc>
          <w:tcPr>
            <w:tcW w:w="2976" w:type="dxa"/>
          </w:tcPr>
          <w:p w:rsidR="00A30B9B"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dostavlja</w:t>
            </w:r>
            <w:r w:rsidR="00B73377" w:rsidRPr="00AA7EC3">
              <w:rPr>
                <w:rFonts w:eastAsia="Arial"/>
                <w:sz w:val="24"/>
                <w:szCs w:val="24"/>
              </w:rPr>
              <w:t>nje</w:t>
            </w:r>
            <w:r w:rsidRPr="00AA7EC3">
              <w:rPr>
                <w:rFonts w:eastAsia="Arial"/>
                <w:sz w:val="24"/>
                <w:szCs w:val="24"/>
              </w:rPr>
              <w:t xml:space="preserve"> prv</w:t>
            </w:r>
            <w:r w:rsidR="00B73377" w:rsidRPr="00AA7EC3">
              <w:rPr>
                <w:rFonts w:eastAsia="Arial"/>
                <w:sz w:val="24"/>
                <w:szCs w:val="24"/>
              </w:rPr>
              <w:t>e</w:t>
            </w:r>
            <w:r w:rsidRPr="00AA7EC3">
              <w:rPr>
                <w:rFonts w:eastAsia="Arial"/>
                <w:sz w:val="24"/>
                <w:szCs w:val="24"/>
              </w:rPr>
              <w:t xml:space="preserve"> obavijest</w:t>
            </w:r>
            <w:r w:rsidR="00B73377" w:rsidRPr="00AA7EC3">
              <w:rPr>
                <w:rFonts w:eastAsia="Arial"/>
                <w:sz w:val="24"/>
                <w:szCs w:val="24"/>
              </w:rPr>
              <w:t>i</w:t>
            </w:r>
            <w:r w:rsidRPr="00AA7EC3">
              <w:rPr>
                <w:rFonts w:eastAsia="Arial"/>
                <w:sz w:val="24"/>
                <w:szCs w:val="24"/>
              </w:rPr>
              <w:t xml:space="preserve"> o jačini, hipocentru i epicentru potresa </w:t>
            </w:r>
          </w:p>
          <w:p w:rsidR="0030702B" w:rsidRPr="00AA7EC3" w:rsidRDefault="0030702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praćenje naknadne seizmičke aktivnosti </w:t>
            </w:r>
          </w:p>
          <w:p w:rsidR="00C50350" w:rsidRPr="00AA7EC3" w:rsidRDefault="00C5035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43233F" w:rsidRPr="00AA7EC3">
              <w:rPr>
                <w:rFonts w:eastAsia="Arial"/>
                <w:sz w:val="24"/>
                <w:szCs w:val="24"/>
              </w:rPr>
              <w:t>o</w:t>
            </w:r>
            <w:r w:rsidRPr="00AA7EC3">
              <w:rPr>
                <w:rFonts w:eastAsia="Arial"/>
                <w:sz w:val="24"/>
                <w:szCs w:val="24"/>
              </w:rPr>
              <w:t>bavješćivanje o predviđenim najugroženijim područjima pogođen</w:t>
            </w:r>
            <w:r w:rsidR="00111BD7" w:rsidRPr="00AA7EC3">
              <w:rPr>
                <w:rFonts w:eastAsia="Arial"/>
                <w:sz w:val="24"/>
                <w:szCs w:val="24"/>
              </w:rPr>
              <w:t>ih</w:t>
            </w:r>
            <w:r w:rsidRPr="00AA7EC3">
              <w:rPr>
                <w:rFonts w:eastAsia="Arial"/>
                <w:sz w:val="24"/>
                <w:szCs w:val="24"/>
              </w:rPr>
              <w:t xml:space="preserve"> potresom </w:t>
            </w:r>
          </w:p>
          <w:p w:rsidR="004A4D88" w:rsidRPr="00AA7EC3" w:rsidRDefault="004A4D8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žurno postavljanje mobilne mreže seizmografa i akcelerografa u epicentralno područje</w:t>
            </w:r>
          </w:p>
        </w:tc>
        <w:tc>
          <w:tcPr>
            <w:tcW w:w="1701" w:type="dxa"/>
          </w:tcPr>
          <w:p w:rsidR="00A30B9B" w:rsidRPr="00AA7EC3"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4A4D88" w:rsidRPr="00AA7EC3">
              <w:rPr>
                <w:rFonts w:eastAsia="Arial"/>
                <w:sz w:val="24"/>
                <w:szCs w:val="24"/>
              </w:rPr>
              <w:t xml:space="preserve">&lt;5 </w:t>
            </w:r>
            <w:r w:rsidR="00A30B9B" w:rsidRPr="00AA7EC3">
              <w:rPr>
                <w:rFonts w:eastAsia="Arial"/>
                <w:sz w:val="24"/>
                <w:szCs w:val="24"/>
              </w:rPr>
              <w:t>min do 3 sata nakon potresa</w:t>
            </w:r>
          </w:p>
        </w:tc>
        <w:tc>
          <w:tcPr>
            <w:tcW w:w="3090" w:type="dxa"/>
          </w:tcPr>
          <w:p w:rsidR="00A30B9B" w:rsidRPr="00AA7EC3" w:rsidRDefault="004A4D8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eizmološka služba RH provodi projekt CROSSNET – Razvoj mreže seizmoloških podataka koji će omogućiti automatiziran odgovor i vezu sa informacijskim sustavom MUP RCZ smanjujući vrijeme reakcije sa 30 minuta na manje od 5 minuta</w:t>
            </w:r>
          </w:p>
        </w:tc>
      </w:tr>
      <w:tr w:rsidR="005D1A82" w:rsidRPr="00AA7EC3" w:rsidTr="00174E61">
        <w:trPr>
          <w:trHeight w:val="1563"/>
        </w:trPr>
        <w:tc>
          <w:tcPr>
            <w:cnfStyle w:val="001000000000" w:firstRow="0" w:lastRow="0" w:firstColumn="1" w:lastColumn="0" w:oddVBand="0" w:evenVBand="0" w:oddHBand="0" w:evenHBand="0" w:firstRowFirstColumn="0" w:firstRowLastColumn="0" w:lastRowFirstColumn="0" w:lastRowLastColumn="0"/>
            <w:tcW w:w="1107" w:type="dxa"/>
            <w:vMerge/>
            <w:hideMark/>
          </w:tcPr>
          <w:p w:rsidR="005D1A82" w:rsidRPr="00AA7EC3" w:rsidRDefault="005D1A82" w:rsidP="00642E8C">
            <w:pPr>
              <w:tabs>
                <w:tab w:val="left" w:pos="284"/>
              </w:tabs>
              <w:spacing w:before="0" w:after="120"/>
              <w:rPr>
                <w:rFonts w:eastAsia="Arial"/>
                <w:sz w:val="24"/>
                <w:szCs w:val="24"/>
              </w:rPr>
            </w:pPr>
          </w:p>
        </w:tc>
        <w:tc>
          <w:tcPr>
            <w:tcW w:w="1582" w:type="dxa"/>
            <w:hideMark/>
          </w:tcPr>
          <w:p w:rsidR="005D1A82" w:rsidRPr="00AA7EC3" w:rsidRDefault="00A30B9B" w:rsidP="008E7A1B">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5D1A82" w:rsidRPr="00AA7EC3">
              <w:rPr>
                <w:rFonts w:eastAsia="Arial"/>
                <w:sz w:val="24"/>
                <w:szCs w:val="24"/>
              </w:rPr>
              <w:t>VRH</w:t>
            </w:r>
          </w:p>
        </w:tc>
        <w:tc>
          <w:tcPr>
            <w:tcW w:w="2976" w:type="dxa"/>
            <w:hideMark/>
          </w:tcPr>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5D1A82" w:rsidRPr="00AA7EC3">
              <w:rPr>
                <w:rFonts w:eastAsia="Arial"/>
                <w:sz w:val="24"/>
                <w:szCs w:val="24"/>
              </w:rPr>
              <w:t>oduzima</w:t>
            </w:r>
            <w:r w:rsidR="00B73377" w:rsidRPr="00AA7EC3">
              <w:rPr>
                <w:rFonts w:eastAsia="Arial"/>
                <w:sz w:val="24"/>
                <w:szCs w:val="24"/>
              </w:rPr>
              <w:t>nje</w:t>
            </w:r>
            <w:r w:rsidR="005D1A82" w:rsidRPr="00AA7EC3">
              <w:rPr>
                <w:rFonts w:eastAsia="Arial"/>
                <w:sz w:val="24"/>
                <w:szCs w:val="24"/>
              </w:rPr>
              <w:t xml:space="preserve"> stratešk</w:t>
            </w:r>
            <w:r w:rsidR="00B73377" w:rsidRPr="00AA7EC3">
              <w:rPr>
                <w:rFonts w:eastAsia="Arial"/>
                <w:sz w:val="24"/>
                <w:szCs w:val="24"/>
              </w:rPr>
              <w:t>ih</w:t>
            </w:r>
            <w:r w:rsidR="005D1A82" w:rsidRPr="00AA7EC3">
              <w:rPr>
                <w:rFonts w:eastAsia="Arial"/>
                <w:sz w:val="24"/>
                <w:szCs w:val="24"/>
              </w:rPr>
              <w:t xml:space="preserve"> mjer</w:t>
            </w:r>
            <w:r w:rsidR="00B73377" w:rsidRPr="00AA7EC3">
              <w:rPr>
                <w:rFonts w:eastAsia="Arial"/>
                <w:sz w:val="24"/>
                <w:szCs w:val="24"/>
              </w:rPr>
              <w:t>a</w:t>
            </w:r>
            <w:r w:rsidR="005D1A82" w:rsidRPr="00AA7EC3">
              <w:rPr>
                <w:rFonts w:eastAsia="Arial"/>
                <w:sz w:val="24"/>
                <w:szCs w:val="24"/>
              </w:rPr>
              <w:t xml:space="preserve"> i aktivnosti za pravovremenu i učinkovitu pripremu za spašavanje od posljedica katastrofalnih razmjera </w:t>
            </w:r>
          </w:p>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5D1A82" w:rsidRPr="00AA7EC3">
              <w:rPr>
                <w:rFonts w:eastAsia="Arial"/>
                <w:sz w:val="24"/>
                <w:szCs w:val="24"/>
              </w:rPr>
              <w:t>apovijeda</w:t>
            </w:r>
            <w:r w:rsidR="00B73377" w:rsidRPr="00AA7EC3">
              <w:rPr>
                <w:rFonts w:eastAsia="Arial"/>
                <w:sz w:val="24"/>
                <w:szCs w:val="24"/>
              </w:rPr>
              <w:t>nje</w:t>
            </w:r>
            <w:r w:rsidR="005D1A82" w:rsidRPr="00AA7EC3">
              <w:rPr>
                <w:rFonts w:eastAsia="Arial"/>
                <w:sz w:val="24"/>
                <w:szCs w:val="24"/>
              </w:rPr>
              <w:t xml:space="preserve"> mobilizacij</w:t>
            </w:r>
            <w:r w:rsidR="00B73377" w:rsidRPr="00AA7EC3">
              <w:rPr>
                <w:rFonts w:eastAsia="Arial"/>
                <w:sz w:val="24"/>
                <w:szCs w:val="24"/>
              </w:rPr>
              <w:t>e</w:t>
            </w:r>
            <w:r w:rsidR="005D1A82" w:rsidRPr="00AA7EC3">
              <w:rPr>
                <w:rFonts w:eastAsia="Arial"/>
                <w:sz w:val="24"/>
                <w:szCs w:val="24"/>
              </w:rPr>
              <w:t xml:space="preserve"> svih raspoloživih kapaciteta </w:t>
            </w:r>
            <w:r w:rsidR="005D1A82" w:rsidRPr="00AA7EC3">
              <w:rPr>
                <w:rFonts w:eastAsia="Arial"/>
                <w:sz w:val="24"/>
                <w:szCs w:val="24"/>
              </w:rPr>
              <w:lastRenderedPageBreak/>
              <w:t xml:space="preserve">u RH neophodnih za postupanje </w:t>
            </w:r>
          </w:p>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5D1A82" w:rsidRPr="00AA7EC3">
              <w:rPr>
                <w:rFonts w:eastAsia="Arial"/>
                <w:sz w:val="24"/>
                <w:szCs w:val="24"/>
              </w:rPr>
              <w:t>dono</w:t>
            </w:r>
            <w:r w:rsidR="00B73377" w:rsidRPr="00AA7EC3">
              <w:rPr>
                <w:rFonts w:eastAsia="Arial"/>
                <w:sz w:val="24"/>
                <w:szCs w:val="24"/>
              </w:rPr>
              <w:t>šenje</w:t>
            </w:r>
            <w:r w:rsidR="005D1A82" w:rsidRPr="00AA7EC3">
              <w:rPr>
                <w:rFonts w:eastAsia="Arial"/>
                <w:sz w:val="24"/>
                <w:szCs w:val="24"/>
              </w:rPr>
              <w:t xml:space="preserve"> odluk</w:t>
            </w:r>
            <w:r w:rsidR="00B73377" w:rsidRPr="00AA7EC3">
              <w:rPr>
                <w:rFonts w:eastAsia="Arial"/>
                <w:sz w:val="24"/>
                <w:szCs w:val="24"/>
              </w:rPr>
              <w:t>e</w:t>
            </w:r>
            <w:r w:rsidR="005D1A82" w:rsidRPr="00AA7EC3">
              <w:rPr>
                <w:rFonts w:eastAsia="Arial"/>
                <w:sz w:val="24"/>
                <w:szCs w:val="24"/>
              </w:rPr>
              <w:t xml:space="preserve"> o evakuaciji ugroženo</w:t>
            </w:r>
            <w:r w:rsidRPr="00AA7EC3">
              <w:rPr>
                <w:rFonts w:eastAsia="Arial"/>
                <w:sz w:val="24"/>
                <w:szCs w:val="24"/>
              </w:rPr>
              <w:t>g stanovništva</w:t>
            </w:r>
          </w:p>
          <w:p w:rsidR="005D1A82" w:rsidRPr="00AA7EC3" w:rsidRDefault="00A30B9B" w:rsidP="00642E8C">
            <w:pPr>
              <w:pStyle w:val="ListParagraph"/>
              <w:tabs>
                <w:tab w:val="left" w:pos="222"/>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w:t>
            </w:r>
            <w:r w:rsidR="005D1A82" w:rsidRPr="00AA7EC3">
              <w:rPr>
                <w:rFonts w:eastAsia="Arial"/>
                <w:sz w:val="24"/>
                <w:szCs w:val="24"/>
              </w:rPr>
              <w:t>ono</w:t>
            </w:r>
            <w:r w:rsidR="00B73377" w:rsidRPr="00AA7EC3">
              <w:rPr>
                <w:rFonts w:eastAsia="Arial"/>
                <w:sz w:val="24"/>
                <w:szCs w:val="24"/>
              </w:rPr>
              <w:t>šenje</w:t>
            </w:r>
            <w:r w:rsidR="005D1A82" w:rsidRPr="00AA7EC3">
              <w:rPr>
                <w:rFonts w:eastAsia="Arial"/>
                <w:sz w:val="24"/>
                <w:szCs w:val="24"/>
              </w:rPr>
              <w:t xml:space="preserve"> odluk</w:t>
            </w:r>
            <w:r w:rsidR="00B73377" w:rsidRPr="00AA7EC3">
              <w:rPr>
                <w:rFonts w:eastAsia="Arial"/>
                <w:sz w:val="24"/>
                <w:szCs w:val="24"/>
              </w:rPr>
              <w:t>e o traženju međunarodne pomoći</w:t>
            </w:r>
          </w:p>
        </w:tc>
        <w:tc>
          <w:tcPr>
            <w:tcW w:w="1701" w:type="dxa"/>
            <w:hideMark/>
          </w:tcPr>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u</w:t>
            </w:r>
            <w:r w:rsidR="005D1A82" w:rsidRPr="00AA7EC3">
              <w:rPr>
                <w:rFonts w:eastAsia="Arial"/>
                <w:sz w:val="24"/>
                <w:szCs w:val="24"/>
              </w:rPr>
              <w:t xml:space="preserve"> odnosu na razvoj situacije i prognoze o mogućim razmjerima potresa</w:t>
            </w:r>
          </w:p>
        </w:tc>
        <w:tc>
          <w:tcPr>
            <w:tcW w:w="3090" w:type="dxa"/>
            <w:hideMark/>
          </w:tcPr>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5D1A82" w:rsidRPr="00AA7EC3">
              <w:rPr>
                <w:rFonts w:eastAsia="Arial"/>
                <w:sz w:val="24"/>
                <w:szCs w:val="24"/>
              </w:rPr>
              <w:t xml:space="preserve">dluke donosi u skladu s potrebama </w:t>
            </w:r>
          </w:p>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5D1A82" w:rsidRPr="00AA7EC3">
              <w:rPr>
                <w:rFonts w:eastAsia="Arial"/>
                <w:sz w:val="24"/>
                <w:szCs w:val="24"/>
              </w:rPr>
              <w:t xml:space="preserve">ve aktivnosti poduzima na temelju prijedloga </w:t>
            </w:r>
            <w:r w:rsidR="00AF3F8D">
              <w:rPr>
                <w:rFonts w:eastAsia="Arial"/>
                <w:sz w:val="24"/>
                <w:szCs w:val="24"/>
              </w:rPr>
              <w:t>čelnika tijela nadležnog za poslove civilne zaštite</w:t>
            </w:r>
          </w:p>
          <w:p w:rsidR="00916139" w:rsidRPr="00AA7EC3" w:rsidRDefault="00A30B9B" w:rsidP="008E7A1B">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916139" w:rsidRPr="00AA7EC3">
              <w:rPr>
                <w:rFonts w:eastAsia="Arial"/>
                <w:sz w:val="24"/>
                <w:szCs w:val="24"/>
              </w:rPr>
              <w:t>VRH je nadležna za proglašavanje katastrofe</w:t>
            </w:r>
          </w:p>
        </w:tc>
      </w:tr>
    </w:tbl>
    <w:p w:rsidR="007E6D6D" w:rsidRDefault="007E6D6D"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B1216D" w:rsidRDefault="00B1216D" w:rsidP="00642E8C">
      <w:pPr>
        <w:tabs>
          <w:tab w:val="left" w:pos="284"/>
        </w:tabs>
        <w:spacing w:before="0" w:after="120" w:line="240" w:lineRule="auto"/>
        <w:rPr>
          <w:sz w:val="24"/>
          <w:szCs w:val="24"/>
        </w:rPr>
      </w:pPr>
    </w:p>
    <w:p w:rsidR="00B1216D" w:rsidRDefault="00B1216D" w:rsidP="00642E8C">
      <w:pPr>
        <w:tabs>
          <w:tab w:val="left" w:pos="284"/>
        </w:tabs>
        <w:spacing w:before="0" w:after="120" w:line="240" w:lineRule="auto"/>
        <w:rPr>
          <w:sz w:val="24"/>
          <w:szCs w:val="24"/>
        </w:rPr>
      </w:pPr>
    </w:p>
    <w:p w:rsidR="00B1216D" w:rsidRDefault="00B1216D" w:rsidP="00642E8C">
      <w:pPr>
        <w:tabs>
          <w:tab w:val="left" w:pos="284"/>
        </w:tabs>
        <w:spacing w:before="0" w:after="120" w:line="240" w:lineRule="auto"/>
        <w:rPr>
          <w:sz w:val="24"/>
          <w:szCs w:val="24"/>
        </w:rPr>
      </w:pPr>
    </w:p>
    <w:p w:rsidR="00B1216D" w:rsidRDefault="00B1216D"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C50C2C" w:rsidRPr="00AA7EC3" w:rsidRDefault="007568A7" w:rsidP="00A556CA">
      <w:pPr>
        <w:pStyle w:val="Heading4"/>
      </w:pPr>
      <w:bookmarkStart w:id="87" w:name="_Toc145425744"/>
      <w:r>
        <w:t>REAGIRANJE</w:t>
      </w:r>
      <w:bookmarkEnd w:id="87"/>
    </w:p>
    <w:p w:rsidR="00152ABA" w:rsidRPr="00AA7EC3" w:rsidRDefault="00152ABA"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Tablica</w:t>
      </w:r>
      <w:r w:rsidR="00A632C7" w:rsidRPr="00AA7EC3">
        <w:rPr>
          <w:rStyle w:val="SubtleEmphasis"/>
          <w:b/>
          <w:i w:val="0"/>
          <w:color w:val="auto"/>
          <w:sz w:val="24"/>
          <w:szCs w:val="24"/>
        </w:rPr>
        <w:t xml:space="preserve"> 9</w:t>
      </w:r>
      <w:r w:rsidRPr="00AA7EC3">
        <w:rPr>
          <w:rStyle w:val="SubtleEmphasis"/>
          <w:b/>
          <w:i w:val="0"/>
          <w:color w:val="auto"/>
          <w:sz w:val="24"/>
          <w:szCs w:val="24"/>
        </w:rPr>
        <w:t xml:space="preserve">. Pregled </w:t>
      </w:r>
      <w:r w:rsidR="00A74AC1" w:rsidRPr="00AA7EC3">
        <w:rPr>
          <w:rStyle w:val="SubtleEmphasis"/>
          <w:b/>
          <w:i w:val="0"/>
          <w:color w:val="auto"/>
          <w:sz w:val="24"/>
          <w:szCs w:val="24"/>
        </w:rPr>
        <w:t xml:space="preserve">nositelja, sudionika i postupaka </w:t>
      </w:r>
      <w:r w:rsidR="007568A7">
        <w:rPr>
          <w:rStyle w:val="SubtleEmphasis"/>
          <w:b/>
          <w:i w:val="0"/>
          <w:color w:val="auto"/>
          <w:sz w:val="24"/>
          <w:szCs w:val="24"/>
        </w:rPr>
        <w:t>reagiranja</w:t>
      </w:r>
      <w:r w:rsidRPr="00AA7EC3">
        <w:rPr>
          <w:rStyle w:val="SubtleEmphasis"/>
          <w:b/>
          <w:i w:val="0"/>
          <w:color w:val="auto"/>
          <w:sz w:val="24"/>
          <w:szCs w:val="24"/>
        </w:rPr>
        <w:t xml:space="preserve"> u slučaju potresa</w:t>
      </w:r>
      <w:r w:rsidR="003D3F37" w:rsidRPr="00AA7EC3">
        <w:rPr>
          <w:rStyle w:val="SubtleEmphasis"/>
          <w:b/>
          <w:i w:val="0"/>
          <w:color w:val="auto"/>
          <w:sz w:val="24"/>
          <w:szCs w:val="24"/>
        </w:rPr>
        <w:t xml:space="preserve"> </w:t>
      </w:r>
    </w:p>
    <w:tbl>
      <w:tblPr>
        <w:tblStyle w:val="Tablicapopisa4-isticanje21"/>
        <w:tblW w:w="0" w:type="auto"/>
        <w:tblLayout w:type="fixed"/>
        <w:tblLook w:val="04A0" w:firstRow="1" w:lastRow="0" w:firstColumn="1" w:lastColumn="0" w:noHBand="0" w:noVBand="1"/>
      </w:tblPr>
      <w:tblGrid>
        <w:gridCol w:w="1112"/>
        <w:gridCol w:w="1860"/>
        <w:gridCol w:w="1701"/>
        <w:gridCol w:w="3827"/>
        <w:gridCol w:w="1956"/>
      </w:tblGrid>
      <w:tr w:rsidR="00A86C06" w:rsidRPr="00AA7EC3" w:rsidTr="00174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rsidR="002E5793" w:rsidRPr="00AA7EC3" w:rsidRDefault="00B04532" w:rsidP="00AD3823">
            <w:pPr>
              <w:tabs>
                <w:tab w:val="left" w:pos="284"/>
              </w:tabs>
              <w:spacing w:before="0" w:after="120"/>
              <w:rPr>
                <w:rStyle w:val="SubtleEmphasis"/>
                <w:i w:val="0"/>
                <w:color w:val="auto"/>
                <w:sz w:val="24"/>
                <w:szCs w:val="24"/>
              </w:rPr>
            </w:pPr>
            <w:r w:rsidRPr="00AA7EC3">
              <w:rPr>
                <w:rStyle w:val="SubtleEmphasis"/>
                <w:i w:val="0"/>
                <w:color w:val="auto"/>
                <w:sz w:val="24"/>
                <w:szCs w:val="24"/>
              </w:rPr>
              <w:t>N</w:t>
            </w:r>
            <w:r w:rsidR="00AD3823">
              <w:rPr>
                <w:rStyle w:val="SubtleEmphasis"/>
                <w:i w:val="0"/>
                <w:color w:val="auto"/>
                <w:sz w:val="24"/>
                <w:szCs w:val="24"/>
              </w:rPr>
              <w:t>ositelj</w:t>
            </w:r>
            <w:r w:rsidRPr="00AA7EC3">
              <w:rPr>
                <w:rStyle w:val="SubtleEmphasis"/>
                <w:i w:val="0"/>
                <w:color w:val="auto"/>
                <w:sz w:val="24"/>
                <w:szCs w:val="24"/>
              </w:rPr>
              <w:t xml:space="preserve"> </w:t>
            </w:r>
          </w:p>
        </w:tc>
        <w:tc>
          <w:tcPr>
            <w:tcW w:w="1860" w:type="dxa"/>
          </w:tcPr>
          <w:p w:rsidR="002E5793" w:rsidRPr="00AA7EC3" w:rsidRDefault="00B04532"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S</w:t>
            </w:r>
            <w:r w:rsidR="00AD3823">
              <w:rPr>
                <w:rStyle w:val="SubtleEmphasis"/>
                <w:i w:val="0"/>
                <w:color w:val="auto"/>
                <w:sz w:val="24"/>
                <w:szCs w:val="24"/>
              </w:rPr>
              <w:t>udionici</w:t>
            </w:r>
            <w:r w:rsidRPr="00AA7EC3">
              <w:rPr>
                <w:rStyle w:val="SubtleEmphasis"/>
                <w:i w:val="0"/>
                <w:color w:val="auto"/>
                <w:sz w:val="24"/>
                <w:szCs w:val="24"/>
              </w:rPr>
              <w:t xml:space="preserve"> </w:t>
            </w:r>
          </w:p>
        </w:tc>
        <w:tc>
          <w:tcPr>
            <w:tcW w:w="1701" w:type="dxa"/>
          </w:tcPr>
          <w:p w:rsidR="002E5793" w:rsidRPr="00AA7EC3" w:rsidRDefault="00B04532"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M</w:t>
            </w:r>
            <w:r w:rsidR="00AD3823">
              <w:rPr>
                <w:rStyle w:val="SubtleEmphasis"/>
                <w:i w:val="0"/>
                <w:color w:val="auto"/>
                <w:sz w:val="24"/>
                <w:szCs w:val="24"/>
              </w:rPr>
              <w:t>jere i aktivnosti</w:t>
            </w:r>
            <w:r w:rsidR="00E527C8">
              <w:t xml:space="preserve"> </w:t>
            </w:r>
            <w:r w:rsidR="00E527C8" w:rsidRPr="00E527C8">
              <w:rPr>
                <w:rStyle w:val="SubtleEmphasis"/>
                <w:i w:val="0"/>
                <w:color w:val="auto"/>
                <w:sz w:val="24"/>
                <w:szCs w:val="24"/>
              </w:rPr>
              <w:t>civilne zaštite</w:t>
            </w:r>
          </w:p>
        </w:tc>
        <w:tc>
          <w:tcPr>
            <w:tcW w:w="3827" w:type="dxa"/>
          </w:tcPr>
          <w:p w:rsidR="002E5793" w:rsidRPr="00AA7EC3" w:rsidRDefault="00B04532"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O</w:t>
            </w:r>
            <w:r w:rsidR="00AD3823">
              <w:rPr>
                <w:rStyle w:val="SubtleEmphasis"/>
                <w:i w:val="0"/>
                <w:color w:val="auto"/>
                <w:sz w:val="24"/>
                <w:szCs w:val="24"/>
              </w:rPr>
              <w:t>perativni kapaciteti</w:t>
            </w:r>
            <w:r w:rsidRPr="00AA7EC3">
              <w:rPr>
                <w:rStyle w:val="SubtleEmphasis"/>
                <w:i w:val="0"/>
                <w:color w:val="auto"/>
                <w:sz w:val="24"/>
                <w:szCs w:val="24"/>
              </w:rPr>
              <w:t xml:space="preserve"> </w:t>
            </w:r>
            <w:r w:rsidR="00AD3823">
              <w:rPr>
                <w:rStyle w:val="SubtleEmphasis"/>
                <w:i w:val="0"/>
                <w:color w:val="auto"/>
                <w:sz w:val="24"/>
                <w:szCs w:val="24"/>
              </w:rPr>
              <w:t>ili doprinos</w:t>
            </w:r>
          </w:p>
        </w:tc>
        <w:tc>
          <w:tcPr>
            <w:tcW w:w="1956" w:type="dxa"/>
          </w:tcPr>
          <w:p w:rsidR="002E5793" w:rsidRPr="00AA7EC3" w:rsidRDefault="00B04532"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N</w:t>
            </w:r>
            <w:r w:rsidR="00AD3823">
              <w:rPr>
                <w:rStyle w:val="SubtleEmphasis"/>
                <w:i w:val="0"/>
                <w:color w:val="auto"/>
                <w:sz w:val="24"/>
                <w:szCs w:val="24"/>
              </w:rPr>
              <w:t>apomena</w:t>
            </w:r>
            <w:r w:rsidRPr="00AA7EC3">
              <w:rPr>
                <w:rStyle w:val="SubtleEmphasis"/>
                <w:i w:val="0"/>
                <w:color w:val="auto"/>
                <w:sz w:val="24"/>
                <w:szCs w:val="24"/>
              </w:rPr>
              <w:t xml:space="preserve"> </w:t>
            </w:r>
          </w:p>
        </w:tc>
      </w:tr>
      <w:tr w:rsidR="005E4B99" w:rsidRPr="00AA7EC3" w:rsidTr="0017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Merge w:val="restart"/>
          </w:tcPr>
          <w:p w:rsidR="005E4B99" w:rsidRPr="00AA7EC3" w:rsidRDefault="005E4B99" w:rsidP="00642E8C">
            <w:pPr>
              <w:tabs>
                <w:tab w:val="left" w:pos="284"/>
              </w:tabs>
              <w:spacing w:before="0" w:after="120"/>
              <w:rPr>
                <w:rFonts w:eastAsia="Times New Roman"/>
                <w:bCs w:val="0"/>
                <w:sz w:val="24"/>
                <w:szCs w:val="24"/>
              </w:rPr>
            </w:pPr>
          </w:p>
          <w:p w:rsidR="005E4B99" w:rsidRPr="00AA7EC3" w:rsidRDefault="005E4B99" w:rsidP="00642E8C">
            <w:pPr>
              <w:tabs>
                <w:tab w:val="left" w:pos="284"/>
              </w:tabs>
              <w:spacing w:before="0" w:after="120"/>
              <w:rPr>
                <w:rStyle w:val="SubtleEmphasis"/>
                <w:i w:val="0"/>
                <w:color w:val="auto"/>
                <w:sz w:val="24"/>
                <w:szCs w:val="24"/>
              </w:rPr>
            </w:pPr>
            <w:r w:rsidRPr="00AA7EC3">
              <w:rPr>
                <w:rFonts w:eastAsia="Times New Roman"/>
                <w:bCs w:val="0"/>
                <w:sz w:val="24"/>
                <w:szCs w:val="24"/>
              </w:rPr>
              <w:t>Stožer CZ RH</w:t>
            </w:r>
          </w:p>
        </w:tc>
        <w:tc>
          <w:tcPr>
            <w:tcW w:w="1860" w:type="dxa"/>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HCPI-IS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HGSS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HMS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HRZ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HUOPP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HVZ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HZHM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MINGOR</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MKM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lastRenderedPageBreak/>
              <w:t>- MORH / OSRH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w:t>
            </w:r>
            <w:r w:rsidR="000B02A5">
              <w:rPr>
                <w:rFonts w:eastAsia="Times New Roman"/>
                <w:sz w:val="24"/>
                <w:szCs w:val="24"/>
              </w:rPr>
              <w:t>MROSP</w:t>
            </w:r>
            <w:r w:rsidRPr="00AA7EC3">
              <w:rPr>
                <w:rFonts w:eastAsia="Times New Roman"/>
                <w:sz w:val="24"/>
                <w:szCs w:val="24"/>
              </w:rPr>
              <w:t xml:space="preserve"> </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 RCZ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imes New Roman"/>
                <w:sz w:val="24"/>
                <w:szCs w:val="24"/>
              </w:rPr>
              <w:t xml:space="preserve"> od interesa za SCZ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stožeri CZ</w:t>
            </w:r>
          </w:p>
          <w:p w:rsidR="005E4B99" w:rsidRPr="00AA7EC3"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c>
          <w:tcPr>
            <w:tcW w:w="1701" w:type="dxa"/>
          </w:tcPr>
          <w:p w:rsidR="009540DB"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lastRenderedPageBreak/>
              <w:t>- s</w:t>
            </w:r>
            <w:r w:rsidR="00293C8F" w:rsidRPr="00AA7EC3">
              <w:rPr>
                <w:rFonts w:eastAsia="Times New Roman"/>
                <w:sz w:val="24"/>
                <w:szCs w:val="24"/>
              </w:rPr>
              <w:t>pašavanje i o</w:t>
            </w:r>
            <w:r w:rsidR="005E4B99" w:rsidRPr="00AA7EC3">
              <w:rPr>
                <w:rFonts w:eastAsia="Times New Roman"/>
                <w:sz w:val="24"/>
                <w:szCs w:val="24"/>
              </w:rPr>
              <w:t xml:space="preserve">rganizacija raščišćavanja ruševina </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Times New Roman"/>
                <w:sz w:val="24"/>
                <w:szCs w:val="24"/>
              </w:rPr>
              <w:t xml:space="preserve">- </w:t>
            </w:r>
            <w:r w:rsidR="005E4B99" w:rsidRPr="00AA7EC3">
              <w:rPr>
                <w:rFonts w:eastAsia="Times New Roman"/>
                <w:sz w:val="24"/>
                <w:szCs w:val="24"/>
              </w:rPr>
              <w:t>procjena oštećenja građevina</w:t>
            </w:r>
          </w:p>
        </w:tc>
        <w:tc>
          <w:tcPr>
            <w:tcW w:w="3827" w:type="dxa"/>
          </w:tcPr>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w:t>
            </w:r>
            <w:r w:rsidR="005E4B99" w:rsidRPr="00AA7EC3">
              <w:rPr>
                <w:rFonts w:eastAsia="Arial"/>
                <w:sz w:val="24"/>
                <w:szCs w:val="24"/>
              </w:rPr>
              <w:t xml:space="preserve">poraba OS SCZ, provođenje mjera </w:t>
            </w:r>
            <w:r w:rsidR="00F97AE2" w:rsidRPr="00AA7EC3">
              <w:rPr>
                <w:rFonts w:eastAsia="Arial"/>
                <w:sz w:val="24"/>
                <w:szCs w:val="24"/>
              </w:rPr>
              <w:t>CZ</w:t>
            </w:r>
            <w:r w:rsidR="005E4B99" w:rsidRPr="00AA7EC3">
              <w:rPr>
                <w:rFonts w:eastAsia="Arial"/>
                <w:sz w:val="24"/>
                <w:szCs w:val="24"/>
              </w:rPr>
              <w:t>, angažiranje tijela za koordiniranje i upravljanje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w:t>
            </w:r>
            <w:r w:rsidR="005E4B99" w:rsidRPr="00AA7EC3">
              <w:rPr>
                <w:rFonts w:eastAsia="Arial"/>
                <w:sz w:val="24"/>
                <w:szCs w:val="24"/>
              </w:rPr>
              <w:t>spostavljanje funkcija zdravstva, trijaža</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vakuacija</w:t>
            </w:r>
            <w:r w:rsidR="00702D4D" w:rsidRPr="00AA7EC3">
              <w:rPr>
                <w:rFonts w:eastAsia="Arial"/>
                <w:sz w:val="24"/>
                <w:szCs w:val="24"/>
              </w:rPr>
              <w:t xml:space="preserve">, </w:t>
            </w:r>
            <w:r w:rsidR="005E4B99" w:rsidRPr="00AA7EC3">
              <w:rPr>
                <w:rFonts w:eastAsia="Arial"/>
                <w:sz w:val="24"/>
                <w:szCs w:val="24"/>
              </w:rPr>
              <w:t>zbrinjavanje, smještaj, hrana, voda, sanitacija</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5E4B99" w:rsidRPr="00AA7EC3">
              <w:rPr>
                <w:rFonts w:eastAsia="Arial"/>
                <w:sz w:val="24"/>
                <w:szCs w:val="24"/>
              </w:rPr>
              <w:t>pašavanje iz površinskih slojeva, iz ruševina i zatrpanih prostora, spašavanje s visine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siguranje prostora i tehnološke opreme za pohranjivanje i identifikaciju stradalih osoba</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ružanje stručne potpore tijelima JLP(R)S</w:t>
            </w:r>
          </w:p>
          <w:p w:rsidR="00C770B6"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C770B6" w:rsidRPr="00AA7EC3">
              <w:rPr>
                <w:rFonts w:eastAsia="Arial"/>
                <w:sz w:val="24"/>
                <w:szCs w:val="24"/>
              </w:rPr>
              <w:t>rovedba procjene oštećenja i uporabljivosti oštećenih građevina</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k</w:t>
            </w:r>
            <w:r w:rsidR="005E4B99" w:rsidRPr="00AA7EC3">
              <w:rPr>
                <w:rFonts w:eastAsia="Arial"/>
                <w:sz w:val="24"/>
                <w:szCs w:val="24"/>
              </w:rPr>
              <w:t>oordiniranje tvrtki za dolazak teške mehanizacije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 xml:space="preserve">rganizacija transporta </w:t>
            </w:r>
            <w:r w:rsidR="00D32C62" w:rsidRPr="00AA7EC3">
              <w:rPr>
                <w:rFonts w:eastAsia="Arial"/>
                <w:sz w:val="24"/>
                <w:szCs w:val="24"/>
              </w:rPr>
              <w:t>OS</w:t>
            </w:r>
            <w:r w:rsidR="005E4B99" w:rsidRPr="00AA7EC3">
              <w:rPr>
                <w:rFonts w:eastAsia="Arial"/>
                <w:sz w:val="24"/>
                <w:szCs w:val="24"/>
              </w:rPr>
              <w:t xml:space="preserve"> i MTS</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dobravanje lokacija odlagališta ruševina</w:t>
            </w:r>
          </w:p>
          <w:p w:rsidR="00C770B6"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rocjenjivanje šteta</w:t>
            </w:r>
          </w:p>
          <w:p w:rsidR="00C770B6"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w:t>
            </w:r>
            <w:r w:rsidR="00C428CA" w:rsidRPr="00AA7EC3">
              <w:rPr>
                <w:rFonts w:eastAsia="Arial"/>
                <w:sz w:val="24"/>
                <w:szCs w:val="24"/>
              </w:rPr>
              <w:t>efiniranje sigurnosnih k</w:t>
            </w:r>
            <w:r w:rsidR="00C770B6" w:rsidRPr="00AA7EC3">
              <w:rPr>
                <w:rFonts w:eastAsia="Arial"/>
                <w:sz w:val="24"/>
                <w:szCs w:val="24"/>
              </w:rPr>
              <w:t>oridora za kretanje i potrebnih hitnih mjera tehničke zaštite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rovođenje preventivnog podupiranja oštećenih konstrukcija zgrada koje imaju status kulturnoga dobra i vrijednih zgrada unutar zaštićene kulturno-povijesne cjeline</w:t>
            </w:r>
            <w:r w:rsidR="00D10B64" w:rsidRPr="00AA7EC3">
              <w:rPr>
                <w:rFonts w:eastAsia="Arial"/>
                <w:sz w:val="24"/>
                <w:szCs w:val="24"/>
              </w:rPr>
              <w:t xml:space="preserve"> i stručna pomoć kod provođenja aktivnosti</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vakuacija pokretnih kulturnih dobara</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r</w:t>
            </w:r>
            <w:r w:rsidR="005E4B99" w:rsidRPr="00AA7EC3">
              <w:rPr>
                <w:rFonts w:eastAsia="Arial"/>
                <w:sz w:val="24"/>
                <w:szCs w:val="24"/>
              </w:rPr>
              <w:t>azgradnja i privremena pohrana vrijednih dijelova arhitekture i opreme zgrade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s</w:t>
            </w:r>
            <w:r w:rsidR="005E4B99" w:rsidRPr="00AA7EC3">
              <w:rPr>
                <w:sz w:val="24"/>
                <w:szCs w:val="24"/>
              </w:rPr>
              <w:t>pašavanje preživjelih iz ruševina i zatrpanih prostora i pružanje prve pomoći</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w:t>
            </w:r>
            <w:r w:rsidR="005E4B99" w:rsidRPr="00AA7EC3">
              <w:rPr>
                <w:sz w:val="24"/>
                <w:szCs w:val="24"/>
              </w:rPr>
              <w:t xml:space="preserve">pašavanje na visinama i visokim </w:t>
            </w:r>
            <w:r w:rsidR="00693D65" w:rsidRPr="00AA7EC3">
              <w:rPr>
                <w:sz w:val="24"/>
                <w:szCs w:val="24"/>
              </w:rPr>
              <w:t>građevinama</w:t>
            </w:r>
          </w:p>
          <w:p w:rsidR="003758F3" w:rsidRPr="00AA7EC3" w:rsidRDefault="003758F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sz w:val="24"/>
                <w:szCs w:val="24"/>
              </w:rPr>
              <w:t xml:space="preserve">- </w:t>
            </w:r>
            <w:r w:rsidR="009B6F43" w:rsidRPr="00AA7EC3">
              <w:rPr>
                <w:sz w:val="24"/>
                <w:szCs w:val="24"/>
              </w:rPr>
              <w:t>k</w:t>
            </w:r>
            <w:r w:rsidRPr="00AA7EC3">
              <w:rPr>
                <w:sz w:val="24"/>
                <w:szCs w:val="24"/>
              </w:rPr>
              <w:t>oordinacija volontera i pravnih osoba koji dobrovoljno i svojevoljno žele dati svoj doprinos</w:t>
            </w:r>
          </w:p>
        </w:tc>
        <w:tc>
          <w:tcPr>
            <w:tcW w:w="1956" w:type="dxa"/>
          </w:tcPr>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lastRenderedPageBreak/>
              <w:t>- a</w:t>
            </w:r>
            <w:r w:rsidR="00E061F0" w:rsidRPr="00AA7EC3">
              <w:rPr>
                <w:rStyle w:val="SubtleEmphasis"/>
                <w:i w:val="0"/>
                <w:color w:val="auto"/>
                <w:sz w:val="24"/>
                <w:szCs w:val="24"/>
              </w:rPr>
              <w:t xml:space="preserve">ngažiranje OSRH </w:t>
            </w:r>
            <w:r w:rsidR="009B0BC9" w:rsidRPr="00AA7EC3">
              <w:rPr>
                <w:rStyle w:val="SubtleEmphasis"/>
                <w:i w:val="0"/>
                <w:color w:val="auto"/>
                <w:sz w:val="24"/>
                <w:szCs w:val="24"/>
              </w:rPr>
              <w:t>u skladu s</w:t>
            </w:r>
            <w:r w:rsidR="00E061F0" w:rsidRPr="00AA7EC3">
              <w:rPr>
                <w:rStyle w:val="SubtleEmphasis"/>
                <w:i w:val="0"/>
                <w:color w:val="auto"/>
                <w:sz w:val="24"/>
                <w:szCs w:val="24"/>
              </w:rPr>
              <w:t xml:space="preserve"> odredbama Zakona o obrani</w:t>
            </w:r>
          </w:p>
          <w:p w:rsidR="00C00516" w:rsidRPr="00AA7EC3" w:rsidRDefault="00C005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 xml:space="preserve">- HVZ upravlja vatrogasnim postrojbama  </w:t>
            </w:r>
          </w:p>
        </w:tc>
      </w:tr>
      <w:tr w:rsidR="005E4B99" w:rsidRPr="00AA7EC3" w:rsidTr="00174E61">
        <w:tc>
          <w:tcPr>
            <w:cnfStyle w:val="001000000000" w:firstRow="0" w:lastRow="0" w:firstColumn="1" w:lastColumn="0" w:oddVBand="0" w:evenVBand="0" w:oddHBand="0" w:evenHBand="0" w:firstRowFirstColumn="0" w:firstRowLastColumn="0" w:lastRowFirstColumn="0" w:lastRowLastColumn="0"/>
            <w:tcW w:w="1112" w:type="dxa"/>
            <w:vMerge/>
          </w:tcPr>
          <w:p w:rsidR="005E4B99" w:rsidRPr="00AA7EC3" w:rsidRDefault="005E4B99" w:rsidP="00642E8C">
            <w:pPr>
              <w:tabs>
                <w:tab w:val="left" w:pos="284"/>
              </w:tabs>
              <w:spacing w:before="0" w:after="120"/>
              <w:rPr>
                <w:rFonts w:eastAsia="Times New Roman"/>
                <w:bCs w:val="0"/>
                <w:sz w:val="24"/>
                <w:szCs w:val="24"/>
              </w:rPr>
            </w:pPr>
          </w:p>
        </w:tc>
        <w:tc>
          <w:tcPr>
            <w:tcW w:w="1860" w:type="dxa"/>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w:t>
            </w:r>
            <w:r w:rsidR="00A64F18">
              <w:rPr>
                <w:rFonts w:eastAsiaTheme="minorHAnsi"/>
                <w:sz w:val="24"/>
                <w:szCs w:val="24"/>
              </w:rPr>
              <w:t xml:space="preserve"> </w:t>
            </w:r>
            <w:r w:rsidR="00A64F18" w:rsidRPr="00A64F18">
              <w:rPr>
                <w:rFonts w:eastAsiaTheme="minorHAnsi"/>
                <w:sz w:val="24"/>
                <w:szCs w:val="24"/>
              </w:rPr>
              <w:t>Hrvatski zavod za socijalni rad</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HCK</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HCPI-IS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HGSS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HMS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lastRenderedPageBreak/>
              <w:t xml:space="preserve">- HVZ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JLP(R)S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MHB</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MIZ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MORH / OSRH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0B02A5">
              <w:rPr>
                <w:rFonts w:eastAsiaTheme="minorHAnsi"/>
                <w:sz w:val="24"/>
                <w:szCs w:val="24"/>
              </w:rPr>
              <w:t>MROSP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MUP RP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w:t>
            </w:r>
            <w:r w:rsidR="003327F5" w:rsidRPr="00AA7EC3">
              <w:rPr>
                <w:sz w:val="24"/>
                <w:szCs w:val="24"/>
              </w:rPr>
              <w:t xml:space="preserve"> p</w:t>
            </w:r>
            <w:r w:rsidR="003327F5" w:rsidRPr="00AA7EC3">
              <w:rPr>
                <w:color w:val="auto"/>
                <w:sz w:val="24"/>
                <w:szCs w:val="24"/>
              </w:rPr>
              <w:t>ravne osobe</w:t>
            </w:r>
            <w:r w:rsidR="003327F5" w:rsidRPr="00AA7EC3">
              <w:rPr>
                <w:rFonts w:eastAsiaTheme="minorHAnsi"/>
                <w:sz w:val="24"/>
                <w:szCs w:val="24"/>
              </w:rPr>
              <w:t xml:space="preserve"> </w:t>
            </w:r>
            <w:r w:rsidRPr="00AA7EC3">
              <w:rPr>
                <w:rFonts w:eastAsiaTheme="minorHAnsi"/>
                <w:sz w:val="24"/>
                <w:szCs w:val="24"/>
              </w:rPr>
              <w:t>od interesa za SCZ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RRZ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stožeri CZ</w:t>
            </w:r>
          </w:p>
          <w:p w:rsidR="005E4B99" w:rsidRPr="00AA7EC3"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c>
          <w:tcPr>
            <w:tcW w:w="1701" w:type="dxa"/>
          </w:tcPr>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lastRenderedPageBreak/>
              <w:t>- e</w:t>
            </w:r>
            <w:r w:rsidR="005E4B99" w:rsidRPr="00AA7EC3">
              <w:rPr>
                <w:rFonts w:eastAsia="Arial"/>
                <w:sz w:val="24"/>
                <w:szCs w:val="24"/>
              </w:rPr>
              <w:t>vakuacija i zbrinjavanje</w:t>
            </w:r>
          </w:p>
        </w:tc>
        <w:tc>
          <w:tcPr>
            <w:tcW w:w="3827" w:type="dxa"/>
          </w:tcPr>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i</w:t>
            </w:r>
            <w:r w:rsidR="005E4B99" w:rsidRPr="00AA7EC3">
              <w:rPr>
                <w:rFonts w:eastAsia="Arial"/>
                <w:sz w:val="24"/>
                <w:szCs w:val="24"/>
              </w:rPr>
              <w:t xml:space="preserve">nformiranje stanovništva o evakuaciji i mjestima okupljanja, osiguranje vozila za evakuaciju, osiguranje hrane i vode za piće, utvrđivanje lokacija, prihvat i zbrinjavanje stanovništva, </w:t>
            </w:r>
            <w:r w:rsidR="005E4B99" w:rsidRPr="00AA7EC3">
              <w:rPr>
                <w:rFonts w:eastAsia="Arial"/>
                <w:sz w:val="24"/>
                <w:szCs w:val="24"/>
              </w:rPr>
              <w:lastRenderedPageBreak/>
              <w:t>organizacija života u prihvatnom centru.</w:t>
            </w:r>
          </w:p>
          <w:p w:rsidR="009540DB"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w:t>
            </w:r>
            <w:r w:rsidR="005E4B99" w:rsidRPr="00AA7EC3">
              <w:rPr>
                <w:rFonts w:eastAsia="Arial"/>
                <w:sz w:val="24"/>
                <w:szCs w:val="24"/>
              </w:rPr>
              <w:t>oordinacija evakuacije, logistička potpora evakuacije, utvrđivanje mjesta prihvata stanovništva</w:t>
            </w:r>
          </w:p>
          <w:p w:rsidR="00801BEE" w:rsidRPr="00F275AB" w:rsidRDefault="00801BE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rPr>
              <w:t>- pregledi oštećenja građevina koje su predviđene za prihvat i smještaj</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siguravanje transportnih resursa za evakuaciju, osiguravanje objekata i uvjeta za smještaj evakuiranog stanovništva tijekom trajanja zbrinjavanja, zdravstvena potpora, školovanje, opskrba</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5E4B99" w:rsidRPr="00AA7EC3">
              <w:rPr>
                <w:rFonts w:eastAsia="Arial"/>
                <w:sz w:val="24"/>
                <w:szCs w:val="24"/>
              </w:rPr>
              <w:t xml:space="preserve">ukovođenje, koordiniranje i usmjeravanje djelovanja OS SCZ, putem koordinatora na lokaciji, u suradnji s nadležnim </w:t>
            </w:r>
            <w:r w:rsidR="008E7A1B" w:rsidRPr="00AA7EC3">
              <w:rPr>
                <w:sz w:val="24"/>
                <w:szCs w:val="24"/>
              </w:rPr>
              <w:t>tijelom državne uprave</w:t>
            </w:r>
            <w:r w:rsidR="005E4B99" w:rsidRPr="00AA7EC3">
              <w:rPr>
                <w:rFonts w:eastAsia="Arial"/>
                <w:sz w:val="24"/>
                <w:szCs w:val="24"/>
              </w:rPr>
              <w:t xml:space="preserve"> i odgovornim tijelima JLP(R)S; sudjelovanje </w:t>
            </w:r>
            <w:r w:rsidR="00D32C62" w:rsidRPr="00AA7EC3">
              <w:rPr>
                <w:rFonts w:eastAsia="Arial"/>
                <w:sz w:val="24"/>
                <w:szCs w:val="24"/>
              </w:rPr>
              <w:t>OS</w:t>
            </w:r>
            <w:r w:rsidR="005E4B99" w:rsidRPr="00AA7EC3">
              <w:rPr>
                <w:rFonts w:eastAsia="Arial"/>
                <w:sz w:val="24"/>
                <w:szCs w:val="24"/>
              </w:rPr>
              <w:t>; logistička potpora evakuacije i zbrinjavanja</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siguranje javnog reda i mira na mjestima okupljanja i prihvata stanovništva, osiguranje putova evakuacije i konvoja, osiguranje javnog reda i mira u centrima za prihvat i zbrinjavanje</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i</w:t>
            </w:r>
            <w:r w:rsidR="00C770B6" w:rsidRPr="00AA7EC3">
              <w:rPr>
                <w:rFonts w:eastAsia="Arial"/>
                <w:sz w:val="24"/>
                <w:szCs w:val="24"/>
              </w:rPr>
              <w:t>zgradnja i uspostava privremenih građevina za smještaj stradalnika i evakuiranih osoba</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riprema lokacije za privremeno zbrinjavanje</w:t>
            </w:r>
            <w:r w:rsidR="0043233F" w:rsidRPr="00AA7EC3">
              <w:rPr>
                <w:rFonts w:eastAsia="Arial"/>
                <w:sz w:val="24"/>
                <w:szCs w:val="24"/>
              </w:rPr>
              <w:t>,</w:t>
            </w:r>
            <w:r w:rsidR="005E4B99" w:rsidRPr="00AA7EC3">
              <w:rPr>
                <w:rFonts w:eastAsia="Arial"/>
                <w:sz w:val="24"/>
                <w:szCs w:val="24"/>
              </w:rPr>
              <w:t xml:space="preserve"> osiguranje rezervne odjeće, obuće, pokrivača, torbica prve pomoći, pitke vode i higijenskih potrepština</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5E4B99" w:rsidRPr="00AA7EC3">
              <w:rPr>
                <w:rFonts w:eastAsia="Arial"/>
                <w:sz w:val="24"/>
                <w:szCs w:val="24"/>
              </w:rPr>
              <w:t>brinjavanje ugroženih uz osiguravanje dežurstva, (hrana, piće, spavanje, grijanje)</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p</w:t>
            </w:r>
            <w:r w:rsidR="005E4B99" w:rsidRPr="00AA7EC3">
              <w:rPr>
                <w:rFonts w:eastAsia="Arial"/>
                <w:sz w:val="24"/>
                <w:szCs w:val="24"/>
              </w:rPr>
              <w:t xml:space="preserve">sihosocijalna podrška </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rva pomoć </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 xml:space="preserve">videntiranje, traženje </w:t>
            </w:r>
            <w:r w:rsidR="00252D7F" w:rsidRPr="00AA7EC3">
              <w:rPr>
                <w:rFonts w:eastAsia="Arial"/>
                <w:sz w:val="24"/>
                <w:szCs w:val="24"/>
              </w:rPr>
              <w:t xml:space="preserve">i spajanje </w:t>
            </w:r>
            <w:r w:rsidR="005E4B99" w:rsidRPr="00AA7EC3">
              <w:rPr>
                <w:rFonts w:eastAsia="Arial"/>
                <w:sz w:val="24"/>
                <w:szCs w:val="24"/>
              </w:rPr>
              <w:t>članova obitelji, održavanje komunikacije i povezanosti obitelji</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w:t>
            </w:r>
            <w:r w:rsidR="005E4B99" w:rsidRPr="00AA7EC3">
              <w:rPr>
                <w:rFonts w:eastAsia="Arial"/>
                <w:sz w:val="24"/>
                <w:szCs w:val="24"/>
              </w:rPr>
              <w:t>edicinska skrb pogođenom stanovništvu u centru za prihvat i zbrinjavanje i OS</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w:t>
            </w:r>
            <w:r w:rsidR="005E4B99" w:rsidRPr="00AA7EC3">
              <w:rPr>
                <w:rFonts w:eastAsia="Arial"/>
                <w:sz w:val="24"/>
                <w:szCs w:val="24"/>
              </w:rPr>
              <w:t>ođenje evidencije i davanje informacija o evakuiranim i zbrinutim osobama</w:t>
            </w:r>
          </w:p>
        </w:tc>
        <w:tc>
          <w:tcPr>
            <w:tcW w:w="1956" w:type="dxa"/>
          </w:tcPr>
          <w:p w:rsidR="005E4B99" w:rsidRPr="00AA7EC3" w:rsidRDefault="008602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5E4B99" w:rsidRPr="00AA7EC3">
              <w:rPr>
                <w:rFonts w:eastAsia="Arial"/>
                <w:sz w:val="24"/>
                <w:szCs w:val="24"/>
              </w:rPr>
              <w:t>OSRH pruža pomoć u provođenju evakuacije</w:t>
            </w:r>
          </w:p>
          <w:p w:rsidR="00E061F0" w:rsidRPr="00AA7EC3" w:rsidRDefault="008602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Fonts w:eastAsia="Arial"/>
                <w:sz w:val="24"/>
                <w:szCs w:val="24"/>
              </w:rPr>
              <w:t>- a</w:t>
            </w:r>
            <w:r w:rsidR="00E061F0" w:rsidRPr="00AA7EC3">
              <w:rPr>
                <w:rStyle w:val="SubtleEmphasis"/>
                <w:i w:val="0"/>
                <w:color w:val="auto"/>
                <w:sz w:val="24"/>
                <w:szCs w:val="24"/>
              </w:rPr>
              <w:t xml:space="preserve">ngažiranje OSRH </w:t>
            </w:r>
            <w:r w:rsidR="009B0BC9" w:rsidRPr="00AA7EC3">
              <w:rPr>
                <w:rStyle w:val="SubtleEmphasis"/>
                <w:i w:val="0"/>
                <w:color w:val="auto"/>
                <w:sz w:val="24"/>
                <w:szCs w:val="24"/>
              </w:rPr>
              <w:t xml:space="preserve">u skladu s </w:t>
            </w:r>
            <w:r w:rsidR="00E061F0" w:rsidRPr="00AA7EC3">
              <w:rPr>
                <w:rStyle w:val="SubtleEmphasis"/>
                <w:i w:val="0"/>
                <w:color w:val="auto"/>
                <w:sz w:val="24"/>
                <w:szCs w:val="24"/>
              </w:rPr>
              <w:lastRenderedPageBreak/>
              <w:t>odredbama Zakona o obrani</w:t>
            </w:r>
          </w:p>
          <w:p w:rsidR="00830FCD" w:rsidRPr="00AA7EC3" w:rsidRDefault="00830FC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HCK, kao pomoć HMS i HZHM:</w:t>
            </w:r>
          </w:p>
          <w:p w:rsidR="00830FCD" w:rsidRPr="00AA7EC3" w:rsidRDefault="003B3176" w:rsidP="00642E8C">
            <w:pPr>
              <w:tabs>
                <w:tab w:val="left" w:pos="177"/>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w:t>
            </w:r>
            <w:r w:rsidR="00830FCD" w:rsidRPr="00AA7EC3">
              <w:rPr>
                <w:rStyle w:val="SubtleEmphasis"/>
                <w:i w:val="0"/>
                <w:color w:val="auto"/>
                <w:sz w:val="24"/>
                <w:szCs w:val="24"/>
              </w:rPr>
              <w:t xml:space="preserve">organiziranje pružanja prve (medicinske) pomoći i medicinsko zbrinjavanje </w:t>
            </w:r>
          </w:p>
          <w:p w:rsidR="00830FCD" w:rsidRPr="00AA7EC3" w:rsidRDefault="003B3176" w:rsidP="00642E8C">
            <w:pPr>
              <w:tabs>
                <w:tab w:val="left" w:pos="177"/>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w:t>
            </w:r>
            <w:r w:rsidR="00830FCD" w:rsidRPr="00AA7EC3">
              <w:rPr>
                <w:rStyle w:val="SubtleEmphasis"/>
                <w:i w:val="0"/>
                <w:color w:val="auto"/>
                <w:sz w:val="24"/>
                <w:szCs w:val="24"/>
              </w:rPr>
              <w:t>pružanje prve pomoći kao nadopuna medicinskim ekipama</w:t>
            </w:r>
          </w:p>
          <w:p w:rsidR="00830FCD" w:rsidRPr="00AA7EC3" w:rsidRDefault="003B3176" w:rsidP="00642E8C">
            <w:pPr>
              <w:tabs>
                <w:tab w:val="left" w:pos="177"/>
              </w:tabs>
              <w:spacing w:before="0" w:after="120"/>
              <w:cnfStyle w:val="000000000000" w:firstRow="0" w:lastRow="0" w:firstColumn="0" w:lastColumn="0" w:oddVBand="0" w:evenVBand="0" w:oddHBand="0" w:evenHBand="0" w:firstRowFirstColumn="0" w:firstRowLastColumn="0" w:lastRowFirstColumn="0" w:lastRowLastColumn="0"/>
              <w:rPr>
                <w:rStyle w:val="SubtleEmphasis"/>
                <w:rFonts w:eastAsia="Arial"/>
                <w:i w:val="0"/>
                <w:iCs w:val="0"/>
                <w:color w:val="auto"/>
                <w:sz w:val="24"/>
                <w:szCs w:val="24"/>
              </w:rPr>
            </w:pPr>
            <w:r w:rsidRPr="00AA7EC3">
              <w:rPr>
                <w:rStyle w:val="SubtleEmphasis"/>
                <w:i w:val="0"/>
                <w:color w:val="auto"/>
                <w:sz w:val="24"/>
                <w:szCs w:val="24"/>
              </w:rPr>
              <w:t>-</w:t>
            </w:r>
            <w:r w:rsidR="00830FCD" w:rsidRPr="00AA7EC3">
              <w:rPr>
                <w:rStyle w:val="SubtleEmphasis"/>
                <w:i w:val="0"/>
                <w:color w:val="auto"/>
                <w:sz w:val="24"/>
                <w:szCs w:val="24"/>
              </w:rPr>
              <w:t>organizacija dodatnih akcija dobrovoljnog davanja krvi</w:t>
            </w:r>
          </w:p>
          <w:p w:rsidR="00830FCD" w:rsidRPr="00AA7EC3" w:rsidRDefault="004323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3B3176" w:rsidRPr="00AA7EC3">
              <w:rPr>
                <w:rFonts w:eastAsia="Arial"/>
                <w:sz w:val="24"/>
                <w:szCs w:val="24"/>
              </w:rPr>
              <w:t xml:space="preserve">HCK, kao pomoć </w:t>
            </w:r>
            <w:r w:rsidR="00830FCD" w:rsidRPr="00AA7EC3">
              <w:rPr>
                <w:rFonts w:eastAsia="Arial"/>
                <w:sz w:val="24"/>
                <w:szCs w:val="24"/>
              </w:rPr>
              <w:t>stožerima CZ:</w:t>
            </w:r>
          </w:p>
          <w:p w:rsidR="00830FCD" w:rsidRPr="00AA7EC3" w:rsidRDefault="003B317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w:t>
            </w:r>
            <w:r w:rsidR="00830FCD" w:rsidRPr="00AA7EC3">
              <w:rPr>
                <w:rFonts w:eastAsia="Arial"/>
                <w:sz w:val="24"/>
                <w:szCs w:val="24"/>
              </w:rPr>
              <w:t>osiguravanje prehrane i vode za piće (distribucija pitke vode, sudjelovanje u pripremi i podjeli toplih i/ili suhih obroka)</w:t>
            </w:r>
          </w:p>
          <w:p w:rsidR="00830FCD" w:rsidRPr="00AA7EC3" w:rsidRDefault="00830FC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 xml:space="preserve">organiziranje prihvata i distribucije humanitarne pomoći (prikupljanje i distribucija </w:t>
            </w:r>
            <w:r w:rsidRPr="00AA7EC3">
              <w:rPr>
                <w:rStyle w:val="SubtleEmphasis"/>
                <w:i w:val="0"/>
                <w:color w:val="auto"/>
                <w:sz w:val="24"/>
                <w:szCs w:val="24"/>
              </w:rPr>
              <w:lastRenderedPageBreak/>
              <w:t xml:space="preserve">humanitarne pomoći </w:t>
            </w:r>
            <w:r w:rsidR="0043233F" w:rsidRPr="00AA7EC3">
              <w:rPr>
                <w:rStyle w:val="SubtleEmphasis"/>
                <w:i w:val="0"/>
                <w:color w:val="auto"/>
                <w:sz w:val="24"/>
                <w:szCs w:val="24"/>
              </w:rPr>
              <w:t xml:space="preserve">- </w:t>
            </w:r>
            <w:r w:rsidRPr="00AA7EC3">
              <w:rPr>
                <w:rStyle w:val="SubtleEmphasis"/>
                <w:i w:val="0"/>
                <w:color w:val="auto"/>
                <w:sz w:val="24"/>
                <w:szCs w:val="24"/>
              </w:rPr>
              <w:t>HCK i drugih subjekata, prihvat i distribucija humanitarne pomoći iz inozemstva)</w:t>
            </w:r>
          </w:p>
          <w:p w:rsidR="00C00516" w:rsidRPr="00AA7EC3" w:rsidRDefault="00C005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 xml:space="preserve">- HVZ upravlja vatrogasnim postrojbama  </w:t>
            </w:r>
          </w:p>
        </w:tc>
      </w:tr>
      <w:tr w:rsidR="006E5B69" w:rsidRPr="00AA7EC3" w:rsidTr="00174E61">
        <w:trPr>
          <w:cnfStyle w:val="000000100000" w:firstRow="0" w:lastRow="0" w:firstColumn="0" w:lastColumn="0" w:oddVBand="0" w:evenVBand="0" w:oddHBand="1" w:evenHBand="0" w:firstRowFirstColumn="0" w:firstRowLastColumn="0" w:lastRowFirstColumn="0" w:lastRowLastColumn="0"/>
          <w:trHeight w:val="4554"/>
        </w:trPr>
        <w:tc>
          <w:tcPr>
            <w:cnfStyle w:val="001000000000" w:firstRow="0" w:lastRow="0" w:firstColumn="1" w:lastColumn="0" w:oddVBand="0" w:evenVBand="0" w:oddHBand="0" w:evenHBand="0" w:firstRowFirstColumn="0" w:firstRowLastColumn="0" w:lastRowFirstColumn="0" w:lastRowLastColumn="0"/>
            <w:tcW w:w="1112" w:type="dxa"/>
            <w:vMerge/>
          </w:tcPr>
          <w:p w:rsidR="006E5B69" w:rsidRPr="00AA7EC3" w:rsidRDefault="006E5B69" w:rsidP="00642E8C">
            <w:pPr>
              <w:tabs>
                <w:tab w:val="left" w:pos="284"/>
              </w:tabs>
              <w:spacing w:before="0" w:after="120"/>
              <w:rPr>
                <w:rFonts w:eastAsia="Times New Roman"/>
                <w:bCs w:val="0"/>
                <w:sz w:val="24"/>
                <w:szCs w:val="24"/>
              </w:rPr>
            </w:pPr>
          </w:p>
        </w:tc>
        <w:tc>
          <w:tcPr>
            <w:tcW w:w="1860" w:type="dxa"/>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A</w:t>
            </w:r>
            <w:r w:rsidR="000D7001">
              <w:rPr>
                <w:rFonts w:eastAsia="Times New Roman"/>
                <w:sz w:val="24"/>
                <w:szCs w:val="24"/>
              </w:rPr>
              <w:t xml:space="preserve">utocesta </w:t>
            </w:r>
            <w:r w:rsidRPr="00AA7EC3">
              <w:rPr>
                <w:rFonts w:eastAsia="Times New Roman"/>
                <w:sz w:val="24"/>
                <w:szCs w:val="24"/>
              </w:rPr>
              <w:t>Z</w:t>
            </w:r>
            <w:r w:rsidR="000D7001">
              <w:rPr>
                <w:rFonts w:eastAsia="Times New Roman"/>
                <w:sz w:val="24"/>
                <w:szCs w:val="24"/>
              </w:rPr>
              <w:t>agreb/</w:t>
            </w:r>
            <w:r w:rsidRPr="00AA7EC3">
              <w:rPr>
                <w:rFonts w:eastAsia="Times New Roman"/>
                <w:sz w:val="24"/>
                <w:szCs w:val="24"/>
              </w:rPr>
              <w:t>M</w:t>
            </w:r>
            <w:r w:rsidR="000D7001">
              <w:rPr>
                <w:rFonts w:eastAsia="Times New Roman"/>
                <w:sz w:val="24"/>
                <w:szCs w:val="24"/>
              </w:rPr>
              <w:t>acelj</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BINA Istra</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HAC</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HCPI-IS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HŽ </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Times New Roman"/>
                <w:sz w:val="24"/>
                <w:szCs w:val="24"/>
              </w:rPr>
              <w:t>- MORH / OSRH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stožeri CZ</w:t>
            </w:r>
          </w:p>
          <w:p w:rsidR="006E5B69"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imes New Roman"/>
                <w:sz w:val="24"/>
                <w:szCs w:val="24"/>
              </w:rPr>
              <w:t xml:space="preserve">- ustanove prometa i veza RH </w:t>
            </w:r>
          </w:p>
        </w:tc>
        <w:tc>
          <w:tcPr>
            <w:tcW w:w="1701" w:type="dxa"/>
          </w:tcPr>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Times New Roman"/>
                <w:sz w:val="24"/>
                <w:szCs w:val="24"/>
              </w:rPr>
              <w:t>- organizacija reguliranja prometa i osiguranja tijekom intervencija OS</w:t>
            </w:r>
          </w:p>
        </w:tc>
        <w:tc>
          <w:tcPr>
            <w:tcW w:w="3827" w:type="dxa"/>
          </w:tcPr>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utvrđivanje stanja funkcionalnosti prometnih i komunikacijskih sustava i objekata</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donošenje odluka o zabrani cestovnog, željezničkog, zračnog te riječnog i morskog prometa</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uspostavljanje alternativnih prometnih pravaca</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osiguravanje prednosti korištenja elektroničkih komunikacijskih usluga korisnicima s prednošću uporabe</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organiziranje uvjeta za sigurno prometovanje</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nadziranje i čuvanje ugroženog područja</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Times New Roman"/>
                <w:sz w:val="24"/>
                <w:szCs w:val="24"/>
              </w:rPr>
              <w:t>- osiguravanje područja intervencija</w:t>
            </w:r>
          </w:p>
        </w:tc>
        <w:tc>
          <w:tcPr>
            <w:tcW w:w="1956" w:type="dxa"/>
          </w:tcPr>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 angažiranje OSRH u skladu s odredbama Zakona o obrani</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Style w:val="SubtleEmphasis"/>
                <w:i w:val="0"/>
                <w:color w:val="auto"/>
                <w:sz w:val="24"/>
                <w:szCs w:val="24"/>
              </w:rPr>
              <w:t xml:space="preserve">- korištenje elektroničkih komunikacijskih usluga u skladu s odredbama Zakona o elektroničkim komunikacijama  </w:t>
            </w:r>
          </w:p>
        </w:tc>
      </w:tr>
      <w:tr w:rsidR="005E4B99" w:rsidRPr="00AA7EC3" w:rsidTr="00174E61">
        <w:tc>
          <w:tcPr>
            <w:cnfStyle w:val="001000000000" w:firstRow="0" w:lastRow="0" w:firstColumn="1" w:lastColumn="0" w:oddVBand="0" w:evenVBand="0" w:oddHBand="0" w:evenHBand="0" w:firstRowFirstColumn="0" w:firstRowLastColumn="0" w:lastRowFirstColumn="0" w:lastRowLastColumn="0"/>
            <w:tcW w:w="1112" w:type="dxa"/>
            <w:vMerge/>
          </w:tcPr>
          <w:p w:rsidR="005E4B99" w:rsidRPr="00AA7EC3" w:rsidRDefault="005E4B99"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gospodarstvene ustanove 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HAPIH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Fonts w:eastAsia="Times New Roman"/>
                <w:bCs/>
                <w:sz w:val="24"/>
                <w:szCs w:val="24"/>
              </w:rPr>
              <w:t>- HCK</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lastRenderedPageBreak/>
              <w:t>- MMPI</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MVEP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imes New Roman"/>
                <w:sz w:val="24"/>
                <w:szCs w:val="24"/>
              </w:rPr>
              <w:t xml:space="preserve"> od interesa za SCZ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xml:space="preserve">- RRZ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stožeri 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ustanove prometa i veza RH</w:t>
            </w:r>
          </w:p>
          <w:p w:rsidR="005E4B99" w:rsidRPr="00AA7EC3" w:rsidRDefault="006278F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Fonts w:eastAsia="Times New Roman"/>
                <w:sz w:val="24"/>
                <w:szCs w:val="24"/>
              </w:rPr>
              <w:t>- VRH</w:t>
            </w:r>
          </w:p>
        </w:tc>
        <w:tc>
          <w:tcPr>
            <w:tcW w:w="1701" w:type="dxa"/>
          </w:tcPr>
          <w:p w:rsidR="005E4B99" w:rsidRPr="00AA7EC3" w:rsidRDefault="00174E6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Pr>
                <w:rFonts w:eastAsia="Times New Roman"/>
                <w:sz w:val="24"/>
                <w:szCs w:val="24"/>
              </w:rPr>
              <w:lastRenderedPageBreak/>
              <w:t>-</w:t>
            </w:r>
            <w:r w:rsidR="00D7166D" w:rsidRPr="00AA7EC3">
              <w:rPr>
                <w:rFonts w:eastAsia="Times New Roman"/>
                <w:sz w:val="24"/>
                <w:szCs w:val="24"/>
              </w:rPr>
              <w:t>o</w:t>
            </w:r>
            <w:r w:rsidR="005E4B99" w:rsidRPr="00AA7EC3">
              <w:rPr>
                <w:rFonts w:eastAsia="Times New Roman"/>
                <w:sz w:val="24"/>
                <w:szCs w:val="24"/>
              </w:rPr>
              <w:t>rganiziranje prihvata pomoći</w:t>
            </w:r>
          </w:p>
        </w:tc>
        <w:tc>
          <w:tcPr>
            <w:tcW w:w="3827" w:type="dxa"/>
          </w:tcPr>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p</w:t>
            </w:r>
            <w:r w:rsidR="005E4B99" w:rsidRPr="00AA7EC3">
              <w:rPr>
                <w:rFonts w:eastAsia="Times New Roman"/>
                <w:sz w:val="24"/>
                <w:szCs w:val="24"/>
              </w:rPr>
              <w:t>rihvat i distribuiranje pomoći u skladištima MUP</w:t>
            </w:r>
            <w:r w:rsidR="006034AF" w:rsidRPr="00AA7EC3">
              <w:rPr>
                <w:rFonts w:eastAsia="Times New Roman"/>
                <w:sz w:val="24"/>
                <w:szCs w:val="24"/>
              </w:rPr>
              <w:t xml:space="preserve"> RCZ</w:t>
            </w:r>
          </w:p>
          <w:p w:rsidR="005E4B99" w:rsidRPr="00F275AB"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AA7EC3">
              <w:rPr>
                <w:rFonts w:eastAsia="Times New Roman"/>
                <w:sz w:val="24"/>
                <w:szCs w:val="24"/>
              </w:rPr>
              <w:t>- d</w:t>
            </w:r>
            <w:r w:rsidR="005E4B99" w:rsidRPr="00AA7EC3">
              <w:rPr>
                <w:rFonts w:eastAsia="Times New Roman"/>
                <w:sz w:val="24"/>
                <w:szCs w:val="24"/>
              </w:rPr>
              <w:t xml:space="preserve">istribuiranje pomoći iz </w:t>
            </w:r>
            <w:r w:rsidR="007140F7" w:rsidRPr="00F275AB">
              <w:rPr>
                <w:rFonts w:eastAsia="Times New Roman"/>
                <w:color w:val="auto"/>
                <w:sz w:val="24"/>
                <w:szCs w:val="24"/>
              </w:rPr>
              <w:t>Strateških robnih zaliha</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o</w:t>
            </w:r>
            <w:r w:rsidR="005E4B99" w:rsidRPr="00AA7EC3">
              <w:rPr>
                <w:rFonts w:eastAsia="Times New Roman"/>
                <w:sz w:val="24"/>
                <w:szCs w:val="24"/>
              </w:rPr>
              <w:t>dređivanje objekata za skladištenje pomoći na lokalnim razinama</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lastRenderedPageBreak/>
              <w:t>- p</w:t>
            </w:r>
            <w:r w:rsidR="005E4B99" w:rsidRPr="00AA7EC3">
              <w:rPr>
                <w:sz w:val="24"/>
                <w:szCs w:val="24"/>
              </w:rPr>
              <w:t>rikupljanje i raspodjela humanitarne pomoći HCK i  drugih subjekata</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5E4B99" w:rsidRPr="00AA7EC3">
              <w:rPr>
                <w:sz w:val="24"/>
                <w:szCs w:val="24"/>
              </w:rPr>
              <w:t>rihvat i distribucija humanitarne pomoći iz inozemstva</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sz w:val="24"/>
                <w:szCs w:val="24"/>
              </w:rPr>
              <w:t>-</w:t>
            </w:r>
            <w:r w:rsidR="00F6004A" w:rsidRPr="00AA7EC3">
              <w:rPr>
                <w:sz w:val="24"/>
                <w:szCs w:val="24"/>
              </w:rPr>
              <w:t xml:space="preserve"> </w:t>
            </w:r>
            <w:r w:rsidRPr="00AA7EC3">
              <w:rPr>
                <w:sz w:val="24"/>
                <w:szCs w:val="24"/>
              </w:rPr>
              <w:t>koordinacija pomoći iz inozemstva s diplomatsko-konzularnim uredima RH te diplomatsko-konzularnim uredima drugih država u RH</w:t>
            </w:r>
          </w:p>
        </w:tc>
        <w:tc>
          <w:tcPr>
            <w:tcW w:w="1956" w:type="dxa"/>
          </w:tcPr>
          <w:p w:rsidR="005E4B99" w:rsidRPr="00AA7EC3"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p>
        </w:tc>
      </w:tr>
      <w:tr w:rsidR="00E20BD9" w:rsidRPr="00AA7EC3" w:rsidTr="0017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Merge/>
          </w:tcPr>
          <w:p w:rsidR="00E20BD9" w:rsidRPr="00AA7EC3" w:rsidRDefault="00E20BD9" w:rsidP="00642E8C">
            <w:pPr>
              <w:tabs>
                <w:tab w:val="left" w:pos="284"/>
              </w:tabs>
              <w:spacing w:before="0" w:after="120"/>
              <w:rPr>
                <w:rFonts w:eastAsia="Times New Roman"/>
                <w:sz w:val="24"/>
                <w:szCs w:val="24"/>
              </w:rPr>
            </w:pPr>
          </w:p>
        </w:tc>
        <w:tc>
          <w:tcPr>
            <w:tcW w:w="1860" w:type="dxa"/>
          </w:tcPr>
          <w:p w:rsidR="00E20BD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E20BD9" w:rsidRPr="00AA7EC3">
              <w:rPr>
                <w:rFonts w:eastAsia="Arial"/>
                <w:sz w:val="24"/>
                <w:szCs w:val="24"/>
              </w:rPr>
              <w:t>MFIN</w:t>
            </w:r>
          </w:p>
          <w:p w:rsidR="00E20BD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Arial"/>
                <w:sz w:val="24"/>
                <w:szCs w:val="24"/>
              </w:rPr>
              <w:t xml:space="preserve">- </w:t>
            </w:r>
            <w:r w:rsidR="00E20BD9" w:rsidRPr="00AA7EC3">
              <w:rPr>
                <w:rFonts w:eastAsia="Arial"/>
                <w:sz w:val="24"/>
                <w:szCs w:val="24"/>
              </w:rPr>
              <w:t>stožeri CZ</w:t>
            </w:r>
          </w:p>
        </w:tc>
        <w:tc>
          <w:tcPr>
            <w:tcW w:w="1701" w:type="dxa"/>
          </w:tcPr>
          <w:p w:rsidR="00E20BD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Arial"/>
                <w:sz w:val="24"/>
                <w:szCs w:val="24"/>
              </w:rPr>
              <w:t>- o</w:t>
            </w:r>
            <w:r w:rsidR="00E20BD9" w:rsidRPr="00AA7EC3">
              <w:rPr>
                <w:rFonts w:eastAsia="Arial"/>
                <w:sz w:val="24"/>
                <w:szCs w:val="24"/>
              </w:rPr>
              <w:t>rganizacija prihvata financijske pomoći</w:t>
            </w:r>
          </w:p>
        </w:tc>
        <w:tc>
          <w:tcPr>
            <w:tcW w:w="3827" w:type="dxa"/>
          </w:tcPr>
          <w:p w:rsidR="00E20BD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Arial"/>
                <w:sz w:val="24"/>
                <w:szCs w:val="24"/>
              </w:rPr>
              <w:t>- s</w:t>
            </w:r>
            <w:r w:rsidR="00E20BD9" w:rsidRPr="00AA7EC3">
              <w:rPr>
                <w:rFonts w:eastAsia="Arial"/>
                <w:sz w:val="24"/>
                <w:szCs w:val="24"/>
              </w:rPr>
              <w:t xml:space="preserve">udjeluje u organizaciji uspostavljanja funkcija </w:t>
            </w:r>
            <w:r w:rsidR="00841EA7" w:rsidRPr="00AA7EC3">
              <w:rPr>
                <w:rFonts w:eastAsia="Arial"/>
                <w:sz w:val="24"/>
                <w:szCs w:val="24"/>
              </w:rPr>
              <w:t xml:space="preserve">sustava, mreža i </w:t>
            </w:r>
            <w:r w:rsidR="00E20BD9" w:rsidRPr="00AA7EC3">
              <w:rPr>
                <w:rFonts w:eastAsia="Arial"/>
                <w:sz w:val="24"/>
                <w:szCs w:val="24"/>
              </w:rPr>
              <w:t>objekata kritične infrastrukture u isporuci roba</w:t>
            </w:r>
            <w:r w:rsidRPr="00AA7EC3">
              <w:rPr>
                <w:rFonts w:eastAsia="Arial"/>
                <w:sz w:val="24"/>
                <w:szCs w:val="24"/>
              </w:rPr>
              <w:t xml:space="preserve"> i usluga iz svojeg djelokruga</w:t>
            </w:r>
          </w:p>
        </w:tc>
        <w:tc>
          <w:tcPr>
            <w:tcW w:w="1956" w:type="dxa"/>
          </w:tcPr>
          <w:p w:rsidR="00E20BD9" w:rsidRPr="00AA7EC3" w:rsidRDefault="00D7166D"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Arial"/>
                <w:sz w:val="24"/>
                <w:szCs w:val="24"/>
              </w:rPr>
              <w:t>- n</w:t>
            </w:r>
            <w:r w:rsidR="00E20BD9" w:rsidRPr="00AA7EC3">
              <w:rPr>
                <w:rFonts w:eastAsia="Arial"/>
                <w:sz w:val="24"/>
                <w:szCs w:val="24"/>
              </w:rPr>
              <w:t xml:space="preserve">a zahtjev </w:t>
            </w:r>
            <w:r w:rsidR="00546D53" w:rsidRPr="00AA7EC3">
              <w:rPr>
                <w:rFonts w:eastAsia="Arial"/>
                <w:sz w:val="24"/>
                <w:szCs w:val="24"/>
              </w:rPr>
              <w:t>V</w:t>
            </w:r>
            <w:r w:rsidR="00E20BD9" w:rsidRPr="00AA7EC3">
              <w:rPr>
                <w:rFonts w:eastAsia="Arial"/>
                <w:sz w:val="24"/>
                <w:szCs w:val="24"/>
              </w:rPr>
              <w:t>RH</w:t>
            </w:r>
          </w:p>
        </w:tc>
      </w:tr>
      <w:tr w:rsidR="005E4B99" w:rsidRPr="00AA7EC3" w:rsidTr="00174E61">
        <w:tc>
          <w:tcPr>
            <w:cnfStyle w:val="001000000000" w:firstRow="0" w:lastRow="0" w:firstColumn="1" w:lastColumn="0" w:oddVBand="0" w:evenVBand="0" w:oddHBand="0" w:evenHBand="0" w:firstRowFirstColumn="0" w:firstRowLastColumn="0" w:lastRowFirstColumn="0" w:lastRowLastColumn="0"/>
            <w:tcW w:w="1112" w:type="dxa"/>
            <w:vMerge/>
          </w:tcPr>
          <w:p w:rsidR="005E4B99" w:rsidRPr="00AA7EC3" w:rsidRDefault="005E4B99"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Hrvatske vode</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MINTS (HTZ)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MRRFEU</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MVEP</w:t>
            </w:r>
          </w:p>
          <w:p w:rsidR="006278FD" w:rsidRPr="00AA7EC3" w:rsidRDefault="00174E6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Pr>
                <w:rFonts w:eastAsia="Arial"/>
                <w:sz w:val="24"/>
                <w:szCs w:val="24"/>
              </w:rPr>
              <w:t>-</w:t>
            </w:r>
            <w:r w:rsidR="006278FD" w:rsidRPr="00AA7EC3">
              <w:rPr>
                <w:rFonts w:eastAsia="Arial"/>
                <w:sz w:val="24"/>
                <w:szCs w:val="24"/>
              </w:rPr>
              <w:t xml:space="preserve">Seizmološka služba RH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C50350" w:rsidRPr="00AA7EC3" w:rsidRDefault="006278F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Fonts w:eastAsia="Arial"/>
                <w:sz w:val="24"/>
                <w:szCs w:val="24"/>
              </w:rPr>
              <w:t>- VRH</w:t>
            </w:r>
          </w:p>
        </w:tc>
        <w:tc>
          <w:tcPr>
            <w:tcW w:w="1701" w:type="dxa"/>
          </w:tcPr>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Fonts w:eastAsia="Arial"/>
                <w:sz w:val="24"/>
                <w:szCs w:val="24"/>
              </w:rPr>
              <w:t>- i</w:t>
            </w:r>
            <w:r w:rsidR="005E4B99" w:rsidRPr="00AA7EC3">
              <w:rPr>
                <w:rFonts w:eastAsia="Arial"/>
                <w:sz w:val="24"/>
                <w:szCs w:val="24"/>
              </w:rPr>
              <w:t>nformiranje javnosti</w:t>
            </w:r>
          </w:p>
        </w:tc>
        <w:tc>
          <w:tcPr>
            <w:tcW w:w="3827" w:type="dxa"/>
          </w:tcPr>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bavijesti sredstvima javnog priopćavanja: HRT, HINA i mediji na pogođenom području</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5E4B99" w:rsidRPr="00AA7EC3">
              <w:rPr>
                <w:rFonts w:eastAsia="Arial"/>
                <w:sz w:val="24"/>
                <w:szCs w:val="24"/>
              </w:rPr>
              <w:t>lužbena objava podataka o žrtvama</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5E4B99" w:rsidRPr="00AA7EC3">
              <w:rPr>
                <w:rFonts w:eastAsia="Arial"/>
                <w:sz w:val="24"/>
                <w:szCs w:val="24"/>
              </w:rPr>
              <w:t>V</w:t>
            </w:r>
            <w:r w:rsidR="003B71F7" w:rsidRPr="00AA7EC3">
              <w:rPr>
                <w:rFonts w:eastAsia="Arial"/>
                <w:sz w:val="24"/>
                <w:szCs w:val="24"/>
              </w:rPr>
              <w:t>RH</w:t>
            </w:r>
            <w:r w:rsidR="005E4B99" w:rsidRPr="00AA7EC3">
              <w:rPr>
                <w:rFonts w:eastAsia="Arial"/>
                <w:sz w:val="24"/>
                <w:szCs w:val="24"/>
              </w:rPr>
              <w:t xml:space="preserve"> daje službene izjave i obavijesti za stanovništvo u vezi katastrofalnih potresa ili za to ovlašćuje MUP</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5E4B99" w:rsidRPr="00AA7EC3">
              <w:rPr>
                <w:rFonts w:eastAsia="Arial"/>
                <w:sz w:val="24"/>
                <w:szCs w:val="24"/>
              </w:rPr>
              <w:t xml:space="preserve">a detaljnije obavješćivanje stanovništva na ugroženom području zadužena su tijela JLP(R)S, uz pomoć i posredovanje </w:t>
            </w:r>
            <w:r w:rsidR="00046CB0" w:rsidRPr="00AA7EC3">
              <w:rPr>
                <w:rFonts w:eastAsia="Arial"/>
                <w:sz w:val="24"/>
                <w:szCs w:val="24"/>
              </w:rPr>
              <w:t xml:space="preserve"> MUP RCZ</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w:t>
            </w:r>
            <w:r w:rsidR="005E4B99" w:rsidRPr="00AA7EC3">
              <w:rPr>
                <w:sz w:val="24"/>
                <w:szCs w:val="24"/>
              </w:rPr>
              <w:t xml:space="preserve">oordinacija, objedinjavanje i davanje informacija o smještajnim kapacitetima i procjenama popunjenosti ugostiteljskih smještajnih objekata, informiranje turista o potencijalnim opasnostima, o mjerama koje se poduzimaju da ih </w:t>
            </w:r>
            <w:r w:rsidR="005E4B99" w:rsidRPr="00AA7EC3">
              <w:rPr>
                <w:sz w:val="24"/>
                <w:szCs w:val="24"/>
              </w:rPr>
              <w:lastRenderedPageBreak/>
              <w:t>se spriječi i o preporučenim mjerama i postup</w:t>
            </w:r>
            <w:r w:rsidR="004A0727" w:rsidRPr="00AA7EC3">
              <w:rPr>
                <w:sz w:val="24"/>
                <w:szCs w:val="24"/>
              </w:rPr>
              <w:t xml:space="preserve">cima u slučaju velike nesreće, </w:t>
            </w:r>
            <w:r w:rsidR="005E4B99" w:rsidRPr="00AA7EC3">
              <w:rPr>
                <w:sz w:val="24"/>
                <w:szCs w:val="24"/>
              </w:rPr>
              <w:t xml:space="preserve">katastrofe i posebnih okolnosti </w:t>
            </w:r>
          </w:p>
          <w:p w:rsidR="00C50350" w:rsidRPr="00AA7EC3" w:rsidRDefault="00C503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322138" w:rsidRPr="00AA7EC3">
              <w:rPr>
                <w:rFonts w:eastAsia="Times New Roman"/>
                <w:sz w:val="24"/>
                <w:szCs w:val="24"/>
                <w:lang w:eastAsia="en-GB"/>
              </w:rPr>
              <w:t xml:space="preserve">informiranje javnosti na području RH putem priopćenja medijima, putem službenih web stranica i društvenih mreža Seizmološke službe RH, te drugim načinima izvješćivanja, </w:t>
            </w:r>
            <w:r w:rsidR="00322138" w:rsidRPr="00AA7EC3">
              <w:rPr>
                <w:rFonts w:eastAsia="Arial"/>
                <w:sz w:val="24"/>
                <w:szCs w:val="24"/>
              </w:rPr>
              <w:t>o aktualnoj seizmičkoj aktivnosti</w:t>
            </w:r>
            <w:r w:rsidRPr="00AA7EC3">
              <w:rPr>
                <w:rFonts w:eastAsia="Arial"/>
                <w:sz w:val="24"/>
                <w:szCs w:val="24"/>
              </w:rPr>
              <w:t xml:space="preserve"> pogođenog područja</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 izvješćivanje inozemne javnosti o posljedicama i mogućnostima pružanja pomoći</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 izvješćivanje o primopredaji donacija i ostalih oblika pomoći iz inozemstva</w:t>
            </w:r>
          </w:p>
        </w:tc>
        <w:tc>
          <w:tcPr>
            <w:tcW w:w="1956" w:type="dxa"/>
          </w:tcPr>
          <w:p w:rsidR="005E4B99" w:rsidRPr="00AA7EC3"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lastRenderedPageBreak/>
              <w:t>- priopćenja za javnost se pripremaju uz stručnu pomoć</w:t>
            </w:r>
            <w:r w:rsidR="008E7A1B" w:rsidRPr="00AA7EC3">
              <w:rPr>
                <w:sz w:val="24"/>
                <w:szCs w:val="24"/>
              </w:rPr>
              <w:t xml:space="preserve"> tijela državne uprave </w:t>
            </w:r>
            <w:r w:rsidRPr="00AA7EC3">
              <w:rPr>
                <w:rStyle w:val="SubtleEmphasis"/>
                <w:i w:val="0"/>
                <w:color w:val="auto"/>
                <w:sz w:val="24"/>
                <w:szCs w:val="24"/>
              </w:rPr>
              <w:t>nadležnog za rizik</w:t>
            </w:r>
          </w:p>
        </w:tc>
      </w:tr>
      <w:tr w:rsidR="005E4B99" w:rsidRPr="00AA7EC3" w:rsidTr="0017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Merge/>
          </w:tcPr>
          <w:p w:rsidR="005E4B99" w:rsidRPr="00AA7EC3" w:rsidRDefault="005E4B99"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DHMZ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financijske ustanove 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HAC</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HCPI-IS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HEP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Hrvatske vode (za nasipe i ostale vodne građevine)</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 HRZ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HŽ</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Jadrolinija </w:t>
            </w:r>
          </w:p>
          <w:p w:rsidR="006278FD" w:rsidRDefault="00174E6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w:t>
            </w:r>
            <w:r w:rsidR="006278FD" w:rsidRPr="00AA7EC3">
              <w:rPr>
                <w:rFonts w:eastAsia="Times New Roman"/>
                <w:sz w:val="24"/>
                <w:szCs w:val="24"/>
              </w:rPr>
              <w:t>koncesionari  (A</w:t>
            </w:r>
            <w:r w:rsidR="000D7001">
              <w:rPr>
                <w:rFonts w:eastAsia="Times New Roman"/>
                <w:sz w:val="24"/>
                <w:szCs w:val="24"/>
              </w:rPr>
              <w:t xml:space="preserve">utocesta </w:t>
            </w:r>
            <w:r w:rsidR="006278FD" w:rsidRPr="00AA7EC3">
              <w:rPr>
                <w:rFonts w:eastAsia="Times New Roman"/>
                <w:sz w:val="24"/>
                <w:szCs w:val="24"/>
              </w:rPr>
              <w:t>Z</w:t>
            </w:r>
            <w:r w:rsidR="000D7001">
              <w:rPr>
                <w:rFonts w:eastAsia="Times New Roman"/>
                <w:sz w:val="24"/>
                <w:szCs w:val="24"/>
              </w:rPr>
              <w:t>agreb/</w:t>
            </w:r>
            <w:r w:rsidR="006278FD" w:rsidRPr="00AA7EC3">
              <w:rPr>
                <w:rFonts w:eastAsia="Times New Roman"/>
                <w:sz w:val="24"/>
                <w:szCs w:val="24"/>
              </w:rPr>
              <w:t>M</w:t>
            </w:r>
            <w:r w:rsidR="000D7001">
              <w:rPr>
                <w:rFonts w:eastAsia="Times New Roman"/>
                <w:sz w:val="24"/>
                <w:szCs w:val="24"/>
              </w:rPr>
              <w:t>acelj</w:t>
            </w:r>
            <w:r w:rsidR="006278FD" w:rsidRPr="00AA7EC3">
              <w:rPr>
                <w:rFonts w:eastAsia="Times New Roman"/>
                <w:sz w:val="24"/>
                <w:szCs w:val="24"/>
              </w:rPr>
              <w:t>, BINA Istra)</w:t>
            </w:r>
          </w:p>
          <w:p w:rsidR="00C7339E" w:rsidRPr="00AA7EC3" w:rsidRDefault="00C7339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lastRenderedPageBreak/>
              <w:t xml:space="preserve">- </w:t>
            </w:r>
            <w:r w:rsidRPr="00C7339E">
              <w:rPr>
                <w:rFonts w:eastAsia="Times New Roman"/>
                <w:sz w:val="24"/>
                <w:szCs w:val="24"/>
              </w:rPr>
              <w:t>Odašiljači i veze d.o.o</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MFIN</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MINGOR</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MKM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MORH / OSRH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 RCZ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imes New Roman"/>
                <w:sz w:val="24"/>
                <w:szCs w:val="24"/>
              </w:rPr>
              <w:t xml:space="preserve"> od interesa za SCZ</w:t>
            </w:r>
          </w:p>
          <w:p w:rsidR="00CC0697" w:rsidRPr="00AA7EC3" w:rsidRDefault="00CC069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stožeri CZ </w:t>
            </w:r>
          </w:p>
          <w:p w:rsidR="005E4B99" w:rsidRPr="00AA7EC3" w:rsidRDefault="00CC0697"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Times New Roman"/>
                <w:sz w:val="24"/>
                <w:szCs w:val="24"/>
              </w:rPr>
              <w:t>- VRH</w:t>
            </w:r>
          </w:p>
        </w:tc>
        <w:tc>
          <w:tcPr>
            <w:tcW w:w="1701" w:type="dxa"/>
          </w:tcPr>
          <w:p w:rsidR="005E4B9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Times New Roman"/>
                <w:sz w:val="24"/>
                <w:szCs w:val="24"/>
              </w:rPr>
              <w:lastRenderedPageBreak/>
              <w:t>- o</w:t>
            </w:r>
            <w:r w:rsidR="005E4B99" w:rsidRPr="00AA7EC3">
              <w:rPr>
                <w:rFonts w:eastAsia="Times New Roman"/>
                <w:sz w:val="24"/>
                <w:szCs w:val="24"/>
              </w:rPr>
              <w:t xml:space="preserve">rganizacija uspostavljanja funkcija </w:t>
            </w:r>
            <w:r w:rsidR="00841EA7" w:rsidRPr="00AA7EC3">
              <w:rPr>
                <w:rFonts w:eastAsia="Times New Roman"/>
                <w:sz w:val="24"/>
                <w:szCs w:val="24"/>
              </w:rPr>
              <w:t xml:space="preserve">sustava, mreža i </w:t>
            </w:r>
            <w:r w:rsidR="005E4B99" w:rsidRPr="00AA7EC3">
              <w:rPr>
                <w:rFonts w:eastAsia="Times New Roman"/>
                <w:sz w:val="24"/>
                <w:szCs w:val="24"/>
              </w:rPr>
              <w:t>objekata kritične infrastrukture</w:t>
            </w:r>
          </w:p>
        </w:tc>
        <w:tc>
          <w:tcPr>
            <w:tcW w:w="3827" w:type="dxa"/>
          </w:tcPr>
          <w:p w:rsidR="005E4B9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Fonts w:eastAsia="Times New Roman"/>
                <w:sz w:val="24"/>
                <w:szCs w:val="24"/>
              </w:rPr>
              <w:t>- p</w:t>
            </w:r>
            <w:r w:rsidR="005E4B99" w:rsidRPr="00AA7EC3">
              <w:rPr>
                <w:rFonts w:eastAsia="Times New Roman"/>
                <w:sz w:val="24"/>
                <w:szCs w:val="24"/>
              </w:rPr>
              <w:t xml:space="preserve">roizvodnja i distribucija električne energije, opskrba vodom, osiguranje prehrane, osiguravanje uvjeta za funkcioniranje područja postrojenja </w:t>
            </w:r>
            <w:r w:rsidR="005E4B99" w:rsidRPr="00AA7EC3">
              <w:rPr>
                <w:rFonts w:eastAsia="Times New Roman"/>
                <w:color w:val="auto"/>
                <w:sz w:val="24"/>
                <w:szCs w:val="24"/>
              </w:rPr>
              <w:t xml:space="preserve">obveznika </w:t>
            </w:r>
            <w:hyperlink w:anchor="_Pregled_korištenih_propisa" w:history="1">
              <w:r w:rsidR="005E4B99" w:rsidRPr="00AA7EC3">
                <w:rPr>
                  <w:rStyle w:val="Hyperlink"/>
                  <w:rFonts w:eastAsia="Times New Roman"/>
                  <w:color w:val="auto"/>
                  <w:sz w:val="24"/>
                  <w:szCs w:val="24"/>
                </w:rPr>
                <w:t>Uredbe o sprječavanju velikih nesreća koje uključuju opasne tvari</w:t>
              </w:r>
            </w:hyperlink>
            <w:r w:rsidR="005E4B99" w:rsidRPr="00AA7EC3">
              <w:rPr>
                <w:rFonts w:eastAsia="Times New Roman"/>
                <w:color w:val="auto"/>
                <w:sz w:val="24"/>
                <w:szCs w:val="24"/>
              </w:rPr>
              <w:t xml:space="preserve">, funkcioniranje javnog zdravstva, energetskog sektora </w:t>
            </w:r>
            <w:r w:rsidR="005E4B99" w:rsidRPr="00AA7EC3">
              <w:rPr>
                <w:rFonts w:eastAsia="Times New Roman"/>
                <w:sz w:val="24"/>
                <w:szCs w:val="24"/>
              </w:rPr>
              <w:t>(plin, nafta, ugljen, mazut), elektroničkih komunikacija, normalizacija prometa, financijske usluge, znanost, zaštita spomenika</w:t>
            </w:r>
            <w:r w:rsidR="005A31C8" w:rsidRPr="00AA7EC3">
              <w:rPr>
                <w:rFonts w:eastAsia="Times New Roman"/>
                <w:sz w:val="24"/>
                <w:szCs w:val="24"/>
              </w:rPr>
              <w:t>, kulturnih dobara</w:t>
            </w:r>
            <w:r w:rsidR="005E4B99" w:rsidRPr="00AA7EC3">
              <w:rPr>
                <w:rFonts w:eastAsia="Times New Roman"/>
                <w:sz w:val="24"/>
                <w:szCs w:val="24"/>
              </w:rPr>
              <w:t xml:space="preserve"> i drugih nacionalnih vrijednosti</w:t>
            </w:r>
          </w:p>
        </w:tc>
        <w:tc>
          <w:tcPr>
            <w:tcW w:w="1956" w:type="dxa"/>
          </w:tcPr>
          <w:p w:rsidR="005E4B9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AA7EC3">
              <w:rPr>
                <w:rStyle w:val="SubtleEmphasis"/>
                <w:i w:val="0"/>
                <w:color w:val="auto"/>
                <w:sz w:val="24"/>
                <w:szCs w:val="24"/>
              </w:rPr>
              <w:t>- a</w:t>
            </w:r>
            <w:r w:rsidR="00E061F0" w:rsidRPr="00AA7EC3">
              <w:rPr>
                <w:rStyle w:val="SubtleEmphasis"/>
                <w:i w:val="0"/>
                <w:color w:val="auto"/>
                <w:sz w:val="24"/>
                <w:szCs w:val="24"/>
              </w:rPr>
              <w:t xml:space="preserve">ngažiranje OSRH </w:t>
            </w:r>
            <w:r w:rsidR="009B0BC9" w:rsidRPr="00AA7EC3">
              <w:rPr>
                <w:rStyle w:val="SubtleEmphasis"/>
                <w:i w:val="0"/>
                <w:color w:val="auto"/>
                <w:sz w:val="24"/>
                <w:szCs w:val="24"/>
              </w:rPr>
              <w:t>u skladu s</w:t>
            </w:r>
            <w:r w:rsidR="00E061F0" w:rsidRPr="00AA7EC3">
              <w:rPr>
                <w:rStyle w:val="SubtleEmphasis"/>
                <w:i w:val="0"/>
                <w:color w:val="auto"/>
                <w:sz w:val="24"/>
                <w:szCs w:val="24"/>
              </w:rPr>
              <w:t xml:space="preserve"> odredbama Zakona o obrani</w:t>
            </w:r>
          </w:p>
        </w:tc>
      </w:tr>
      <w:tr w:rsidR="00E3763C" w:rsidRPr="00AA7EC3" w:rsidTr="00174E61">
        <w:trPr>
          <w:trHeight w:val="665"/>
        </w:trPr>
        <w:tc>
          <w:tcPr>
            <w:cnfStyle w:val="001000000000" w:firstRow="0" w:lastRow="0" w:firstColumn="1" w:lastColumn="0" w:oddVBand="0" w:evenVBand="0" w:oddHBand="0" w:evenHBand="0" w:firstRowFirstColumn="0" w:firstRowLastColumn="0" w:lastRowFirstColumn="0" w:lastRowLastColumn="0"/>
            <w:tcW w:w="1112" w:type="dxa"/>
            <w:vMerge/>
          </w:tcPr>
          <w:p w:rsidR="00E3763C" w:rsidRPr="00AA7EC3" w:rsidRDefault="00E3763C"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DIRH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rPr>
              <w:t>- HCPI-IS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HRZ</w:t>
            </w:r>
            <w:r w:rsidRPr="00AA7EC3">
              <w:rPr>
                <w:sz w:val="24"/>
                <w:szCs w:val="24"/>
              </w:rPr>
              <w:t xml:space="preserve">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MKM</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Seizmološka služba RH</w:t>
            </w:r>
          </w:p>
          <w:p w:rsidR="00D07B23"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stožeri CZ</w:t>
            </w:r>
          </w:p>
        </w:tc>
        <w:tc>
          <w:tcPr>
            <w:tcW w:w="1701"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sz w:val="24"/>
                <w:szCs w:val="24"/>
                <w:lang w:eastAsia="hr-HR"/>
              </w:rPr>
              <w:t>- p</w:t>
            </w:r>
            <w:r w:rsidR="00E3763C" w:rsidRPr="00AA7EC3">
              <w:rPr>
                <w:sz w:val="24"/>
                <w:szCs w:val="24"/>
                <w:lang w:eastAsia="hr-HR"/>
              </w:rPr>
              <w:t>rovođenje mjera za sprječavanje nastanka štete na kulturnim dobrima</w:t>
            </w:r>
          </w:p>
        </w:tc>
        <w:tc>
          <w:tcPr>
            <w:tcW w:w="3827"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w:t>
            </w:r>
            <w:r w:rsidR="00E3763C" w:rsidRPr="00AA7EC3">
              <w:rPr>
                <w:rFonts w:eastAsia="Arial"/>
                <w:sz w:val="24"/>
                <w:szCs w:val="24"/>
              </w:rPr>
              <w:t>vakuacija pokretnih kulturnih dobara</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3763C" w:rsidRPr="00AA7EC3">
              <w:rPr>
                <w:rFonts w:eastAsia="Arial"/>
                <w:sz w:val="24"/>
                <w:szCs w:val="24"/>
              </w:rPr>
              <w:t>aščišćavanje i zbrinjavanje kulturnih dobara</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E3763C" w:rsidRPr="00AA7EC3">
              <w:rPr>
                <w:rFonts w:eastAsia="Arial"/>
                <w:sz w:val="24"/>
                <w:szCs w:val="24"/>
              </w:rPr>
              <w:t>rovođenje hitnih mjera zaštite kulturnih dobara (sprječavanje nastanka štete, utvrđivanje nastale štete, ublažavanje i uklanjanje štete)</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r</w:t>
            </w:r>
            <w:r w:rsidR="00E3763C" w:rsidRPr="00AA7EC3">
              <w:rPr>
                <w:sz w:val="24"/>
                <w:szCs w:val="24"/>
              </w:rPr>
              <w:t>azgradnja i privremena pohrana vrijednih dijelova arhitekture i opreme zgrade</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w:t>
            </w:r>
            <w:r w:rsidR="00E3763C" w:rsidRPr="00AA7EC3">
              <w:rPr>
                <w:sz w:val="24"/>
                <w:szCs w:val="24"/>
              </w:rPr>
              <w:t>tručna savjetodavna pomoć u provođenju aktivnosti</w:t>
            </w:r>
          </w:p>
          <w:p w:rsidR="00D07B23" w:rsidRPr="00AA7EC3" w:rsidRDefault="00D07B2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sz w:val="24"/>
                <w:szCs w:val="24"/>
              </w:rPr>
              <w:t xml:space="preserve">- praćenje stanja kroz stručno savjetovanje i instalaciju akcelerografa u </w:t>
            </w:r>
            <w:r w:rsidR="00693D65" w:rsidRPr="00AA7EC3">
              <w:rPr>
                <w:sz w:val="24"/>
                <w:szCs w:val="24"/>
              </w:rPr>
              <w:t>građevinama</w:t>
            </w:r>
            <w:r w:rsidRPr="00AA7EC3">
              <w:rPr>
                <w:sz w:val="24"/>
                <w:szCs w:val="24"/>
              </w:rPr>
              <w:t xml:space="preserve"> kulturne baštine</w:t>
            </w:r>
          </w:p>
        </w:tc>
        <w:tc>
          <w:tcPr>
            <w:tcW w:w="1956"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E3763C" w:rsidRPr="00AA7EC3">
              <w:rPr>
                <w:sz w:val="24"/>
                <w:szCs w:val="24"/>
              </w:rPr>
              <w:t>rovođenje preventivnog podupiranja oštećenih konstrukcija zgrada koje imaju status kulturnoga dobra i vrijednih zgrada unutar zaštićene kulturno-povijesne cjeline</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AA7EC3">
              <w:rPr>
                <w:sz w:val="24"/>
                <w:szCs w:val="24"/>
                <w:lang w:eastAsia="hr-HR"/>
              </w:rPr>
              <w:t xml:space="preserve">- </w:t>
            </w:r>
            <w:r w:rsidR="00E3763C" w:rsidRPr="00AA7EC3">
              <w:rPr>
                <w:sz w:val="24"/>
                <w:szCs w:val="24"/>
                <w:lang w:eastAsia="hr-HR"/>
              </w:rPr>
              <w:t xml:space="preserve">HRZ </w:t>
            </w:r>
            <w:r w:rsidRPr="00AA7EC3">
              <w:rPr>
                <w:sz w:val="24"/>
                <w:szCs w:val="24"/>
                <w:lang w:eastAsia="hr-HR"/>
              </w:rPr>
              <w:t>s</w:t>
            </w:r>
            <w:r w:rsidR="00E3763C" w:rsidRPr="00AA7EC3">
              <w:rPr>
                <w:sz w:val="24"/>
                <w:szCs w:val="24"/>
                <w:lang w:eastAsia="hr-HR"/>
              </w:rPr>
              <w:t>ura</w:t>
            </w:r>
            <w:r w:rsidRPr="00AA7EC3">
              <w:rPr>
                <w:sz w:val="24"/>
                <w:szCs w:val="24"/>
                <w:lang w:eastAsia="hr-HR"/>
              </w:rPr>
              <w:t>đuje</w:t>
            </w:r>
            <w:r w:rsidR="00E3763C" w:rsidRPr="00AA7EC3">
              <w:rPr>
                <w:sz w:val="24"/>
                <w:szCs w:val="24"/>
                <w:lang w:eastAsia="hr-HR"/>
              </w:rPr>
              <w:t xml:space="preserve"> s drugim ustanovama za zaštitu i očuvanje kulturnih dobara, specijaliziranim pravnim i </w:t>
            </w:r>
            <w:r w:rsidR="00E3763C" w:rsidRPr="00AA7EC3">
              <w:rPr>
                <w:sz w:val="24"/>
                <w:szCs w:val="24"/>
                <w:lang w:eastAsia="hr-HR"/>
              </w:rPr>
              <w:lastRenderedPageBreak/>
              <w:t xml:space="preserve">fizičkim osobama te </w:t>
            </w:r>
            <w:r w:rsidR="00F97AE2" w:rsidRPr="00AA7EC3">
              <w:rPr>
                <w:sz w:val="24"/>
                <w:szCs w:val="24"/>
                <w:lang w:eastAsia="hr-HR"/>
              </w:rPr>
              <w:t>SCZ</w:t>
            </w:r>
          </w:p>
        </w:tc>
      </w:tr>
      <w:tr w:rsidR="00815492" w:rsidRPr="00AA7EC3" w:rsidTr="00174E6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112" w:type="dxa"/>
          </w:tcPr>
          <w:p w:rsidR="00815492" w:rsidRPr="00AA7EC3" w:rsidRDefault="00815492"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DIRH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3327F5" w:rsidRPr="00AA7EC3">
              <w:rPr>
                <w:sz w:val="24"/>
                <w:szCs w:val="24"/>
              </w:rPr>
              <w:t>p</w:t>
            </w:r>
            <w:r w:rsidR="003327F5" w:rsidRPr="00AA7EC3">
              <w:rPr>
                <w:color w:val="auto"/>
                <w:sz w:val="24"/>
                <w:szCs w:val="24"/>
              </w:rPr>
              <w:t>ravne osobe</w:t>
            </w:r>
            <w:r w:rsidRPr="00AA7EC3">
              <w:rPr>
                <w:sz w:val="24"/>
                <w:szCs w:val="24"/>
              </w:rPr>
              <w:t xml:space="preserve"> od interesa za SCZ</w:t>
            </w:r>
          </w:p>
          <w:p w:rsidR="00815492"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stožeri CZ</w:t>
            </w:r>
          </w:p>
        </w:tc>
        <w:tc>
          <w:tcPr>
            <w:tcW w:w="1701"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AA7EC3">
              <w:rPr>
                <w:sz w:val="24"/>
                <w:szCs w:val="24"/>
              </w:rPr>
              <w:t>- organizacija humane asanacije i identifikacije poginulih</w:t>
            </w:r>
          </w:p>
        </w:tc>
        <w:tc>
          <w:tcPr>
            <w:tcW w:w="3827"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provođenje identifikacije poginulih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sanitarni nadzor nad ukapanjem mrtvih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osiguranje prostora za prikupljanje poginulih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organizacija i provođenje psihosocijalne podrške za osobe koje idu na identifikaciju poginulih</w:t>
            </w:r>
          </w:p>
        </w:tc>
        <w:tc>
          <w:tcPr>
            <w:tcW w:w="1956"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E3763C" w:rsidRPr="00AA7EC3" w:rsidTr="00174E61">
        <w:tc>
          <w:tcPr>
            <w:cnfStyle w:val="001000000000" w:firstRow="0" w:lastRow="0" w:firstColumn="1" w:lastColumn="0" w:oddVBand="0" w:evenVBand="0" w:oddHBand="0" w:evenHBand="0" w:firstRowFirstColumn="0" w:firstRowLastColumn="0" w:lastRowFirstColumn="0" w:lastRowLastColumn="0"/>
            <w:tcW w:w="1112" w:type="dxa"/>
          </w:tcPr>
          <w:p w:rsidR="00E3763C" w:rsidRPr="00AA7EC3" w:rsidRDefault="00E3763C" w:rsidP="00773F86">
            <w:pPr>
              <w:tabs>
                <w:tab w:val="left" w:pos="284"/>
              </w:tabs>
              <w:spacing w:before="0" w:after="120"/>
              <w:rPr>
                <w:rFonts w:eastAsia="Times New Roman"/>
                <w:sz w:val="24"/>
                <w:szCs w:val="24"/>
              </w:rPr>
            </w:pPr>
            <w:r w:rsidRPr="00AA7EC3">
              <w:rPr>
                <w:rFonts w:eastAsia="Arial"/>
                <w:sz w:val="24"/>
                <w:szCs w:val="24"/>
              </w:rPr>
              <w:t>VRH</w:t>
            </w:r>
          </w:p>
        </w:tc>
        <w:tc>
          <w:tcPr>
            <w:tcW w:w="1860"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E3763C" w:rsidRPr="00AA7EC3">
              <w:rPr>
                <w:rFonts w:eastAsia="Arial"/>
                <w:sz w:val="24"/>
                <w:szCs w:val="24"/>
              </w:rPr>
              <w:t>Stožer CZ RH</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s</w:t>
            </w:r>
            <w:r w:rsidR="00E3763C" w:rsidRPr="00AA7EC3">
              <w:rPr>
                <w:rFonts w:eastAsia="Arial"/>
                <w:sz w:val="24"/>
                <w:szCs w:val="24"/>
              </w:rPr>
              <w:t>udionici u SCZ</w:t>
            </w:r>
          </w:p>
        </w:tc>
        <w:tc>
          <w:tcPr>
            <w:tcW w:w="1701"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r</w:t>
            </w:r>
            <w:r w:rsidR="00E3763C" w:rsidRPr="00AA7EC3">
              <w:rPr>
                <w:rFonts w:eastAsia="Arial"/>
                <w:sz w:val="24"/>
                <w:szCs w:val="24"/>
              </w:rPr>
              <w:t xml:space="preserve">ukovođenje u slučaju proglašenja katastrofe </w:t>
            </w:r>
          </w:p>
        </w:tc>
        <w:tc>
          <w:tcPr>
            <w:tcW w:w="3827" w:type="dxa"/>
          </w:tcPr>
          <w:p w:rsidR="00D7166D"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3763C" w:rsidRPr="00AA7EC3">
              <w:rPr>
                <w:rFonts w:eastAsia="Arial"/>
                <w:sz w:val="24"/>
                <w:szCs w:val="24"/>
              </w:rPr>
              <w:t>ukovodi djelovanjem sudionika u SCZ u katastrofama uz potporu Stožera CZ RH</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k</w:t>
            </w:r>
            <w:r w:rsidR="00E3763C" w:rsidRPr="00AA7EC3">
              <w:rPr>
                <w:rFonts w:eastAsia="Arial"/>
                <w:sz w:val="24"/>
                <w:szCs w:val="24"/>
              </w:rPr>
              <w:t>ada se proglasi katastrofa, rukovođenje radom Stožera C</w:t>
            </w:r>
            <w:r w:rsidR="00546D53" w:rsidRPr="00AA7EC3">
              <w:rPr>
                <w:rFonts w:eastAsia="Arial"/>
                <w:sz w:val="24"/>
                <w:szCs w:val="24"/>
              </w:rPr>
              <w:t>Z RH preuzima predsjednik V</w:t>
            </w:r>
            <w:r w:rsidR="00E3763C" w:rsidRPr="00AA7EC3">
              <w:rPr>
                <w:rFonts w:eastAsia="Arial"/>
                <w:sz w:val="24"/>
                <w:szCs w:val="24"/>
              </w:rPr>
              <w:t>RH ili, p</w:t>
            </w:r>
            <w:r w:rsidR="00546D53" w:rsidRPr="00AA7EC3">
              <w:rPr>
                <w:rFonts w:eastAsia="Arial"/>
                <w:sz w:val="24"/>
                <w:szCs w:val="24"/>
              </w:rPr>
              <w:t>o ovlaštenju predsjednika V</w:t>
            </w:r>
            <w:r w:rsidR="00E3763C" w:rsidRPr="00AA7EC3">
              <w:rPr>
                <w:rFonts w:eastAsia="Arial"/>
                <w:sz w:val="24"/>
                <w:szCs w:val="24"/>
              </w:rPr>
              <w:t xml:space="preserve">RH, član </w:t>
            </w:r>
            <w:r w:rsidR="00546D53" w:rsidRPr="00AA7EC3">
              <w:rPr>
                <w:rFonts w:eastAsia="Arial"/>
                <w:sz w:val="24"/>
                <w:szCs w:val="24"/>
              </w:rPr>
              <w:t xml:space="preserve">VRH </w:t>
            </w:r>
            <w:r w:rsidR="00E3763C" w:rsidRPr="00AA7EC3">
              <w:rPr>
                <w:rFonts w:eastAsia="Arial"/>
                <w:sz w:val="24"/>
                <w:szCs w:val="24"/>
              </w:rPr>
              <w:t>ili načelnik Stožera CZ RH</w:t>
            </w:r>
          </w:p>
        </w:tc>
        <w:tc>
          <w:tcPr>
            <w:tcW w:w="1956" w:type="dxa"/>
          </w:tcPr>
          <w:p w:rsidR="00E3763C" w:rsidRPr="00AA7EC3" w:rsidRDefault="00D7166D" w:rsidP="00AF3F8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xml:space="preserve">- </w:t>
            </w:r>
            <w:r w:rsidR="00E3763C" w:rsidRPr="00AA7EC3">
              <w:rPr>
                <w:rFonts w:eastAsia="Arial"/>
                <w:sz w:val="24"/>
                <w:szCs w:val="24"/>
              </w:rPr>
              <w:t xml:space="preserve">VRH na prijedlog </w:t>
            </w:r>
            <w:r w:rsidR="00AF3F8D">
              <w:rPr>
                <w:rFonts w:eastAsia="Arial"/>
                <w:sz w:val="24"/>
                <w:szCs w:val="24"/>
              </w:rPr>
              <w:t>čelnika tijela nadležnog za poslove civilne zaštite</w:t>
            </w:r>
            <w:r w:rsidR="00E3763C" w:rsidRPr="00AA7EC3">
              <w:rPr>
                <w:rFonts w:eastAsia="Arial"/>
                <w:sz w:val="24"/>
                <w:szCs w:val="24"/>
              </w:rPr>
              <w:t xml:space="preserve"> odlukama proglašava katastrofu kao i prestanak provođenja mjera i aktivnosti u SCZ u otklanjanju posljedica katastrofa</w:t>
            </w:r>
          </w:p>
        </w:tc>
      </w:tr>
    </w:tbl>
    <w:p w:rsidR="00152ABA" w:rsidRPr="00BC45FA" w:rsidRDefault="00152ABA" w:rsidP="00642E8C">
      <w:pPr>
        <w:tabs>
          <w:tab w:val="left" w:pos="284"/>
        </w:tabs>
        <w:spacing w:before="0" w:after="120" w:line="240" w:lineRule="auto"/>
        <w:jc w:val="both"/>
        <w:rPr>
          <w:rFonts w:eastAsia="Arial"/>
        </w:rPr>
      </w:pPr>
    </w:p>
    <w:p w:rsidR="00E87C81" w:rsidRPr="00BC45FA" w:rsidRDefault="00E87C81" w:rsidP="00642E8C">
      <w:pPr>
        <w:tabs>
          <w:tab w:val="left" w:pos="284"/>
        </w:tabs>
        <w:spacing w:before="0" w:after="120" w:line="240" w:lineRule="auto"/>
        <w:jc w:val="center"/>
      </w:pPr>
      <w:r w:rsidRPr="00BC45FA">
        <w:rPr>
          <w:noProof/>
          <w:lang w:eastAsia="hr-HR"/>
        </w:rPr>
        <w:lastRenderedPageBreak/>
        <w:drawing>
          <wp:inline distT="0" distB="0" distL="0" distR="0" wp14:anchorId="07378810" wp14:editId="07378811">
            <wp:extent cx="3545951" cy="354595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155" cy="3571155"/>
                    </a:xfrm>
                    <a:prstGeom prst="rect">
                      <a:avLst/>
                    </a:prstGeom>
                    <a:noFill/>
                  </pic:spPr>
                </pic:pic>
              </a:graphicData>
            </a:graphic>
          </wp:inline>
        </w:drawing>
      </w:r>
    </w:p>
    <w:p w:rsidR="00ED5B8B" w:rsidRPr="00BC45FA" w:rsidRDefault="00ED5B8B" w:rsidP="00642E8C">
      <w:pPr>
        <w:pStyle w:val="ListParagraph"/>
        <w:tabs>
          <w:tab w:val="left" w:pos="284"/>
        </w:tabs>
        <w:spacing w:before="0" w:after="120" w:line="240" w:lineRule="auto"/>
        <w:ind w:left="0"/>
        <w:contextualSpacing w:val="0"/>
        <w:jc w:val="center"/>
        <w:rPr>
          <w:rStyle w:val="Strong"/>
          <w:b w:val="0"/>
        </w:rPr>
      </w:pPr>
    </w:p>
    <w:p w:rsidR="000350F0" w:rsidRPr="00BC45FA" w:rsidRDefault="00E87C81" w:rsidP="00642E8C">
      <w:pPr>
        <w:pStyle w:val="ListParagraph"/>
        <w:tabs>
          <w:tab w:val="left" w:pos="284"/>
        </w:tabs>
        <w:spacing w:before="0" w:after="120" w:line="240" w:lineRule="auto"/>
        <w:ind w:left="0"/>
        <w:contextualSpacing w:val="0"/>
        <w:jc w:val="center"/>
        <w:rPr>
          <w:rStyle w:val="Strong"/>
          <w:b w:val="0"/>
        </w:rPr>
      </w:pPr>
      <w:r w:rsidRPr="00BC45FA">
        <w:rPr>
          <w:rStyle w:val="Strong"/>
          <w:b w:val="0"/>
        </w:rPr>
        <w:t xml:space="preserve">Slika </w:t>
      </w:r>
      <w:r w:rsidR="004F2840" w:rsidRPr="00BC45FA">
        <w:rPr>
          <w:rStyle w:val="Strong"/>
          <w:b w:val="0"/>
        </w:rPr>
        <w:t>2</w:t>
      </w:r>
      <w:r w:rsidRPr="00BC45FA">
        <w:rPr>
          <w:rStyle w:val="Strong"/>
          <w:b w:val="0"/>
        </w:rPr>
        <w:t xml:space="preserve">. Rizik od potresa </w:t>
      </w:r>
      <w:r w:rsidR="007754D0" w:rsidRPr="00BC45FA">
        <w:rPr>
          <w:rStyle w:val="Strong"/>
          <w:b w:val="0"/>
        </w:rPr>
        <w:t xml:space="preserve"> (izvor: Procjena rizika</w:t>
      </w:r>
      <w:r w:rsidR="00A2014A" w:rsidRPr="00BC45FA">
        <w:rPr>
          <w:rStyle w:val="Strong"/>
          <w:b w:val="0"/>
        </w:rPr>
        <w:t>)</w:t>
      </w:r>
    </w:p>
    <w:p w:rsidR="00E87C81" w:rsidRPr="00AA7EC3" w:rsidRDefault="00E87C81" w:rsidP="00642E8C">
      <w:pPr>
        <w:pStyle w:val="Heading3"/>
        <w:pageBreakBefore/>
        <w:numPr>
          <w:ilvl w:val="2"/>
          <w:numId w:val="1"/>
        </w:numPr>
        <w:tabs>
          <w:tab w:val="left" w:pos="284"/>
        </w:tabs>
        <w:spacing w:before="0" w:after="120" w:line="240" w:lineRule="auto"/>
        <w:rPr>
          <w:b/>
          <w:sz w:val="24"/>
          <w:szCs w:val="24"/>
        </w:rPr>
      </w:pPr>
      <w:bookmarkStart w:id="88" w:name="_Toc82424003"/>
      <w:bookmarkStart w:id="89" w:name="_Toc82424212"/>
      <w:bookmarkStart w:id="90" w:name="_Toc82424340"/>
      <w:bookmarkStart w:id="91" w:name="_Toc82508180"/>
      <w:bookmarkStart w:id="92" w:name="_Toc85012937"/>
      <w:bookmarkStart w:id="93" w:name="_Toc145425745"/>
      <w:r w:rsidRPr="00AA7EC3">
        <w:rPr>
          <w:b/>
          <w:sz w:val="24"/>
          <w:szCs w:val="24"/>
        </w:rPr>
        <w:lastRenderedPageBreak/>
        <w:t>Požar otvorenog tipa</w:t>
      </w:r>
      <w:bookmarkEnd w:id="88"/>
      <w:bookmarkEnd w:id="89"/>
      <w:bookmarkEnd w:id="90"/>
      <w:bookmarkEnd w:id="91"/>
      <w:bookmarkEnd w:id="92"/>
      <w:bookmarkEnd w:id="93"/>
    </w:p>
    <w:p w:rsidR="00F62D2D" w:rsidRPr="00AA7EC3" w:rsidRDefault="00F62D2D" w:rsidP="00642E8C">
      <w:pPr>
        <w:tabs>
          <w:tab w:val="left" w:pos="284"/>
        </w:tabs>
        <w:spacing w:before="0" w:after="120" w:line="240" w:lineRule="auto"/>
        <w:jc w:val="both"/>
        <w:rPr>
          <w:rFonts w:eastAsia="Arial"/>
          <w:b/>
          <w:sz w:val="24"/>
          <w:szCs w:val="24"/>
        </w:rPr>
      </w:pPr>
      <w:r w:rsidRPr="00AA7EC3">
        <w:rPr>
          <w:rFonts w:eastAsia="Arial"/>
          <w:b/>
          <w:sz w:val="24"/>
          <w:szCs w:val="24"/>
        </w:rPr>
        <w:t>U</w:t>
      </w:r>
      <w:r w:rsidR="003D2962">
        <w:rPr>
          <w:rFonts w:eastAsia="Arial"/>
          <w:b/>
          <w:sz w:val="24"/>
          <w:szCs w:val="24"/>
        </w:rPr>
        <w:t>vod</w:t>
      </w:r>
      <w:r w:rsidRPr="00AA7EC3">
        <w:rPr>
          <w:rFonts w:eastAsia="Arial"/>
          <w:b/>
          <w:sz w:val="24"/>
          <w:szCs w:val="24"/>
        </w:rPr>
        <w:t xml:space="preserve"> </w:t>
      </w:r>
    </w:p>
    <w:p w:rsidR="00BC7621" w:rsidRPr="00AA7EC3" w:rsidRDefault="00C87BA4" w:rsidP="00642E8C">
      <w:pPr>
        <w:tabs>
          <w:tab w:val="left" w:pos="284"/>
        </w:tabs>
        <w:spacing w:before="0" w:after="120" w:line="240" w:lineRule="auto"/>
        <w:jc w:val="both"/>
        <w:rPr>
          <w:rFonts w:eastAsia="Arial"/>
          <w:color w:val="auto"/>
          <w:sz w:val="24"/>
          <w:szCs w:val="24"/>
        </w:rPr>
      </w:pPr>
      <w:r w:rsidRPr="00AA7EC3">
        <w:rPr>
          <w:rFonts w:eastAsia="Arial"/>
          <w:sz w:val="24"/>
          <w:szCs w:val="24"/>
        </w:rPr>
        <w:tab/>
      </w:r>
      <w:r w:rsidR="007764F9" w:rsidRPr="00AA7EC3">
        <w:rPr>
          <w:rFonts w:eastAsia="Arial"/>
          <w:sz w:val="24"/>
          <w:szCs w:val="24"/>
        </w:rPr>
        <w:t>H</w:t>
      </w:r>
      <w:r w:rsidR="004F0922">
        <w:rPr>
          <w:rFonts w:eastAsia="Arial"/>
          <w:sz w:val="24"/>
          <w:szCs w:val="24"/>
        </w:rPr>
        <w:t>rvatska vatrogasna zajednica</w:t>
      </w:r>
      <w:r w:rsidR="00BC7621" w:rsidRPr="00AA7EC3">
        <w:rPr>
          <w:rFonts w:eastAsia="Arial"/>
          <w:sz w:val="24"/>
          <w:szCs w:val="24"/>
        </w:rPr>
        <w:t xml:space="preserve"> i vatrogasne postrojbe obavljaju vatrogasnu djelatnost gašenja požara </w:t>
      </w:r>
      <w:r w:rsidR="00693661">
        <w:rPr>
          <w:rFonts w:eastAsia="Arial"/>
          <w:sz w:val="24"/>
          <w:szCs w:val="24"/>
        </w:rPr>
        <w:t>temeljem</w:t>
      </w:r>
      <w:r w:rsidR="00BC7621" w:rsidRPr="00AA7EC3">
        <w:rPr>
          <w:rFonts w:eastAsia="Arial"/>
          <w:sz w:val="24"/>
          <w:szCs w:val="24"/>
        </w:rPr>
        <w:t xml:space="preserve"> </w:t>
      </w:r>
      <w:hyperlink w:anchor="_Pregled_korištenih_propisa" w:history="1">
        <w:r w:rsidR="00BC7621" w:rsidRPr="00AA7EC3">
          <w:rPr>
            <w:rStyle w:val="Hyperlink"/>
            <w:rFonts w:eastAsia="Arial"/>
            <w:color w:val="auto"/>
            <w:sz w:val="24"/>
            <w:szCs w:val="24"/>
          </w:rPr>
          <w:t>Zakona o vatrogastvu</w:t>
        </w:r>
      </w:hyperlink>
      <w:r w:rsidR="00BC7621" w:rsidRPr="00AA7EC3">
        <w:rPr>
          <w:rFonts w:eastAsia="Arial"/>
          <w:color w:val="auto"/>
          <w:sz w:val="24"/>
          <w:szCs w:val="24"/>
        </w:rPr>
        <w:t xml:space="preserve"> te ostalih propisa, planova i postupanja koji se primjenjuju na vatrogasnim intervencija</w:t>
      </w:r>
      <w:r w:rsidR="00A02733">
        <w:rPr>
          <w:rFonts w:eastAsia="Arial"/>
          <w:color w:val="auto"/>
          <w:sz w:val="24"/>
          <w:szCs w:val="24"/>
        </w:rPr>
        <w:t>ma</w:t>
      </w:r>
      <w:r w:rsidR="00693661">
        <w:rPr>
          <w:rFonts w:eastAsia="Arial"/>
          <w:color w:val="auto"/>
          <w:sz w:val="24"/>
          <w:szCs w:val="24"/>
        </w:rPr>
        <w:t>,</w:t>
      </w:r>
      <w:r w:rsidR="00BC7621" w:rsidRPr="00AA7EC3">
        <w:rPr>
          <w:rFonts w:eastAsia="Arial"/>
          <w:color w:val="auto"/>
          <w:sz w:val="24"/>
          <w:szCs w:val="24"/>
        </w:rPr>
        <w:t xml:space="preserve"> uključuju</w:t>
      </w:r>
      <w:r w:rsidR="00693661">
        <w:rPr>
          <w:rFonts w:eastAsia="Arial"/>
          <w:color w:val="auto"/>
          <w:sz w:val="24"/>
          <w:szCs w:val="24"/>
        </w:rPr>
        <w:t>ći</w:t>
      </w:r>
      <w:r w:rsidR="00BC7621" w:rsidRPr="00AA7EC3">
        <w:rPr>
          <w:rFonts w:eastAsia="Arial"/>
          <w:color w:val="auto"/>
          <w:sz w:val="24"/>
          <w:szCs w:val="24"/>
        </w:rPr>
        <w:t xml:space="preserve"> i gašenje požara otvorenog tipa</w:t>
      </w:r>
      <w:r w:rsidR="00693661">
        <w:rPr>
          <w:rFonts w:eastAsia="Arial"/>
          <w:color w:val="auto"/>
          <w:sz w:val="24"/>
          <w:szCs w:val="24"/>
        </w:rPr>
        <w:t>, koji je identificiran kao neprihvatljiv rizik</w:t>
      </w:r>
      <w:r w:rsidR="00BC7621" w:rsidRPr="00AA7EC3">
        <w:rPr>
          <w:rFonts w:eastAsia="Arial"/>
          <w:color w:val="auto"/>
          <w:sz w:val="24"/>
          <w:szCs w:val="24"/>
        </w:rPr>
        <w:t xml:space="preserve">. </w:t>
      </w:r>
    </w:p>
    <w:p w:rsidR="00E517AA" w:rsidRPr="00AA7EC3" w:rsidRDefault="00C87BA4" w:rsidP="00642E8C">
      <w:pPr>
        <w:tabs>
          <w:tab w:val="left" w:pos="284"/>
        </w:tabs>
        <w:spacing w:before="0" w:after="120" w:line="240" w:lineRule="auto"/>
        <w:jc w:val="both"/>
        <w:rPr>
          <w:rFonts w:eastAsia="Arial"/>
          <w:color w:val="auto"/>
          <w:sz w:val="24"/>
          <w:szCs w:val="24"/>
        </w:rPr>
      </w:pPr>
      <w:r w:rsidRPr="00AA7EC3">
        <w:rPr>
          <w:rFonts w:eastAsia="Arial"/>
          <w:color w:val="auto"/>
          <w:sz w:val="24"/>
          <w:szCs w:val="24"/>
        </w:rPr>
        <w:tab/>
      </w:r>
      <w:r w:rsidR="00BC7621" w:rsidRPr="00AA7EC3">
        <w:rPr>
          <w:rFonts w:eastAsia="Arial"/>
          <w:color w:val="auto"/>
          <w:sz w:val="24"/>
          <w:szCs w:val="24"/>
        </w:rPr>
        <w:t xml:space="preserve">Državni plan </w:t>
      </w:r>
      <w:r w:rsidR="006074DC">
        <w:rPr>
          <w:rFonts w:eastAsia="Arial"/>
          <w:color w:val="auto"/>
          <w:sz w:val="24"/>
          <w:szCs w:val="24"/>
        </w:rPr>
        <w:t xml:space="preserve">djelovanja civilne zaštite </w:t>
      </w:r>
      <w:r w:rsidR="00BC7621" w:rsidRPr="00AA7EC3">
        <w:rPr>
          <w:rFonts w:eastAsia="Arial"/>
          <w:color w:val="auto"/>
          <w:sz w:val="24"/>
          <w:szCs w:val="24"/>
        </w:rPr>
        <w:t>provodi</w:t>
      </w:r>
      <w:r w:rsidR="00DA66EE">
        <w:rPr>
          <w:rFonts w:eastAsia="Arial"/>
          <w:color w:val="auto"/>
          <w:sz w:val="24"/>
          <w:szCs w:val="24"/>
        </w:rPr>
        <w:t xml:space="preserve"> se</w:t>
      </w:r>
      <w:r w:rsidR="00BC7621" w:rsidRPr="00AA7EC3">
        <w:rPr>
          <w:rFonts w:eastAsia="Arial"/>
          <w:color w:val="auto"/>
          <w:sz w:val="24"/>
          <w:szCs w:val="24"/>
        </w:rPr>
        <w:t xml:space="preserve"> kada je proglašena velika nesreća ili katastrofa, odnosno posebne okolnosti</w:t>
      </w:r>
      <w:r w:rsidR="00DA66EE">
        <w:rPr>
          <w:rFonts w:eastAsia="Arial"/>
          <w:color w:val="auto"/>
          <w:sz w:val="24"/>
          <w:szCs w:val="24"/>
        </w:rPr>
        <w:t>,</w:t>
      </w:r>
      <w:r w:rsidR="00BC7621" w:rsidRPr="00AA7EC3">
        <w:rPr>
          <w:rFonts w:eastAsia="Arial"/>
          <w:color w:val="auto"/>
          <w:sz w:val="24"/>
          <w:szCs w:val="24"/>
        </w:rPr>
        <w:t xml:space="preserve"> </w:t>
      </w:r>
      <w:r w:rsidR="001C5E88">
        <w:rPr>
          <w:rFonts w:eastAsia="Arial"/>
          <w:color w:val="auto"/>
          <w:sz w:val="24"/>
          <w:szCs w:val="24"/>
        </w:rPr>
        <w:t>u skladu sa Zakono</w:t>
      </w:r>
      <w:r w:rsidR="00DA66EE">
        <w:rPr>
          <w:rFonts w:eastAsia="Arial"/>
          <w:color w:val="auto"/>
          <w:sz w:val="24"/>
          <w:szCs w:val="24"/>
        </w:rPr>
        <w:t>m</w:t>
      </w:r>
      <w:r w:rsidR="00BC7621" w:rsidRPr="00AA7EC3">
        <w:rPr>
          <w:rFonts w:eastAsia="Arial"/>
          <w:color w:val="auto"/>
          <w:sz w:val="24"/>
          <w:szCs w:val="24"/>
        </w:rPr>
        <w:t xml:space="preserve"> o sustavu civilne zaštite, na način da se nadopunjuje planskim rješenjima iz drugih sektorskih planskih dokumenata</w:t>
      </w:r>
      <w:r w:rsidR="00663009" w:rsidRPr="00AA7EC3">
        <w:rPr>
          <w:rFonts w:eastAsia="Arial"/>
          <w:color w:val="auto"/>
          <w:sz w:val="24"/>
          <w:szCs w:val="24"/>
        </w:rPr>
        <w:t>:</w:t>
      </w:r>
    </w:p>
    <w:p w:rsidR="00E517AA" w:rsidRPr="00AA7EC3" w:rsidRDefault="004C14B3" w:rsidP="00642E8C">
      <w:pPr>
        <w:pStyle w:val="ListParagraph"/>
        <w:numPr>
          <w:ilvl w:val="0"/>
          <w:numId w:val="2"/>
        </w:numPr>
        <w:tabs>
          <w:tab w:val="left" w:pos="284"/>
        </w:tabs>
        <w:spacing w:before="0" w:after="120" w:line="240" w:lineRule="auto"/>
        <w:contextualSpacing w:val="0"/>
        <w:jc w:val="both"/>
        <w:rPr>
          <w:color w:val="auto"/>
          <w:sz w:val="24"/>
          <w:szCs w:val="24"/>
        </w:rPr>
      </w:pPr>
      <w:hyperlink w:anchor="_Pregled_korištenih_propisa" w:history="1">
        <w:r w:rsidR="00E87C81" w:rsidRPr="00AA7EC3">
          <w:rPr>
            <w:rStyle w:val="Hyperlink"/>
            <w:rFonts w:eastAsia="Arial"/>
            <w:color w:val="auto"/>
            <w:sz w:val="24"/>
            <w:szCs w:val="24"/>
          </w:rPr>
          <w:t>Plan</w:t>
        </w:r>
        <w:r w:rsidR="00663009" w:rsidRPr="00AA7EC3">
          <w:rPr>
            <w:rStyle w:val="Hyperlink"/>
            <w:rFonts w:eastAsia="Arial"/>
            <w:color w:val="auto"/>
            <w:sz w:val="24"/>
            <w:szCs w:val="24"/>
          </w:rPr>
          <w:t>a</w:t>
        </w:r>
        <w:r w:rsidR="00E87C81" w:rsidRPr="00AA7EC3">
          <w:rPr>
            <w:rStyle w:val="Hyperlink"/>
            <w:rFonts w:eastAsia="Arial"/>
            <w:color w:val="auto"/>
            <w:sz w:val="24"/>
            <w:szCs w:val="24"/>
          </w:rPr>
          <w:t xml:space="preserve"> intervencija kod velikih požara na otvorenom prostoru na </w:t>
        </w:r>
        <w:r w:rsidR="00FF0F43" w:rsidRPr="00AA7EC3">
          <w:rPr>
            <w:rStyle w:val="Hyperlink"/>
            <w:rFonts w:eastAsia="Arial"/>
            <w:color w:val="auto"/>
            <w:sz w:val="24"/>
            <w:szCs w:val="24"/>
          </w:rPr>
          <w:t>teritoriju R</w:t>
        </w:r>
      </w:hyperlink>
      <w:r w:rsidR="004F0922">
        <w:rPr>
          <w:rStyle w:val="Hyperlink"/>
          <w:rFonts w:eastAsia="Arial"/>
          <w:color w:val="auto"/>
          <w:sz w:val="24"/>
          <w:szCs w:val="24"/>
        </w:rPr>
        <w:t>H</w:t>
      </w:r>
      <w:r w:rsidR="007B516A">
        <w:rPr>
          <w:rStyle w:val="Hyperlink"/>
          <w:rFonts w:eastAsia="Arial"/>
          <w:color w:val="auto"/>
          <w:sz w:val="24"/>
          <w:szCs w:val="24"/>
        </w:rPr>
        <w:t>,</w:t>
      </w:r>
      <w:r w:rsidR="00E87C81" w:rsidRPr="00AA7EC3">
        <w:rPr>
          <w:rFonts w:eastAsia="Arial"/>
          <w:color w:val="auto"/>
          <w:sz w:val="24"/>
          <w:szCs w:val="24"/>
        </w:rPr>
        <w:t xml:space="preserve"> </w:t>
      </w:r>
    </w:p>
    <w:p w:rsidR="00E517AA" w:rsidRPr="00AA7EC3" w:rsidRDefault="00E87C81" w:rsidP="00642E8C">
      <w:pPr>
        <w:pStyle w:val="ListParagraph"/>
        <w:numPr>
          <w:ilvl w:val="0"/>
          <w:numId w:val="2"/>
        </w:numPr>
        <w:tabs>
          <w:tab w:val="left" w:pos="284"/>
        </w:tabs>
        <w:spacing w:before="0" w:after="120" w:line="240" w:lineRule="auto"/>
        <w:contextualSpacing w:val="0"/>
        <w:jc w:val="both"/>
        <w:rPr>
          <w:color w:val="auto"/>
          <w:sz w:val="24"/>
          <w:szCs w:val="24"/>
        </w:rPr>
      </w:pPr>
      <w:r w:rsidRPr="00AA7EC3">
        <w:rPr>
          <w:rFonts w:eastAsia="Arial"/>
          <w:color w:val="auto"/>
          <w:sz w:val="24"/>
          <w:szCs w:val="24"/>
        </w:rPr>
        <w:t>Državn</w:t>
      </w:r>
      <w:r w:rsidR="00663009" w:rsidRPr="00AA7EC3">
        <w:rPr>
          <w:rFonts w:eastAsia="Arial"/>
          <w:color w:val="auto"/>
          <w:sz w:val="24"/>
          <w:szCs w:val="24"/>
        </w:rPr>
        <w:t>og</w:t>
      </w:r>
      <w:r w:rsidRPr="00AA7EC3">
        <w:rPr>
          <w:rFonts w:eastAsia="Arial"/>
          <w:color w:val="auto"/>
          <w:sz w:val="24"/>
          <w:szCs w:val="24"/>
        </w:rPr>
        <w:t xml:space="preserve"> pla</w:t>
      </w:r>
      <w:r w:rsidR="00663009" w:rsidRPr="00AA7EC3">
        <w:rPr>
          <w:rFonts w:eastAsia="Arial"/>
          <w:color w:val="auto"/>
          <w:sz w:val="24"/>
          <w:szCs w:val="24"/>
        </w:rPr>
        <w:t>na</w:t>
      </w:r>
      <w:r w:rsidRPr="00AA7EC3">
        <w:rPr>
          <w:rFonts w:eastAsia="Arial"/>
          <w:color w:val="auto"/>
          <w:sz w:val="24"/>
          <w:szCs w:val="24"/>
        </w:rPr>
        <w:t xml:space="preserve"> angažiranja vatrogasnih snaga i snaga </w:t>
      </w:r>
      <w:r w:rsidR="007B516A">
        <w:rPr>
          <w:rFonts w:eastAsia="Arial"/>
          <w:color w:val="auto"/>
          <w:sz w:val="24"/>
          <w:szCs w:val="24"/>
        </w:rPr>
        <w:t>koje sudjeluju u gašenju požara,</w:t>
      </w:r>
    </w:p>
    <w:p w:rsidR="00E517AA" w:rsidRPr="00AA7EC3" w:rsidRDefault="004C14B3" w:rsidP="00642E8C">
      <w:pPr>
        <w:pStyle w:val="ListParagraph"/>
        <w:numPr>
          <w:ilvl w:val="0"/>
          <w:numId w:val="2"/>
        </w:numPr>
        <w:tabs>
          <w:tab w:val="left" w:pos="284"/>
        </w:tabs>
        <w:spacing w:before="0" w:after="120" w:line="240" w:lineRule="auto"/>
        <w:contextualSpacing w:val="0"/>
        <w:jc w:val="both"/>
        <w:rPr>
          <w:color w:val="auto"/>
          <w:sz w:val="24"/>
          <w:szCs w:val="24"/>
        </w:rPr>
      </w:pPr>
      <w:hyperlink w:anchor="_Pregled_korištenih_propisa" w:history="1">
        <w:r w:rsidR="00E87C81" w:rsidRPr="00AA7EC3">
          <w:rPr>
            <w:rStyle w:val="Hyperlink"/>
            <w:rFonts w:eastAsia="Arial"/>
            <w:color w:val="auto"/>
            <w:sz w:val="24"/>
            <w:szCs w:val="24"/>
          </w:rPr>
          <w:t>Program</w:t>
        </w:r>
        <w:r w:rsidR="00663009" w:rsidRPr="00AA7EC3">
          <w:rPr>
            <w:rStyle w:val="Hyperlink"/>
            <w:rFonts w:eastAsia="Arial"/>
            <w:color w:val="auto"/>
            <w:sz w:val="24"/>
            <w:szCs w:val="24"/>
          </w:rPr>
          <w:t>a</w:t>
        </w:r>
        <w:r w:rsidR="00E87C81" w:rsidRPr="00AA7EC3">
          <w:rPr>
            <w:rStyle w:val="Hyperlink"/>
            <w:rFonts w:eastAsia="Arial"/>
            <w:color w:val="auto"/>
            <w:sz w:val="24"/>
            <w:szCs w:val="24"/>
          </w:rPr>
          <w:t xml:space="preserve"> aktivnosti u provedbi posebnih mjera zaštite od požara od interesa za </w:t>
        </w:r>
        <w:r w:rsidR="00F9153B" w:rsidRPr="00AA7EC3">
          <w:rPr>
            <w:rStyle w:val="Hyperlink"/>
            <w:rFonts w:eastAsia="Arial"/>
            <w:color w:val="auto"/>
            <w:sz w:val="24"/>
            <w:szCs w:val="24"/>
          </w:rPr>
          <w:t>RH</w:t>
        </w:r>
      </w:hyperlink>
      <w:r w:rsidR="00E87C81" w:rsidRPr="00AA7EC3">
        <w:rPr>
          <w:rFonts w:eastAsia="Arial"/>
          <w:color w:val="auto"/>
          <w:sz w:val="24"/>
          <w:szCs w:val="24"/>
        </w:rPr>
        <w:t xml:space="preserve"> koji se donosi za svaku godinu </w:t>
      </w:r>
      <w:r w:rsidR="001A3861">
        <w:rPr>
          <w:rFonts w:eastAsia="Arial"/>
          <w:color w:val="auto"/>
          <w:sz w:val="24"/>
          <w:szCs w:val="24"/>
        </w:rPr>
        <w:t>i</w:t>
      </w:r>
    </w:p>
    <w:p w:rsidR="00E517AA" w:rsidRPr="00AA7EC3" w:rsidRDefault="00E87C81" w:rsidP="00642E8C">
      <w:pPr>
        <w:pStyle w:val="ListParagraph"/>
        <w:numPr>
          <w:ilvl w:val="0"/>
          <w:numId w:val="2"/>
        </w:numPr>
        <w:tabs>
          <w:tab w:val="left" w:pos="284"/>
        </w:tabs>
        <w:spacing w:before="0" w:after="120" w:line="240" w:lineRule="auto"/>
        <w:contextualSpacing w:val="0"/>
        <w:jc w:val="both"/>
        <w:rPr>
          <w:sz w:val="24"/>
          <w:szCs w:val="24"/>
        </w:rPr>
      </w:pPr>
      <w:r w:rsidRPr="00AA7EC3">
        <w:rPr>
          <w:rFonts w:eastAsia="Arial"/>
          <w:sz w:val="24"/>
          <w:szCs w:val="24"/>
        </w:rPr>
        <w:t>drugi</w:t>
      </w:r>
      <w:r w:rsidR="00663009" w:rsidRPr="00AA7EC3">
        <w:rPr>
          <w:rFonts w:eastAsia="Arial"/>
          <w:sz w:val="24"/>
          <w:szCs w:val="24"/>
        </w:rPr>
        <w:t>h</w:t>
      </w:r>
      <w:r w:rsidRPr="00AA7EC3">
        <w:rPr>
          <w:rFonts w:eastAsia="Arial"/>
          <w:sz w:val="24"/>
          <w:szCs w:val="24"/>
        </w:rPr>
        <w:t xml:space="preserve"> protokola kojima se utvrđuje operativno uključivanje i suradnja između svih kapac</w:t>
      </w:r>
      <w:r w:rsidR="00663009" w:rsidRPr="00AA7EC3">
        <w:rPr>
          <w:rFonts w:eastAsia="Arial"/>
          <w:sz w:val="24"/>
          <w:szCs w:val="24"/>
        </w:rPr>
        <w:t>iteta izvan sustava vatrogastva</w:t>
      </w:r>
      <w:r w:rsidR="003056FB" w:rsidRPr="00AA7EC3">
        <w:rPr>
          <w:rFonts w:eastAsia="Arial"/>
          <w:sz w:val="24"/>
          <w:szCs w:val="24"/>
        </w:rPr>
        <w:t xml:space="preserve"> (</w:t>
      </w:r>
      <w:r w:rsidR="003056FB" w:rsidRPr="00AA7EC3">
        <w:rPr>
          <w:rFonts w:eastAsia="Arial"/>
          <w:sz w:val="24"/>
          <w:szCs w:val="24"/>
          <w:lang w:eastAsia="hr-HR"/>
        </w:rPr>
        <w:t xml:space="preserve">vatrogasni planovi, </w:t>
      </w:r>
      <w:r w:rsidR="00272ADD" w:rsidRPr="00AA7EC3">
        <w:rPr>
          <w:rFonts w:eastAsia="Arial"/>
          <w:sz w:val="24"/>
          <w:szCs w:val="24"/>
          <w:lang w:eastAsia="hr-HR"/>
        </w:rPr>
        <w:t>p</w:t>
      </w:r>
      <w:r w:rsidR="003056FB" w:rsidRPr="00AA7EC3">
        <w:rPr>
          <w:rFonts w:eastAsia="Arial"/>
          <w:sz w:val="24"/>
          <w:szCs w:val="24"/>
          <w:lang w:eastAsia="hr-HR"/>
        </w:rPr>
        <w:t>rocjene ugroženosti od požara i tehnološkim eksplozija</w:t>
      </w:r>
      <w:r w:rsidR="003B3176" w:rsidRPr="00AA7EC3">
        <w:rPr>
          <w:rFonts w:eastAsia="Arial"/>
          <w:sz w:val="24"/>
          <w:szCs w:val="24"/>
          <w:lang w:eastAsia="hr-HR"/>
        </w:rPr>
        <w:t>ma i planovi zaštite od požara)</w:t>
      </w:r>
      <w:r w:rsidR="001A3861">
        <w:rPr>
          <w:rFonts w:eastAsia="Arial"/>
          <w:sz w:val="24"/>
          <w:szCs w:val="24"/>
          <w:lang w:eastAsia="hr-HR"/>
        </w:rPr>
        <w:t>.</w:t>
      </w:r>
      <w:r w:rsidR="00A3439E" w:rsidRPr="00AA7EC3">
        <w:rPr>
          <w:sz w:val="24"/>
          <w:szCs w:val="24"/>
        </w:rPr>
        <w:t xml:space="preserve"> </w:t>
      </w:r>
    </w:p>
    <w:p w:rsidR="009503FC" w:rsidRPr="00AA7EC3" w:rsidRDefault="00C87BA4" w:rsidP="00642E8C">
      <w:pPr>
        <w:tabs>
          <w:tab w:val="left" w:pos="284"/>
        </w:tabs>
        <w:spacing w:before="0" w:after="120" w:line="240" w:lineRule="auto"/>
        <w:jc w:val="both"/>
        <w:rPr>
          <w:sz w:val="24"/>
          <w:szCs w:val="24"/>
        </w:rPr>
      </w:pPr>
      <w:r w:rsidRPr="00AA7EC3">
        <w:rPr>
          <w:rFonts w:eastAsia="Arial"/>
          <w:sz w:val="24"/>
          <w:szCs w:val="24"/>
          <w:lang w:eastAsia="hr-HR"/>
        </w:rPr>
        <w:tab/>
      </w:r>
    </w:p>
    <w:p w:rsidR="009B6F43" w:rsidRPr="00AA7EC3" w:rsidRDefault="00C87BA4" w:rsidP="001C5E88">
      <w:pPr>
        <w:tabs>
          <w:tab w:val="left" w:pos="284"/>
        </w:tabs>
        <w:spacing w:before="0" w:after="120" w:line="240" w:lineRule="auto"/>
        <w:jc w:val="both"/>
        <w:rPr>
          <w:b/>
          <w:sz w:val="24"/>
          <w:szCs w:val="24"/>
        </w:rPr>
      </w:pPr>
      <w:r w:rsidRPr="00AA7EC3">
        <w:rPr>
          <w:sz w:val="24"/>
          <w:szCs w:val="24"/>
        </w:rPr>
        <w:tab/>
      </w:r>
      <w:bookmarkStart w:id="94" w:name="_Toc82424004"/>
      <w:bookmarkStart w:id="95" w:name="_Toc82424341"/>
      <w:bookmarkStart w:id="96" w:name="_Toc82508181"/>
      <w:bookmarkStart w:id="97" w:name="_Toc85012938"/>
      <w:r w:rsidR="009B6F43" w:rsidRPr="00AA7EC3">
        <w:rPr>
          <w:b/>
          <w:sz w:val="24"/>
          <w:szCs w:val="24"/>
        </w:rPr>
        <w:t>MJERE I AKTIVNOSTI</w:t>
      </w:r>
      <w:r w:rsidR="00B71DBD" w:rsidRPr="00B71DBD">
        <w:t xml:space="preserve"> </w:t>
      </w:r>
      <w:r w:rsidR="00B71DBD" w:rsidRPr="00B71DBD">
        <w:rPr>
          <w:b/>
          <w:sz w:val="24"/>
          <w:szCs w:val="24"/>
        </w:rPr>
        <w:t>CIVILNE ZAŠTITE</w:t>
      </w:r>
    </w:p>
    <w:p w:rsidR="00E87C81" w:rsidRPr="00AA7EC3" w:rsidRDefault="00E87C81" w:rsidP="00A556CA">
      <w:pPr>
        <w:pStyle w:val="Heading4"/>
      </w:pPr>
      <w:bookmarkStart w:id="98" w:name="_Toc145425746"/>
      <w:r w:rsidRPr="00AA7EC3">
        <w:t>Rano upozorav</w:t>
      </w:r>
      <w:r w:rsidR="00B65FF2" w:rsidRPr="00AA7EC3">
        <w:t>a</w:t>
      </w:r>
      <w:r w:rsidRPr="00AA7EC3">
        <w:t>nje</w:t>
      </w:r>
      <w:bookmarkEnd w:id="94"/>
      <w:bookmarkEnd w:id="95"/>
      <w:bookmarkEnd w:id="96"/>
      <w:bookmarkEnd w:id="97"/>
      <w:bookmarkEnd w:id="98"/>
    </w:p>
    <w:p w:rsidR="004F0922" w:rsidRDefault="007473CB"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Tablica 1</w:t>
      </w:r>
      <w:r w:rsidR="00A632C7" w:rsidRPr="00AA7EC3">
        <w:rPr>
          <w:rStyle w:val="SubtleEmphasis"/>
          <w:b/>
          <w:i w:val="0"/>
          <w:color w:val="auto"/>
          <w:sz w:val="24"/>
          <w:szCs w:val="24"/>
        </w:rPr>
        <w:t>0</w:t>
      </w:r>
      <w:r w:rsidRPr="00AA7EC3">
        <w:rPr>
          <w:rStyle w:val="SubtleEmphasis"/>
          <w:b/>
          <w:i w:val="0"/>
          <w:color w:val="auto"/>
          <w:sz w:val="24"/>
          <w:szCs w:val="24"/>
        </w:rPr>
        <w:t xml:space="preserve">. Pregled nositelja i korisnika aktivnosti ranog upozoravanja u slučaju požara </w:t>
      </w:r>
    </w:p>
    <w:p w:rsidR="007473CB" w:rsidRPr="00AA7EC3" w:rsidRDefault="007473CB"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otvorenog tipa</w:t>
      </w:r>
    </w:p>
    <w:tbl>
      <w:tblPr>
        <w:tblStyle w:val="Tablicareetke4-isticanje61"/>
        <w:tblW w:w="0" w:type="auto"/>
        <w:tblLook w:val="04A0" w:firstRow="1" w:lastRow="0" w:firstColumn="1" w:lastColumn="0" w:noHBand="0" w:noVBand="1"/>
      </w:tblPr>
      <w:tblGrid>
        <w:gridCol w:w="1003"/>
        <w:gridCol w:w="2230"/>
        <w:gridCol w:w="1861"/>
        <w:gridCol w:w="2230"/>
        <w:gridCol w:w="2731"/>
      </w:tblGrid>
      <w:tr w:rsidR="006078D6" w:rsidRPr="00AA7EC3"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E87C81" w:rsidRPr="00AA7EC3" w:rsidRDefault="000350F0" w:rsidP="00AD3823">
            <w:pPr>
              <w:tabs>
                <w:tab w:val="left" w:pos="284"/>
              </w:tabs>
              <w:spacing w:before="0" w:after="120"/>
              <w:rPr>
                <w:sz w:val="24"/>
                <w:szCs w:val="24"/>
              </w:rPr>
            </w:pPr>
            <w:r w:rsidRPr="00AA7EC3">
              <w:rPr>
                <w:rFonts w:eastAsia="Arial"/>
                <w:sz w:val="24"/>
                <w:szCs w:val="24"/>
              </w:rPr>
              <w:lastRenderedPageBreak/>
              <w:t>N</w:t>
            </w:r>
            <w:r w:rsidR="00AD3823">
              <w:rPr>
                <w:rFonts w:eastAsia="Arial"/>
                <w:sz w:val="24"/>
                <w:szCs w:val="24"/>
              </w:rPr>
              <w:t>ositelj</w:t>
            </w:r>
            <w:r w:rsidRPr="00AA7EC3">
              <w:rPr>
                <w:rFonts w:eastAsia="Arial"/>
                <w:sz w:val="24"/>
                <w:szCs w:val="24"/>
              </w:rPr>
              <w:t xml:space="preserve"> </w:t>
            </w:r>
          </w:p>
        </w:tc>
        <w:tc>
          <w:tcPr>
            <w:tcW w:w="223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I</w:t>
            </w:r>
            <w:r w:rsidR="00AD3823">
              <w:rPr>
                <w:rFonts w:eastAsia="Arial"/>
                <w:sz w:val="24"/>
                <w:szCs w:val="24"/>
              </w:rPr>
              <w:t>zvor</w:t>
            </w:r>
            <w:r w:rsidRPr="00AA7EC3">
              <w:rPr>
                <w:rFonts w:eastAsia="Arial"/>
                <w:sz w:val="24"/>
                <w:szCs w:val="24"/>
              </w:rPr>
              <w:t xml:space="preserve"> </w:t>
            </w:r>
            <w:r w:rsidR="00AD3823">
              <w:rPr>
                <w:rFonts w:eastAsia="Arial"/>
                <w:sz w:val="24"/>
                <w:szCs w:val="24"/>
              </w:rPr>
              <w:t>upozoravanja</w:t>
            </w:r>
            <w:r w:rsidR="00461814" w:rsidRPr="00AA7EC3">
              <w:rPr>
                <w:rFonts w:eastAsia="Arial"/>
                <w:sz w:val="24"/>
                <w:szCs w:val="24"/>
              </w:rPr>
              <w:t xml:space="preserve"> </w:t>
            </w:r>
            <w:r w:rsidRPr="00AA7EC3">
              <w:rPr>
                <w:rFonts w:eastAsia="Arial"/>
                <w:sz w:val="24"/>
                <w:szCs w:val="24"/>
              </w:rPr>
              <w:t xml:space="preserve"> </w:t>
            </w:r>
          </w:p>
        </w:tc>
        <w:tc>
          <w:tcPr>
            <w:tcW w:w="1861" w:type="dxa"/>
          </w:tcPr>
          <w:p w:rsidR="00E87C81" w:rsidRPr="00AA7EC3" w:rsidRDefault="00212075"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AD3823">
              <w:rPr>
                <w:sz w:val="24"/>
                <w:szCs w:val="24"/>
              </w:rPr>
              <w:t>jere i aktivnosti</w:t>
            </w:r>
            <w:r w:rsidR="00E527C8">
              <w:t xml:space="preserve"> </w:t>
            </w:r>
            <w:r w:rsidR="00E527C8" w:rsidRPr="00E527C8">
              <w:rPr>
                <w:sz w:val="24"/>
                <w:szCs w:val="24"/>
              </w:rPr>
              <w:t>civilne zaštite</w:t>
            </w:r>
          </w:p>
        </w:tc>
        <w:tc>
          <w:tcPr>
            <w:tcW w:w="223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K</w:t>
            </w:r>
            <w:r w:rsidR="00AD3823">
              <w:rPr>
                <w:rFonts w:eastAsia="Arial"/>
                <w:sz w:val="24"/>
                <w:szCs w:val="24"/>
              </w:rPr>
              <w:t>orisnici upozoravanja</w:t>
            </w:r>
          </w:p>
        </w:tc>
        <w:tc>
          <w:tcPr>
            <w:tcW w:w="2731"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AD3823">
              <w:rPr>
                <w:rFonts w:eastAsia="Arial"/>
                <w:sz w:val="24"/>
                <w:szCs w:val="24"/>
              </w:rPr>
              <w:t>apomena</w:t>
            </w:r>
          </w:p>
        </w:tc>
      </w:tr>
      <w:tr w:rsidR="006078D6"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E87C81" w:rsidRPr="00AA7EC3" w:rsidRDefault="003056FB" w:rsidP="00642E8C">
            <w:pPr>
              <w:tabs>
                <w:tab w:val="left" w:pos="284"/>
              </w:tabs>
              <w:spacing w:before="0" w:after="120"/>
              <w:rPr>
                <w:rFonts w:eastAsia="Arial"/>
                <w:sz w:val="24"/>
                <w:szCs w:val="24"/>
              </w:rPr>
            </w:pPr>
            <w:r w:rsidRPr="00AA7EC3">
              <w:rPr>
                <w:rFonts w:eastAsia="Arial"/>
                <w:sz w:val="24"/>
                <w:szCs w:val="24"/>
              </w:rPr>
              <w:t>HVZ</w:t>
            </w:r>
          </w:p>
        </w:tc>
        <w:tc>
          <w:tcPr>
            <w:tcW w:w="2230"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DHMZ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HKZP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Hrvatske šume</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HVZ - DVOC 193, ŽVOC</w:t>
            </w:r>
            <w:r w:rsidR="00BA46B3" w:rsidRPr="00AA7EC3">
              <w:rPr>
                <w:rFonts w:eastAsia="Arial"/>
                <w:sz w:val="24"/>
                <w:szCs w:val="24"/>
              </w:rPr>
              <w:t xml:space="preserve"> </w:t>
            </w:r>
            <w:r w:rsidRPr="00AA7EC3">
              <w:rPr>
                <w:rFonts w:eastAsia="Arial"/>
                <w:sz w:val="24"/>
                <w:szCs w:val="24"/>
              </w:rPr>
              <w:t xml:space="preserve"> VOC</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očevici</w:t>
            </w:r>
          </w:p>
          <w:p w:rsidR="00E87C81" w:rsidRPr="00AA7EC3" w:rsidRDefault="00E87C8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861" w:type="dxa"/>
          </w:tcPr>
          <w:p w:rsidR="00272ADD"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w:t>
            </w:r>
            <w:r w:rsidR="00272ADD" w:rsidRPr="00AA7EC3">
              <w:rPr>
                <w:rFonts w:eastAsia="Arial"/>
                <w:sz w:val="24"/>
                <w:szCs w:val="24"/>
              </w:rPr>
              <w:t xml:space="preserve">oordinacija, objedinjavanje i davanje informacija </w:t>
            </w:r>
          </w:p>
          <w:p w:rsidR="002B4FC4"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w:t>
            </w:r>
            <w:r w:rsidR="002B4FC4" w:rsidRPr="00AA7EC3">
              <w:rPr>
                <w:rFonts w:eastAsia="Arial"/>
                <w:sz w:val="24"/>
                <w:szCs w:val="24"/>
              </w:rPr>
              <w:t xml:space="preserve">ostavljanje podataka o posljedicama </w:t>
            </w:r>
            <w:r w:rsidRPr="00AA7EC3">
              <w:rPr>
                <w:rFonts w:eastAsia="Arial"/>
                <w:sz w:val="24"/>
                <w:szCs w:val="24"/>
              </w:rPr>
              <w:t>požara otvorenog prostora</w:t>
            </w:r>
          </w:p>
          <w:p w:rsidR="00E87C81" w:rsidRPr="00AA7EC3" w:rsidRDefault="00E87C8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230"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DIRH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mediji i društvene mreže</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MINTS (HTZ)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MORH / OSRH</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VRH</w:t>
            </w:r>
          </w:p>
          <w:p w:rsidR="0051124A"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žurne službe</w:t>
            </w:r>
          </w:p>
        </w:tc>
        <w:tc>
          <w:tcPr>
            <w:tcW w:w="2731" w:type="dxa"/>
          </w:tcPr>
          <w:p w:rsidR="008A4A90" w:rsidRPr="00AA7EC3" w:rsidRDefault="008A4A9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angažiranje vatrogasnih postrojbi u skladu s odredbama Zakona o vatrogastvu, Programa aktivnosti u provedbi posebnih mjera zaštite od požara od interesa za RH i Državnog plana angažiranja vatrogasnih snaga i snaga koje sudjeluju u gašenju požara</w:t>
            </w:r>
          </w:p>
          <w:p w:rsidR="00BD116F" w:rsidRPr="00BD116F" w:rsidRDefault="00AE37FA" w:rsidP="00BD116F">
            <w:pPr>
              <w:cnfStyle w:val="000000000000" w:firstRow="0" w:lastRow="0" w:firstColumn="0" w:lastColumn="0" w:oddVBand="0" w:evenVBand="0" w:oddHBand="0" w:evenHBand="0" w:firstRowFirstColumn="0" w:firstRowLastColumn="0" w:lastRowFirstColumn="0" w:lastRowLastColumn="0"/>
              <w:rPr>
                <w:rFonts w:ascii="Calibri" w:eastAsia="Calibri" w:hAnsi="Calibri"/>
                <w:color w:val="auto"/>
                <w:sz w:val="22"/>
                <w:szCs w:val="22"/>
              </w:rPr>
            </w:pPr>
            <w:r w:rsidRPr="00AA7EC3">
              <w:rPr>
                <w:rFonts w:eastAsia="Arial"/>
                <w:sz w:val="24"/>
                <w:szCs w:val="24"/>
              </w:rPr>
              <w:t>- a</w:t>
            </w:r>
            <w:r w:rsidR="00E061F0" w:rsidRPr="00AA7EC3">
              <w:rPr>
                <w:rFonts w:eastAsia="Arial"/>
                <w:sz w:val="24"/>
                <w:szCs w:val="24"/>
              </w:rPr>
              <w:t xml:space="preserve">ngažiranje OSRH </w:t>
            </w:r>
            <w:r w:rsidR="009B0BC9" w:rsidRPr="00AA7EC3">
              <w:rPr>
                <w:rFonts w:eastAsia="Arial"/>
                <w:sz w:val="24"/>
                <w:szCs w:val="24"/>
              </w:rPr>
              <w:t>u skladu s</w:t>
            </w:r>
            <w:r w:rsidR="00E061F0" w:rsidRPr="00AA7EC3">
              <w:rPr>
                <w:rFonts w:eastAsia="Arial"/>
                <w:sz w:val="24"/>
                <w:szCs w:val="24"/>
              </w:rPr>
              <w:t xml:space="preserve"> odredbama Zakona o obrani</w:t>
            </w:r>
            <w:r w:rsidR="004C57BA" w:rsidRPr="00AA7EC3">
              <w:rPr>
                <w:rFonts w:eastAsia="Arial"/>
                <w:sz w:val="24"/>
                <w:szCs w:val="24"/>
              </w:rPr>
              <w:t xml:space="preserve"> </w:t>
            </w:r>
            <w:r w:rsidR="00BD116F">
              <w:rPr>
                <w:rFonts w:eastAsia="Arial"/>
                <w:sz w:val="24"/>
                <w:szCs w:val="24"/>
              </w:rPr>
              <w:t xml:space="preserve"> i </w:t>
            </w:r>
            <w:r w:rsidR="00BD116F" w:rsidRPr="00BD116F">
              <w:rPr>
                <w:rFonts w:eastAsia="Calibri"/>
                <w:color w:val="auto"/>
                <w:sz w:val="24"/>
                <w:szCs w:val="24"/>
              </w:rPr>
              <w:t>Programa aktivnosti u provedbi posebnih mjera zaštite od požara Republike Hrvatske i Državnog plana angažiranja vatrogasnih snaga i snaga koje sudjeluju u gašenju požara.</w:t>
            </w:r>
          </w:p>
          <w:p w:rsidR="00741823" w:rsidRPr="00AA7EC3" w:rsidRDefault="0074182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p w:rsidR="007A3E5F" w:rsidRPr="00AA7EC3" w:rsidRDefault="007A3E5F" w:rsidP="00E527C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DHMZ dostavlja relevantne informacije nužne za mjere i aktivnosti </w:t>
            </w:r>
            <w:r w:rsidR="00E527C8">
              <w:rPr>
                <w:rFonts w:eastAsia="Arial"/>
                <w:sz w:val="24"/>
                <w:szCs w:val="24"/>
              </w:rPr>
              <w:t>CZ</w:t>
            </w:r>
            <w:r w:rsidRPr="00AA7EC3">
              <w:rPr>
                <w:rFonts w:eastAsia="Arial"/>
                <w:sz w:val="24"/>
                <w:szCs w:val="24"/>
              </w:rPr>
              <w:t xml:space="preserve"> u gašenju požara otvorenog prostora (Temeljem točke 25. Programa aktivnosti u provedbi posebnih mjera zaštite od požara od interesa za RH):  1. prognoza meteorološkog indeksa opasnosti od </w:t>
            </w:r>
            <w:r w:rsidRPr="00AA7EC3">
              <w:rPr>
                <w:rFonts w:eastAsia="Arial"/>
                <w:sz w:val="24"/>
                <w:szCs w:val="24"/>
              </w:rPr>
              <w:lastRenderedPageBreak/>
              <w:t>požara;  2. upozorenja na posebno opasne uvjete za nastanak i širenje požara itd; 3. izrada posebnih prognoza i upozorenja u slučaju velikih požara otvorenog prostora</w:t>
            </w:r>
          </w:p>
        </w:tc>
      </w:tr>
    </w:tbl>
    <w:p w:rsidR="00D12E8A" w:rsidRPr="00AA7EC3" w:rsidRDefault="00D12E8A" w:rsidP="00642E8C">
      <w:pPr>
        <w:tabs>
          <w:tab w:val="left" w:pos="284"/>
        </w:tabs>
        <w:spacing w:before="0" w:after="120" w:line="240" w:lineRule="auto"/>
        <w:rPr>
          <w:sz w:val="24"/>
          <w:szCs w:val="24"/>
        </w:rPr>
      </w:pPr>
    </w:p>
    <w:p w:rsidR="00E87C81" w:rsidRPr="00AA7EC3" w:rsidRDefault="00E87C81" w:rsidP="00A556CA">
      <w:pPr>
        <w:pStyle w:val="Heading4"/>
      </w:pPr>
      <w:bookmarkStart w:id="99" w:name="_Toc82424005"/>
      <w:bookmarkStart w:id="100" w:name="_Toc82424342"/>
      <w:bookmarkStart w:id="101" w:name="_Toc82508182"/>
      <w:bookmarkStart w:id="102" w:name="_Toc85012939"/>
      <w:bookmarkStart w:id="103" w:name="_Toc145425747"/>
      <w:r w:rsidRPr="00AA7EC3">
        <w:t>Pripravnost</w:t>
      </w:r>
      <w:bookmarkEnd w:id="99"/>
      <w:bookmarkEnd w:id="100"/>
      <w:bookmarkEnd w:id="101"/>
      <w:bookmarkEnd w:id="102"/>
      <w:bookmarkEnd w:id="103"/>
    </w:p>
    <w:p w:rsidR="00E87C81" w:rsidRPr="00AA7EC3" w:rsidRDefault="00E87C81" w:rsidP="00642E8C">
      <w:pPr>
        <w:tabs>
          <w:tab w:val="left" w:pos="284"/>
        </w:tabs>
        <w:spacing w:before="0" w:after="120" w:line="240" w:lineRule="auto"/>
        <w:jc w:val="center"/>
        <w:rPr>
          <w:rStyle w:val="Heading1Char"/>
          <w:b/>
          <w:color w:val="auto"/>
          <w:sz w:val="24"/>
          <w:szCs w:val="24"/>
        </w:rPr>
      </w:pPr>
      <w:r w:rsidRPr="00AA7EC3">
        <w:rPr>
          <w:rStyle w:val="SubtleEmphasis"/>
          <w:b/>
          <w:i w:val="0"/>
          <w:color w:val="auto"/>
          <w:sz w:val="24"/>
          <w:szCs w:val="24"/>
        </w:rPr>
        <w:t xml:space="preserve">Tablica </w:t>
      </w:r>
      <w:r w:rsidR="007473CB" w:rsidRPr="00AA7EC3">
        <w:rPr>
          <w:rStyle w:val="SubtleEmphasis"/>
          <w:b/>
          <w:i w:val="0"/>
          <w:color w:val="auto"/>
          <w:sz w:val="24"/>
          <w:szCs w:val="24"/>
        </w:rPr>
        <w:t>1</w:t>
      </w:r>
      <w:r w:rsidR="00A632C7" w:rsidRPr="00AA7EC3">
        <w:rPr>
          <w:rStyle w:val="SubtleEmphasis"/>
          <w:b/>
          <w:i w:val="0"/>
          <w:color w:val="auto"/>
          <w:sz w:val="24"/>
          <w:szCs w:val="24"/>
        </w:rPr>
        <w:t>1</w:t>
      </w:r>
      <w:r w:rsidRPr="00AA7EC3">
        <w:rPr>
          <w:rStyle w:val="SubtleEmphasis"/>
          <w:b/>
          <w:i w:val="0"/>
          <w:color w:val="auto"/>
          <w:sz w:val="24"/>
          <w:szCs w:val="24"/>
        </w:rPr>
        <w:t>. Pregled nositelja</w:t>
      </w:r>
      <w:r w:rsidR="00851FCD" w:rsidRPr="00AA7EC3">
        <w:rPr>
          <w:rStyle w:val="SubtleEmphasis"/>
          <w:b/>
          <w:i w:val="0"/>
          <w:color w:val="auto"/>
          <w:sz w:val="24"/>
          <w:szCs w:val="24"/>
        </w:rPr>
        <w:t>, sudionika i</w:t>
      </w:r>
      <w:r w:rsidRPr="00AA7EC3">
        <w:rPr>
          <w:rStyle w:val="SubtleEmphasis"/>
          <w:b/>
          <w:i w:val="0"/>
          <w:color w:val="auto"/>
          <w:sz w:val="24"/>
          <w:szCs w:val="24"/>
        </w:rPr>
        <w:t xml:space="preserve"> postupaka pripravnosti u slučaju požara otvorenog tipa</w:t>
      </w:r>
      <w:r w:rsidR="003D3F37" w:rsidRPr="00AA7EC3">
        <w:rPr>
          <w:rStyle w:val="Heading1Char"/>
          <w:b/>
          <w:color w:val="auto"/>
          <w:sz w:val="24"/>
          <w:szCs w:val="24"/>
        </w:rPr>
        <w:t xml:space="preserve"> </w:t>
      </w:r>
    </w:p>
    <w:tbl>
      <w:tblPr>
        <w:tblStyle w:val="Tablicareetke4-isticanje42"/>
        <w:tblW w:w="0" w:type="auto"/>
        <w:tblLook w:val="04A0" w:firstRow="1" w:lastRow="0" w:firstColumn="1" w:lastColumn="0" w:noHBand="0" w:noVBand="1"/>
      </w:tblPr>
      <w:tblGrid>
        <w:gridCol w:w="1003"/>
        <w:gridCol w:w="1510"/>
        <w:gridCol w:w="2611"/>
        <w:gridCol w:w="2336"/>
        <w:gridCol w:w="2594"/>
      </w:tblGrid>
      <w:tr w:rsidR="00D95469" w:rsidRPr="00AA7EC3" w:rsidTr="00B70686">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E87C81" w:rsidRPr="00AA7EC3" w:rsidRDefault="000350F0" w:rsidP="00AD3823">
            <w:pPr>
              <w:tabs>
                <w:tab w:val="left" w:pos="284"/>
              </w:tabs>
              <w:spacing w:before="0" w:after="120"/>
              <w:rPr>
                <w:rFonts w:eastAsia="Arial"/>
                <w:sz w:val="24"/>
                <w:szCs w:val="24"/>
              </w:rPr>
            </w:pPr>
            <w:r w:rsidRPr="00AA7EC3">
              <w:rPr>
                <w:rFonts w:eastAsia="Arial"/>
                <w:sz w:val="24"/>
                <w:szCs w:val="24"/>
              </w:rPr>
              <w:t>N</w:t>
            </w:r>
            <w:r w:rsidR="00AD3823">
              <w:rPr>
                <w:rFonts w:eastAsia="Arial"/>
                <w:sz w:val="24"/>
                <w:szCs w:val="24"/>
              </w:rPr>
              <w:t>ositelj</w:t>
            </w:r>
          </w:p>
        </w:tc>
        <w:tc>
          <w:tcPr>
            <w:tcW w:w="1510" w:type="dxa"/>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AD3823">
              <w:rPr>
                <w:sz w:val="24"/>
                <w:szCs w:val="24"/>
              </w:rPr>
              <w:t>udionici</w:t>
            </w:r>
            <w:r w:rsidRPr="00AA7EC3">
              <w:rPr>
                <w:sz w:val="24"/>
                <w:szCs w:val="24"/>
              </w:rPr>
              <w:t xml:space="preserve"> </w:t>
            </w:r>
          </w:p>
        </w:tc>
        <w:tc>
          <w:tcPr>
            <w:tcW w:w="2611" w:type="dxa"/>
            <w:hideMark/>
          </w:tcPr>
          <w:p w:rsidR="00E87C81" w:rsidRPr="00AA7EC3" w:rsidRDefault="0048039C"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M</w:t>
            </w:r>
            <w:r w:rsidR="00AD3823">
              <w:rPr>
                <w:rFonts w:eastAsia="Arial"/>
                <w:sz w:val="24"/>
                <w:szCs w:val="24"/>
              </w:rPr>
              <w:t>jere i aktivnosti</w:t>
            </w:r>
            <w:r w:rsidR="00E527C8">
              <w:rPr>
                <w:sz w:val="24"/>
                <w:szCs w:val="24"/>
              </w:rPr>
              <w:t xml:space="preserve"> civilne zaštite</w:t>
            </w:r>
          </w:p>
        </w:tc>
        <w:tc>
          <w:tcPr>
            <w:tcW w:w="2336" w:type="dxa"/>
            <w:hideMark/>
          </w:tcPr>
          <w:p w:rsidR="00E87C81" w:rsidRPr="00AA7EC3" w:rsidRDefault="001C58B7"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A</w:t>
            </w:r>
            <w:r w:rsidR="00AD3823">
              <w:rPr>
                <w:rFonts w:eastAsia="Arial"/>
                <w:sz w:val="24"/>
                <w:szCs w:val="24"/>
              </w:rPr>
              <w:t>ktiviranje pripravnosti</w:t>
            </w:r>
          </w:p>
        </w:tc>
        <w:tc>
          <w:tcPr>
            <w:tcW w:w="2594" w:type="dxa"/>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AD3823">
              <w:rPr>
                <w:rFonts w:eastAsia="Arial"/>
                <w:sz w:val="24"/>
                <w:szCs w:val="24"/>
              </w:rPr>
              <w:t>apomena</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5E4B99" w:rsidRPr="00AA7EC3" w:rsidRDefault="00293C8F" w:rsidP="00642E8C">
            <w:pPr>
              <w:tabs>
                <w:tab w:val="left" w:pos="284"/>
              </w:tabs>
              <w:spacing w:before="0" w:after="120"/>
              <w:rPr>
                <w:sz w:val="24"/>
                <w:szCs w:val="24"/>
              </w:rPr>
            </w:pPr>
            <w:r w:rsidRPr="00AA7EC3">
              <w:rPr>
                <w:sz w:val="24"/>
                <w:szCs w:val="24"/>
              </w:rPr>
              <w:t>HVZ</w:t>
            </w:r>
          </w:p>
        </w:tc>
        <w:tc>
          <w:tcPr>
            <w:tcW w:w="1510" w:type="dxa"/>
          </w:tcPr>
          <w:p w:rsidR="006034AF"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DVOC</w:t>
            </w:r>
            <w:r w:rsidR="00725B0F" w:rsidRPr="00AA7EC3">
              <w:rPr>
                <w:sz w:val="24"/>
                <w:szCs w:val="24"/>
              </w:rPr>
              <w:t xml:space="preserve"> 193</w:t>
            </w:r>
          </w:p>
          <w:p w:rsidR="00163CFF"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w:t>
            </w:r>
            <w:r w:rsidR="00725B0F" w:rsidRPr="00AA7EC3">
              <w:rPr>
                <w:sz w:val="24"/>
                <w:szCs w:val="24"/>
              </w:rPr>
              <w:t xml:space="preserve"> </w:t>
            </w:r>
            <w:r w:rsidRPr="00AA7EC3">
              <w:rPr>
                <w:sz w:val="24"/>
                <w:szCs w:val="24"/>
              </w:rPr>
              <w:t>Glavni vatrogasni zapovjednik</w:t>
            </w:r>
          </w:p>
          <w:p w:rsidR="005E4B99" w:rsidRPr="00AA7EC3"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2611" w:type="dxa"/>
            <w:hideMark/>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raćenje stanja vezanog uz požare otvorenog prostora na području cijele RH</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ripreme za pripravnost državnih i županijskih dopunskih</w:t>
            </w:r>
            <w:r w:rsidR="00902654" w:rsidRPr="00AA7EC3">
              <w:rPr>
                <w:sz w:val="24"/>
                <w:szCs w:val="24"/>
              </w:rPr>
              <w:t xml:space="preserve"> </w:t>
            </w:r>
            <w:r w:rsidR="005E4B99" w:rsidRPr="00AA7EC3">
              <w:rPr>
                <w:sz w:val="24"/>
                <w:szCs w:val="24"/>
              </w:rPr>
              <w:t>IVP</w:t>
            </w:r>
          </w:p>
          <w:p w:rsidR="00252D7F"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w:t>
            </w:r>
            <w:r w:rsidR="005E4B99" w:rsidRPr="00AA7EC3">
              <w:rPr>
                <w:sz w:val="24"/>
                <w:szCs w:val="24"/>
              </w:rPr>
              <w:t>tandardizacija sustava detekcije i uzbunjivanja</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-o</w:t>
            </w:r>
            <w:r w:rsidR="005E4B99" w:rsidRPr="00AA7EC3">
              <w:rPr>
                <w:sz w:val="24"/>
                <w:szCs w:val="24"/>
              </w:rPr>
              <w:t>dobravanje angažmana zračnih protupožarnih snaga</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w:t>
            </w:r>
            <w:r w:rsidR="005E4B99" w:rsidRPr="00AA7EC3">
              <w:rPr>
                <w:sz w:val="24"/>
                <w:szCs w:val="24"/>
              </w:rPr>
              <w:t>ntegracija sustava ranog otkrivanja i uzbunjivanja</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5E4B99" w:rsidRPr="00AA7EC3">
              <w:rPr>
                <w:sz w:val="24"/>
                <w:szCs w:val="24"/>
              </w:rPr>
              <w:t>ngažman sezonskih vatrogasaca</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 xml:space="preserve">osebne mjere za podizanje razine sustava ranog otkrivanja požara otvorenog prostora i </w:t>
            </w:r>
            <w:r w:rsidR="005E4B99" w:rsidRPr="00AA7EC3">
              <w:rPr>
                <w:sz w:val="24"/>
                <w:szCs w:val="24"/>
              </w:rPr>
              <w:lastRenderedPageBreak/>
              <w:t>uzbunjivanja vatrogasnih postrojbi</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5E4B99" w:rsidRPr="00AA7EC3">
              <w:rPr>
                <w:sz w:val="24"/>
                <w:szCs w:val="24"/>
              </w:rPr>
              <w:t>nalitička obrada i planiranje</w:t>
            </w:r>
          </w:p>
        </w:tc>
        <w:tc>
          <w:tcPr>
            <w:tcW w:w="2336"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lastRenderedPageBreak/>
              <w:t xml:space="preserve">- </w:t>
            </w:r>
            <w:r w:rsidR="005E4B99" w:rsidRPr="00AA7EC3">
              <w:rPr>
                <w:sz w:val="24"/>
                <w:szCs w:val="24"/>
              </w:rPr>
              <w:t>3</w:t>
            </w:r>
            <w:r w:rsidR="003C4AB0" w:rsidRPr="00AA7EC3">
              <w:rPr>
                <w:sz w:val="24"/>
                <w:szCs w:val="24"/>
              </w:rPr>
              <w:t xml:space="preserve"> </w:t>
            </w:r>
            <w:r w:rsidR="005E4B99" w:rsidRPr="00AA7EC3">
              <w:rPr>
                <w:sz w:val="24"/>
                <w:szCs w:val="24"/>
              </w:rPr>
              <w:t>minute-</w:t>
            </w:r>
            <w:r w:rsidR="00305FCF" w:rsidRPr="00AA7EC3">
              <w:rPr>
                <w:sz w:val="24"/>
                <w:szCs w:val="24"/>
              </w:rPr>
              <w:t>IVP</w:t>
            </w:r>
            <w:r w:rsidR="005E4B99" w:rsidRPr="00AA7EC3">
              <w:rPr>
                <w:sz w:val="24"/>
                <w:szCs w:val="24"/>
              </w:rPr>
              <w:t xml:space="preserve"> HVZ</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1 sat-županijske IVP  i dopunske IVP</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2 sata</w:t>
            </w:r>
            <w:r w:rsidR="003C4AB0" w:rsidRPr="00AA7EC3">
              <w:rPr>
                <w:sz w:val="24"/>
                <w:szCs w:val="24"/>
              </w:rPr>
              <w:t>-</w:t>
            </w:r>
            <w:r w:rsidR="005E4B99" w:rsidRPr="00AA7EC3">
              <w:rPr>
                <w:sz w:val="24"/>
                <w:szCs w:val="24"/>
              </w:rPr>
              <w:t>zračne protupožarne snage HV (30 minuta u požarnoj sezoni)</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2 sata-namjenski organizirane snage HV</w:t>
            </w:r>
          </w:p>
        </w:tc>
        <w:tc>
          <w:tcPr>
            <w:tcW w:w="2594"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t</w:t>
            </w:r>
            <w:r w:rsidR="005E4B99" w:rsidRPr="00AA7EC3">
              <w:rPr>
                <w:sz w:val="24"/>
                <w:szCs w:val="24"/>
              </w:rPr>
              <w:t>ijekom požarne sezone Glavni vatrogasni zapovjednik</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OVZ</w:t>
            </w:r>
            <w:r w:rsidR="00293C8F" w:rsidRPr="00AA7EC3">
              <w:rPr>
                <w:sz w:val="24"/>
                <w:szCs w:val="24"/>
              </w:rPr>
              <w:t xml:space="preserve"> RH</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w:t>
            </w:r>
            <w:r w:rsidR="005E4B99" w:rsidRPr="00AA7EC3">
              <w:rPr>
                <w:sz w:val="24"/>
                <w:szCs w:val="24"/>
              </w:rPr>
              <w:t xml:space="preserve">ntegracija vatrogastva, OS RH i </w:t>
            </w:r>
            <w:r w:rsidR="003A24EF" w:rsidRPr="00AA7EC3">
              <w:rPr>
                <w:sz w:val="24"/>
                <w:szCs w:val="24"/>
              </w:rPr>
              <w:t xml:space="preserve">MUP </w:t>
            </w:r>
            <w:r w:rsidR="005E4B99" w:rsidRPr="00AA7EC3">
              <w:rPr>
                <w:sz w:val="24"/>
                <w:szCs w:val="24"/>
              </w:rPr>
              <w:t>R</w:t>
            </w:r>
            <w:r w:rsidR="001D5710" w:rsidRPr="00AA7EC3">
              <w:rPr>
                <w:sz w:val="24"/>
                <w:szCs w:val="24"/>
              </w:rPr>
              <w:t>P</w:t>
            </w:r>
          </w:p>
        </w:tc>
      </w:tr>
      <w:tr w:rsidR="00163CFF"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163CFF" w:rsidRPr="00AA7EC3" w:rsidRDefault="00163CFF" w:rsidP="00642E8C">
            <w:pPr>
              <w:tabs>
                <w:tab w:val="left" w:pos="284"/>
              </w:tabs>
              <w:spacing w:before="0" w:after="120"/>
              <w:rPr>
                <w:sz w:val="24"/>
                <w:szCs w:val="24"/>
              </w:rPr>
            </w:pPr>
          </w:p>
        </w:tc>
        <w:tc>
          <w:tcPr>
            <w:tcW w:w="1510" w:type="dxa"/>
          </w:tcPr>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HRZ</w:t>
            </w:r>
          </w:p>
          <w:p w:rsidR="00DE4A45" w:rsidRPr="00AA7EC3" w:rsidRDefault="00DE4A4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MKM</w:t>
            </w:r>
          </w:p>
        </w:tc>
        <w:tc>
          <w:tcPr>
            <w:tcW w:w="2611" w:type="dxa"/>
          </w:tcPr>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lang w:eastAsia="hr-HR"/>
              </w:rPr>
              <w:t xml:space="preserve">- priprema za provođenje mjera za sprječavanje nastanka štete na kulturnim dobrima, utvrđivanje nastale štete, ublažavanje i njezino uklanjanje </w:t>
            </w:r>
          </w:p>
        </w:tc>
        <w:tc>
          <w:tcPr>
            <w:tcW w:w="2336" w:type="dxa"/>
          </w:tcPr>
          <w:p w:rsidR="00163CFF" w:rsidRPr="00AA7EC3"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ODMAH na traženje </w:t>
            </w:r>
            <w:r w:rsidR="007237F6" w:rsidRPr="00AA7EC3">
              <w:rPr>
                <w:rFonts w:eastAsia="Arial"/>
                <w:sz w:val="24"/>
                <w:szCs w:val="24"/>
              </w:rPr>
              <w:t xml:space="preserve">MUP </w:t>
            </w:r>
            <w:r w:rsidRPr="00AA7EC3">
              <w:rPr>
                <w:rFonts w:eastAsia="Arial"/>
                <w:sz w:val="24"/>
                <w:szCs w:val="24"/>
              </w:rPr>
              <w:t>RCZ</w:t>
            </w:r>
          </w:p>
        </w:tc>
        <w:tc>
          <w:tcPr>
            <w:tcW w:w="2594" w:type="dxa"/>
          </w:tcPr>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AA7EC3">
              <w:rPr>
                <w:sz w:val="24"/>
                <w:szCs w:val="24"/>
                <w:lang w:eastAsia="hr-HR"/>
              </w:rPr>
              <w:t xml:space="preserve">- prema odluci </w:t>
            </w:r>
            <w:r w:rsidR="00075A66" w:rsidRPr="00AA7EC3">
              <w:rPr>
                <w:sz w:val="24"/>
                <w:szCs w:val="24"/>
                <w:lang w:eastAsia="hr-HR"/>
              </w:rPr>
              <w:t>ministra kulture</w:t>
            </w:r>
            <w:r w:rsidR="00085034" w:rsidRPr="00AA7EC3">
              <w:rPr>
                <w:sz w:val="24"/>
                <w:szCs w:val="24"/>
                <w:lang w:eastAsia="hr-HR"/>
              </w:rPr>
              <w:t xml:space="preserve"> i medija</w:t>
            </w:r>
          </w:p>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lang w:eastAsia="hr-HR"/>
              </w:rPr>
              <w:t>- suradnja s drugim ustanovama za zaštitu i očuvanje kulturnih dobara, specijaliziranim pravnim i fizičkim osobama te SCZ</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510" w:type="dxa"/>
          </w:tcPr>
          <w:p w:rsidR="00293C8F"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JLP(R)S</w:t>
            </w:r>
          </w:p>
        </w:tc>
        <w:tc>
          <w:tcPr>
            <w:tcW w:w="2611"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w:t>
            </w:r>
            <w:r w:rsidR="003C4AB0" w:rsidRPr="00AA7EC3">
              <w:rPr>
                <w:sz w:val="24"/>
                <w:szCs w:val="24"/>
              </w:rPr>
              <w:t xml:space="preserve"> </w:t>
            </w:r>
            <w:r w:rsidRPr="00AA7EC3">
              <w:rPr>
                <w:sz w:val="24"/>
                <w:szCs w:val="24"/>
              </w:rPr>
              <w:t>a</w:t>
            </w:r>
            <w:r w:rsidR="005E4B99" w:rsidRPr="00AA7EC3">
              <w:rPr>
                <w:sz w:val="24"/>
                <w:szCs w:val="24"/>
              </w:rPr>
              <w:t>ktivira</w:t>
            </w:r>
            <w:r w:rsidR="003C4AB0" w:rsidRPr="00AA7EC3">
              <w:rPr>
                <w:sz w:val="24"/>
                <w:szCs w:val="24"/>
              </w:rPr>
              <w:t>nje</w:t>
            </w:r>
            <w:r w:rsidR="005E4B99" w:rsidRPr="00AA7EC3">
              <w:rPr>
                <w:sz w:val="24"/>
                <w:szCs w:val="24"/>
              </w:rPr>
              <w:t xml:space="preserve"> stožer</w:t>
            </w:r>
            <w:r w:rsidR="003C4AB0" w:rsidRPr="00AA7EC3">
              <w:rPr>
                <w:sz w:val="24"/>
                <w:szCs w:val="24"/>
              </w:rPr>
              <w:t>a</w:t>
            </w:r>
            <w:r w:rsidR="005E4B99" w:rsidRPr="00AA7EC3">
              <w:rPr>
                <w:sz w:val="24"/>
                <w:szCs w:val="24"/>
              </w:rPr>
              <w:t xml:space="preserve"> CZ</w:t>
            </w:r>
          </w:p>
          <w:p w:rsidR="00F25D12" w:rsidRPr="00AA7EC3"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informiranje javnosti</w:t>
            </w:r>
          </w:p>
        </w:tc>
        <w:tc>
          <w:tcPr>
            <w:tcW w:w="2336"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o zahtjevu vatrogasnih zapovjednika na njihovom području djelovanja</w:t>
            </w:r>
          </w:p>
        </w:tc>
        <w:tc>
          <w:tcPr>
            <w:tcW w:w="2594" w:type="dxa"/>
          </w:tcPr>
          <w:p w:rsidR="005E4B99" w:rsidRPr="00AA7EC3"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1506F5"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510"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MORH</w:t>
            </w:r>
            <w:r w:rsidR="00783A55" w:rsidRPr="00AA7EC3">
              <w:rPr>
                <w:sz w:val="24"/>
                <w:szCs w:val="24"/>
              </w:rPr>
              <w:t xml:space="preserve"> </w:t>
            </w:r>
            <w:r w:rsidRPr="00AA7EC3">
              <w:rPr>
                <w:sz w:val="24"/>
                <w:szCs w:val="24"/>
              </w:rPr>
              <w:t>/</w:t>
            </w:r>
            <w:r w:rsidR="00783A55" w:rsidRPr="00AA7EC3">
              <w:rPr>
                <w:sz w:val="24"/>
                <w:szCs w:val="24"/>
              </w:rPr>
              <w:t xml:space="preserve"> </w:t>
            </w:r>
            <w:r w:rsidRPr="00AA7EC3">
              <w:rPr>
                <w:sz w:val="24"/>
                <w:szCs w:val="24"/>
              </w:rPr>
              <w:t>O</w:t>
            </w:r>
            <w:r w:rsidR="005E4B99" w:rsidRPr="00AA7EC3">
              <w:rPr>
                <w:sz w:val="24"/>
                <w:szCs w:val="24"/>
              </w:rPr>
              <w:t>SRH</w:t>
            </w:r>
          </w:p>
        </w:tc>
        <w:tc>
          <w:tcPr>
            <w:tcW w:w="2611"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m</w:t>
            </w:r>
            <w:r w:rsidR="005E4B99" w:rsidRPr="00AA7EC3">
              <w:rPr>
                <w:rFonts w:eastAsia="Arial"/>
                <w:sz w:val="24"/>
                <w:szCs w:val="24"/>
              </w:rPr>
              <w:t>obilizacija zračnih snaga OSRH</w:t>
            </w:r>
          </w:p>
        </w:tc>
        <w:tc>
          <w:tcPr>
            <w:tcW w:w="2336"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5E4B99" w:rsidRPr="00AA7EC3">
              <w:rPr>
                <w:sz w:val="24"/>
                <w:szCs w:val="24"/>
              </w:rPr>
              <w:t>o zahtjevu</w:t>
            </w:r>
            <w:r w:rsidR="005E4B99" w:rsidRPr="00AA7EC3">
              <w:rPr>
                <w:rFonts w:eastAsia="Arial"/>
                <w:sz w:val="24"/>
                <w:szCs w:val="24"/>
              </w:rPr>
              <w:t xml:space="preserve"> županijskog vatrogasnog zapovjednika</w:t>
            </w:r>
          </w:p>
        </w:tc>
        <w:tc>
          <w:tcPr>
            <w:tcW w:w="2594"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rovodi se uz odobrenje glavnog vatrogasnog zapovjednika preko </w:t>
            </w:r>
            <w:r w:rsidR="00293C8F" w:rsidRPr="00AA7EC3">
              <w:rPr>
                <w:rFonts w:eastAsia="Arial"/>
                <w:sz w:val="24"/>
                <w:szCs w:val="24"/>
              </w:rPr>
              <w:t>DVOC 193</w:t>
            </w:r>
            <w:r w:rsidR="005E4B99" w:rsidRPr="00AA7EC3">
              <w:rPr>
                <w:rFonts w:eastAsia="Arial"/>
                <w:sz w:val="24"/>
                <w:szCs w:val="24"/>
              </w:rPr>
              <w:t>, odnosno OVZ</w:t>
            </w:r>
            <w:r w:rsidR="00293C8F" w:rsidRPr="00AA7EC3">
              <w:rPr>
                <w:rFonts w:eastAsia="Arial"/>
                <w:sz w:val="24"/>
                <w:szCs w:val="24"/>
              </w:rPr>
              <w:t xml:space="preserve"> RH</w:t>
            </w:r>
          </w:p>
          <w:p w:rsidR="00E061F0"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r w:rsidR="00BD116F">
              <w:rPr>
                <w:sz w:val="24"/>
                <w:szCs w:val="24"/>
              </w:rPr>
              <w:t xml:space="preserve"> i </w:t>
            </w:r>
            <w:r w:rsidR="00BD116F" w:rsidRPr="00BD116F">
              <w:rPr>
                <w:sz w:val="24"/>
                <w:szCs w:val="24"/>
              </w:rPr>
              <w:t xml:space="preserve">Sporazuma o gašenju požara između Ministarstva obrane i Hrvatske vatrogasne zajednice.  </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510"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7237F6" w:rsidRPr="00AA7EC3">
              <w:rPr>
                <w:sz w:val="24"/>
                <w:szCs w:val="24"/>
              </w:rPr>
              <w:t xml:space="preserve">MUP </w:t>
            </w:r>
            <w:r w:rsidR="005E4B99" w:rsidRPr="00AA7EC3">
              <w:rPr>
                <w:sz w:val="24"/>
                <w:szCs w:val="24"/>
              </w:rPr>
              <w:t>RCZ</w:t>
            </w:r>
          </w:p>
        </w:tc>
        <w:tc>
          <w:tcPr>
            <w:tcW w:w="2611"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redla</w:t>
            </w:r>
            <w:r w:rsidR="003C4AB0" w:rsidRPr="00AA7EC3">
              <w:rPr>
                <w:sz w:val="24"/>
                <w:szCs w:val="24"/>
              </w:rPr>
              <w:t>ganje aktiviranja</w:t>
            </w:r>
            <w:r w:rsidR="005E4B99" w:rsidRPr="00AA7EC3">
              <w:rPr>
                <w:sz w:val="24"/>
                <w:szCs w:val="24"/>
              </w:rPr>
              <w:t xml:space="preserve"> Stožera CZ RH</w:t>
            </w:r>
          </w:p>
        </w:tc>
        <w:tc>
          <w:tcPr>
            <w:tcW w:w="2336"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4B0C03" w:rsidRPr="00AA7EC3">
              <w:rPr>
                <w:sz w:val="24"/>
                <w:szCs w:val="24"/>
              </w:rPr>
              <w:t xml:space="preserve">ODMAH </w:t>
            </w:r>
          </w:p>
        </w:tc>
        <w:tc>
          <w:tcPr>
            <w:tcW w:w="2594" w:type="dxa"/>
          </w:tcPr>
          <w:p w:rsidR="005E4B99" w:rsidRPr="00AA7EC3" w:rsidRDefault="001506F5" w:rsidP="00AF3F8D">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 xml:space="preserve">Stožer CZ RH </w:t>
            </w:r>
            <w:r w:rsidR="004B0C03" w:rsidRPr="00AA7EC3">
              <w:rPr>
                <w:sz w:val="24"/>
                <w:szCs w:val="24"/>
              </w:rPr>
              <w:t xml:space="preserve">koji </w:t>
            </w:r>
            <w:r w:rsidR="005E4B99" w:rsidRPr="00AA7EC3">
              <w:rPr>
                <w:sz w:val="24"/>
                <w:szCs w:val="24"/>
              </w:rPr>
              <w:t xml:space="preserve">se aktivira odlukom </w:t>
            </w:r>
            <w:r w:rsidR="00AF3F8D">
              <w:rPr>
                <w:sz w:val="24"/>
                <w:szCs w:val="24"/>
              </w:rPr>
              <w:t>čelnika tijela nadležnog za poslove civilne zaštite</w:t>
            </w:r>
            <w:r w:rsidR="005E4B99" w:rsidRPr="00AA7EC3">
              <w:rPr>
                <w:sz w:val="24"/>
                <w:szCs w:val="24"/>
              </w:rPr>
              <w:t xml:space="preserve"> priprema </w:t>
            </w:r>
            <w:r w:rsidR="005E4B99" w:rsidRPr="00AA7EC3">
              <w:rPr>
                <w:sz w:val="24"/>
                <w:szCs w:val="24"/>
              </w:rPr>
              <w:lastRenderedPageBreak/>
              <w:t xml:space="preserve">provedbu mjera i aktivnosti CZ, angažira sve neophodne resurse za zadovoljavanje operativnih potreba CZ, prati razvoj događaja, usklađuje rad nižih razina i priprema podizanje sustava pripravnosti potrebnih </w:t>
            </w:r>
            <w:r w:rsidR="00D32C62" w:rsidRPr="00AA7EC3">
              <w:rPr>
                <w:sz w:val="24"/>
                <w:szCs w:val="24"/>
              </w:rPr>
              <w:t>OS</w:t>
            </w:r>
            <w:r w:rsidR="005E4B99" w:rsidRPr="00AA7EC3">
              <w:rPr>
                <w:sz w:val="24"/>
                <w:szCs w:val="24"/>
              </w:rPr>
              <w:t xml:space="preserve"> na državnoj razini</w:t>
            </w:r>
          </w:p>
        </w:tc>
      </w:tr>
      <w:tr w:rsidR="001506F5" w:rsidRPr="00AA7EC3" w:rsidTr="00B70686">
        <w:trPr>
          <w:trHeight w:val="6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510"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vatrogasni zapovjednici na razinama JLS</w:t>
            </w:r>
          </w:p>
        </w:tc>
        <w:tc>
          <w:tcPr>
            <w:tcW w:w="2611"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8C1485" w:rsidRPr="00AA7EC3">
              <w:rPr>
                <w:sz w:val="24"/>
                <w:szCs w:val="24"/>
              </w:rPr>
              <w:t>korištenje</w:t>
            </w:r>
            <w:r w:rsidR="005E4B99" w:rsidRPr="00AA7EC3">
              <w:rPr>
                <w:sz w:val="24"/>
                <w:szCs w:val="24"/>
              </w:rPr>
              <w:t xml:space="preserve"> sustava ranog otkrivanja i uzbunjivanja</w:t>
            </w:r>
            <w:r w:rsidR="008C1485" w:rsidRPr="00AA7EC3">
              <w:rPr>
                <w:sz w:val="24"/>
                <w:szCs w:val="24"/>
              </w:rPr>
              <w:t xml:space="preserve"> putem </w:t>
            </w:r>
            <w:r w:rsidR="001274C2" w:rsidRPr="00AA7EC3">
              <w:rPr>
                <w:sz w:val="24"/>
                <w:szCs w:val="24"/>
              </w:rPr>
              <w:t>upravljanja vatrogasnim intervencijama</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8C1485" w:rsidRPr="00AA7EC3">
              <w:rPr>
                <w:sz w:val="24"/>
                <w:szCs w:val="24"/>
              </w:rPr>
              <w:t xml:space="preserve">dodatni </w:t>
            </w:r>
            <w:r w:rsidRPr="00AA7EC3">
              <w:rPr>
                <w:sz w:val="24"/>
                <w:szCs w:val="24"/>
              </w:rPr>
              <w:t>a</w:t>
            </w:r>
            <w:r w:rsidR="005E4B99" w:rsidRPr="00AA7EC3">
              <w:rPr>
                <w:sz w:val="24"/>
                <w:szCs w:val="24"/>
              </w:rPr>
              <w:t>ngažman sezonskih vatrogasaca</w:t>
            </w:r>
            <w:r w:rsidR="008C1485" w:rsidRPr="00AA7EC3">
              <w:rPr>
                <w:sz w:val="24"/>
                <w:szCs w:val="24"/>
              </w:rPr>
              <w:t xml:space="preserve"> uz postojeće vatrogasne snage</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5E4B99" w:rsidRPr="00AA7EC3">
              <w:rPr>
                <w:sz w:val="24"/>
                <w:szCs w:val="24"/>
              </w:rPr>
              <w:t>osebne mjere za podizanje razine sustava ranog otkrivanja požara otvorenog prostora i uzbunjivanja vatrogasnih postrojbi</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5E4B99" w:rsidRPr="00AA7EC3">
              <w:rPr>
                <w:sz w:val="24"/>
                <w:szCs w:val="24"/>
              </w:rPr>
              <w:t>osebne mjere prema</w:t>
            </w:r>
            <w:r w:rsidR="008C1485" w:rsidRPr="00AA7EC3">
              <w:rPr>
                <w:sz w:val="24"/>
                <w:szCs w:val="24"/>
              </w:rPr>
              <w:t xml:space="preserve"> JLS i</w:t>
            </w:r>
            <w:r w:rsidR="005E4B99" w:rsidRPr="00AA7EC3">
              <w:rPr>
                <w:sz w:val="24"/>
                <w:szCs w:val="24"/>
              </w:rPr>
              <w:t xml:space="preserve"> lokalnim službama</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5E4B99" w:rsidRPr="00AA7EC3">
              <w:rPr>
                <w:sz w:val="24"/>
                <w:szCs w:val="24"/>
              </w:rPr>
              <w:t>nalitička obrada i planiranje</w:t>
            </w:r>
          </w:p>
        </w:tc>
        <w:tc>
          <w:tcPr>
            <w:tcW w:w="2336"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3 minute</w:t>
            </w:r>
            <w:r w:rsidR="004673A4" w:rsidRPr="00AA7EC3">
              <w:rPr>
                <w:sz w:val="24"/>
                <w:szCs w:val="24"/>
              </w:rPr>
              <w:t xml:space="preserve"> </w:t>
            </w:r>
            <w:r w:rsidR="00B33081" w:rsidRPr="00AA7EC3">
              <w:rPr>
                <w:sz w:val="24"/>
                <w:szCs w:val="24"/>
              </w:rPr>
              <w:t>–</w:t>
            </w:r>
            <w:r w:rsidR="00BA46B3" w:rsidRPr="00AA7EC3">
              <w:rPr>
                <w:sz w:val="24"/>
                <w:szCs w:val="24"/>
              </w:rPr>
              <w:t xml:space="preserve"> </w:t>
            </w:r>
            <w:r w:rsidR="00305FCF" w:rsidRPr="00AA7EC3">
              <w:rPr>
                <w:sz w:val="24"/>
                <w:szCs w:val="24"/>
              </w:rPr>
              <w:t>JVP</w:t>
            </w:r>
            <w:r w:rsidR="005E4B99" w:rsidRPr="00AA7EC3">
              <w:rPr>
                <w:sz w:val="24"/>
                <w:szCs w:val="24"/>
              </w:rPr>
              <w:t xml:space="preserve"> i </w:t>
            </w:r>
            <w:r w:rsidR="00305FCF" w:rsidRPr="00AA7EC3">
              <w:rPr>
                <w:sz w:val="24"/>
                <w:szCs w:val="24"/>
              </w:rPr>
              <w:t>DVD</w:t>
            </w:r>
            <w:r w:rsidR="005E4B99" w:rsidRPr="00AA7EC3">
              <w:rPr>
                <w:sz w:val="24"/>
                <w:szCs w:val="24"/>
              </w:rPr>
              <w:t xml:space="preserve"> s profesionalnom jezgrom i/ili sezonskim vatrogascima</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10 minuta</w:t>
            </w:r>
            <w:r w:rsidR="003C4AB0" w:rsidRPr="00AA7EC3">
              <w:rPr>
                <w:sz w:val="24"/>
                <w:szCs w:val="24"/>
              </w:rPr>
              <w:t xml:space="preserve"> </w:t>
            </w:r>
            <w:r w:rsidR="005E4B99" w:rsidRPr="00AA7EC3">
              <w:rPr>
                <w:sz w:val="24"/>
                <w:szCs w:val="24"/>
              </w:rPr>
              <w:t>-</w:t>
            </w:r>
            <w:r w:rsidR="003C4AB0" w:rsidRPr="00AA7EC3">
              <w:rPr>
                <w:sz w:val="24"/>
                <w:szCs w:val="24"/>
              </w:rPr>
              <w:t xml:space="preserve"> </w:t>
            </w:r>
            <w:r w:rsidR="005E4B99" w:rsidRPr="00AA7EC3">
              <w:rPr>
                <w:sz w:val="24"/>
                <w:szCs w:val="24"/>
              </w:rPr>
              <w:t xml:space="preserve">ostala </w:t>
            </w:r>
            <w:r w:rsidR="00C93E77" w:rsidRPr="00AA7EC3">
              <w:rPr>
                <w:sz w:val="24"/>
                <w:szCs w:val="24"/>
              </w:rPr>
              <w:t>DVD</w:t>
            </w:r>
          </w:p>
          <w:p w:rsidR="005E4B99" w:rsidRPr="00AA7EC3"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2594" w:type="dxa"/>
          </w:tcPr>
          <w:p w:rsidR="005E4B99" w:rsidRPr="00AA7EC3"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163CFF" w:rsidRPr="00AA7EC3" w:rsidTr="00B7068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Merge/>
          </w:tcPr>
          <w:p w:rsidR="00163CFF" w:rsidRPr="00AA7EC3" w:rsidRDefault="00163CFF" w:rsidP="00642E8C">
            <w:pPr>
              <w:tabs>
                <w:tab w:val="left" w:pos="284"/>
              </w:tabs>
              <w:spacing w:before="0" w:after="120"/>
              <w:rPr>
                <w:sz w:val="24"/>
                <w:szCs w:val="24"/>
              </w:rPr>
            </w:pPr>
          </w:p>
        </w:tc>
        <w:tc>
          <w:tcPr>
            <w:tcW w:w="1510" w:type="dxa"/>
          </w:tcPr>
          <w:p w:rsidR="00163CFF" w:rsidRPr="00AA7EC3" w:rsidRDefault="00163CFF"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VRH</w:t>
            </w:r>
          </w:p>
        </w:tc>
        <w:tc>
          <w:tcPr>
            <w:tcW w:w="2611" w:type="dxa"/>
          </w:tcPr>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163CFF" w:rsidRPr="00AA7EC3">
              <w:rPr>
                <w:rFonts w:eastAsia="Arial"/>
                <w:sz w:val="24"/>
                <w:szCs w:val="24"/>
              </w:rPr>
              <w:t>oduzima</w:t>
            </w:r>
            <w:r w:rsidR="003C4AB0" w:rsidRPr="00AA7EC3">
              <w:rPr>
                <w:rFonts w:eastAsia="Arial"/>
                <w:sz w:val="24"/>
                <w:szCs w:val="24"/>
              </w:rPr>
              <w:t>nje</w:t>
            </w:r>
            <w:r w:rsidR="00163CFF" w:rsidRPr="00AA7EC3">
              <w:rPr>
                <w:rFonts w:eastAsia="Arial"/>
                <w:sz w:val="24"/>
                <w:szCs w:val="24"/>
              </w:rPr>
              <w:t xml:space="preserve"> stratešk</w:t>
            </w:r>
            <w:r w:rsidR="003C4AB0" w:rsidRPr="00AA7EC3">
              <w:rPr>
                <w:rFonts w:eastAsia="Arial"/>
                <w:sz w:val="24"/>
                <w:szCs w:val="24"/>
              </w:rPr>
              <w:t>ih</w:t>
            </w:r>
            <w:r w:rsidR="00163CFF" w:rsidRPr="00AA7EC3">
              <w:rPr>
                <w:rFonts w:eastAsia="Arial"/>
                <w:sz w:val="24"/>
                <w:szCs w:val="24"/>
              </w:rPr>
              <w:t xml:space="preserve"> mjer</w:t>
            </w:r>
            <w:r w:rsidR="003C4AB0" w:rsidRPr="00AA7EC3">
              <w:rPr>
                <w:rFonts w:eastAsia="Arial"/>
                <w:sz w:val="24"/>
                <w:szCs w:val="24"/>
              </w:rPr>
              <w:t>a</w:t>
            </w:r>
            <w:r w:rsidR="00163CFF" w:rsidRPr="00AA7EC3">
              <w:rPr>
                <w:rFonts w:eastAsia="Arial"/>
                <w:sz w:val="24"/>
                <w:szCs w:val="24"/>
              </w:rPr>
              <w:t xml:space="preserve"> i aktivnosti za pravovremenu i učinkovitu pripremu za </w:t>
            </w:r>
            <w:r w:rsidR="00085034" w:rsidRPr="00AA7EC3">
              <w:rPr>
                <w:rFonts w:eastAsia="Arial"/>
                <w:sz w:val="24"/>
                <w:szCs w:val="24"/>
              </w:rPr>
              <w:t xml:space="preserve">zaštitu </w:t>
            </w:r>
            <w:r w:rsidR="00296FB2" w:rsidRPr="00AA7EC3">
              <w:rPr>
                <w:rFonts w:eastAsia="Arial"/>
                <w:sz w:val="24"/>
                <w:szCs w:val="24"/>
              </w:rPr>
              <w:t xml:space="preserve">stanovništva, materijalnih, kulturnih i </w:t>
            </w:r>
            <w:r w:rsidR="00296FB2" w:rsidRPr="00AA7EC3">
              <w:rPr>
                <w:rFonts w:eastAsia="Arial"/>
                <w:sz w:val="24"/>
                <w:szCs w:val="24"/>
              </w:rPr>
              <w:lastRenderedPageBreak/>
              <w:t>prirodnih dobara te okoliša</w:t>
            </w:r>
            <w:r w:rsidR="00163CFF" w:rsidRPr="00AA7EC3">
              <w:rPr>
                <w:rFonts w:eastAsia="Arial"/>
                <w:sz w:val="24"/>
                <w:szCs w:val="24"/>
              </w:rPr>
              <w:t xml:space="preserve"> od posl</w:t>
            </w:r>
            <w:r w:rsidRPr="00AA7EC3">
              <w:rPr>
                <w:rFonts w:eastAsia="Arial"/>
                <w:sz w:val="24"/>
                <w:szCs w:val="24"/>
              </w:rPr>
              <w:t>jedica katastrofalnih razmjera</w:t>
            </w:r>
          </w:p>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z</w:t>
            </w:r>
            <w:r w:rsidR="00163CFF" w:rsidRPr="00AA7EC3">
              <w:rPr>
                <w:rFonts w:eastAsia="Arial"/>
                <w:sz w:val="24"/>
                <w:szCs w:val="24"/>
              </w:rPr>
              <w:t>apovijeda</w:t>
            </w:r>
            <w:r w:rsidR="003C4AB0" w:rsidRPr="00AA7EC3">
              <w:rPr>
                <w:rFonts w:eastAsia="Arial"/>
                <w:sz w:val="24"/>
                <w:szCs w:val="24"/>
              </w:rPr>
              <w:t>nje</w:t>
            </w:r>
            <w:r w:rsidR="00163CFF" w:rsidRPr="00AA7EC3">
              <w:rPr>
                <w:rFonts w:eastAsia="Arial"/>
                <w:sz w:val="24"/>
                <w:szCs w:val="24"/>
              </w:rPr>
              <w:t xml:space="preserve"> mobilizacij</w:t>
            </w:r>
            <w:r w:rsidR="003C4AB0" w:rsidRPr="00AA7EC3">
              <w:rPr>
                <w:rFonts w:eastAsia="Arial"/>
                <w:sz w:val="24"/>
                <w:szCs w:val="24"/>
              </w:rPr>
              <w:t>e</w:t>
            </w:r>
            <w:r w:rsidR="00163CFF" w:rsidRPr="00AA7EC3">
              <w:rPr>
                <w:rFonts w:eastAsia="Arial"/>
                <w:sz w:val="24"/>
                <w:szCs w:val="24"/>
              </w:rPr>
              <w:t xml:space="preserve"> svih raspoloživih kapaciteta u RH neophodnih za postupanje </w:t>
            </w:r>
          </w:p>
          <w:p w:rsidR="00163CFF" w:rsidRPr="00AA7EC3" w:rsidRDefault="003C4AB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163CFF" w:rsidRPr="00AA7EC3">
              <w:rPr>
                <w:rFonts w:eastAsia="Arial"/>
                <w:sz w:val="24"/>
                <w:szCs w:val="24"/>
              </w:rPr>
              <w:t>dono</w:t>
            </w:r>
            <w:r w:rsidRPr="00AA7EC3">
              <w:rPr>
                <w:rFonts w:eastAsia="Arial"/>
                <w:sz w:val="24"/>
                <w:szCs w:val="24"/>
              </w:rPr>
              <w:t>šenje</w:t>
            </w:r>
            <w:r w:rsidR="00163CFF" w:rsidRPr="00AA7EC3">
              <w:rPr>
                <w:rFonts w:eastAsia="Arial"/>
                <w:sz w:val="24"/>
                <w:szCs w:val="24"/>
              </w:rPr>
              <w:t xml:space="preserve"> odluk</w:t>
            </w:r>
            <w:r w:rsidRPr="00AA7EC3">
              <w:rPr>
                <w:rFonts w:eastAsia="Arial"/>
                <w:sz w:val="24"/>
                <w:szCs w:val="24"/>
              </w:rPr>
              <w:t>e</w:t>
            </w:r>
            <w:r w:rsidR="00163CFF" w:rsidRPr="00AA7EC3">
              <w:rPr>
                <w:rFonts w:eastAsia="Arial"/>
                <w:sz w:val="24"/>
                <w:szCs w:val="24"/>
              </w:rPr>
              <w:t xml:space="preserve"> o evakuaciji ugrože</w:t>
            </w:r>
            <w:r w:rsidR="001506F5" w:rsidRPr="00AA7EC3">
              <w:rPr>
                <w:rFonts w:eastAsia="Arial"/>
                <w:sz w:val="24"/>
                <w:szCs w:val="24"/>
              </w:rPr>
              <w:t>nog stanovništva</w:t>
            </w:r>
          </w:p>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d</w:t>
            </w:r>
            <w:r w:rsidR="00163CFF" w:rsidRPr="00AA7EC3">
              <w:rPr>
                <w:rFonts w:eastAsia="Arial"/>
                <w:sz w:val="24"/>
                <w:szCs w:val="24"/>
              </w:rPr>
              <w:t>ono</w:t>
            </w:r>
            <w:r w:rsidR="003C4AB0" w:rsidRPr="00AA7EC3">
              <w:rPr>
                <w:rFonts w:eastAsia="Arial"/>
                <w:sz w:val="24"/>
                <w:szCs w:val="24"/>
              </w:rPr>
              <w:t>šenje</w:t>
            </w:r>
            <w:r w:rsidR="00163CFF" w:rsidRPr="00AA7EC3">
              <w:rPr>
                <w:rFonts w:eastAsia="Arial"/>
                <w:sz w:val="24"/>
                <w:szCs w:val="24"/>
              </w:rPr>
              <w:t xml:space="preserve"> odluk</w:t>
            </w:r>
            <w:r w:rsidR="003C4AB0" w:rsidRPr="00AA7EC3">
              <w:rPr>
                <w:rFonts w:eastAsia="Arial"/>
                <w:sz w:val="24"/>
                <w:szCs w:val="24"/>
              </w:rPr>
              <w:t>e o traženju međunarodne pomoći</w:t>
            </w:r>
          </w:p>
        </w:tc>
        <w:tc>
          <w:tcPr>
            <w:tcW w:w="2336" w:type="dxa"/>
          </w:tcPr>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lastRenderedPageBreak/>
              <w:t>- u</w:t>
            </w:r>
            <w:r w:rsidR="00163CFF" w:rsidRPr="00AA7EC3">
              <w:rPr>
                <w:rFonts w:eastAsia="Arial"/>
                <w:sz w:val="24"/>
                <w:szCs w:val="24"/>
              </w:rPr>
              <w:t xml:space="preserve"> odnosu na razvoj situacije i prognoze o mogućim razmjerima požara</w:t>
            </w:r>
          </w:p>
        </w:tc>
        <w:tc>
          <w:tcPr>
            <w:tcW w:w="2594" w:type="dxa"/>
          </w:tcPr>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63CFF" w:rsidRPr="00AA7EC3">
              <w:rPr>
                <w:rFonts w:eastAsia="Arial"/>
                <w:sz w:val="24"/>
                <w:szCs w:val="24"/>
              </w:rPr>
              <w:t xml:space="preserve">dluke donosi </w:t>
            </w:r>
            <w:r w:rsidRPr="00AA7EC3">
              <w:rPr>
                <w:rFonts w:eastAsia="Arial"/>
                <w:sz w:val="24"/>
                <w:szCs w:val="24"/>
              </w:rPr>
              <w:t>u skladu s potrebama</w:t>
            </w:r>
          </w:p>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163CFF" w:rsidRPr="00AA7EC3">
              <w:rPr>
                <w:rFonts w:eastAsia="Arial"/>
                <w:sz w:val="24"/>
                <w:szCs w:val="24"/>
              </w:rPr>
              <w:t xml:space="preserve">ve aktivnosti poduzima na temelju prijedloga </w:t>
            </w:r>
            <w:r w:rsidR="00AF3F8D">
              <w:rPr>
                <w:rFonts w:eastAsia="Arial"/>
                <w:sz w:val="24"/>
                <w:szCs w:val="24"/>
              </w:rPr>
              <w:t xml:space="preserve">čelnika tijela </w:t>
            </w:r>
            <w:r w:rsidR="00AF3F8D">
              <w:rPr>
                <w:rFonts w:eastAsia="Arial"/>
                <w:sz w:val="24"/>
                <w:szCs w:val="24"/>
              </w:rPr>
              <w:lastRenderedPageBreak/>
              <w:t>nadležnog za poslove civilne zaštite</w:t>
            </w:r>
          </w:p>
          <w:p w:rsidR="00163CFF" w:rsidRPr="00AA7EC3" w:rsidRDefault="001506F5"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63CFF" w:rsidRPr="00AA7EC3">
              <w:rPr>
                <w:sz w:val="24"/>
                <w:szCs w:val="24"/>
              </w:rPr>
              <w:t>VRH je nadle</w:t>
            </w:r>
            <w:r w:rsidRPr="00AA7EC3">
              <w:rPr>
                <w:sz w:val="24"/>
                <w:szCs w:val="24"/>
              </w:rPr>
              <w:t>žna za proglašavanje katastrofe</w:t>
            </w:r>
          </w:p>
        </w:tc>
      </w:tr>
      <w:tr w:rsidR="00163CFF" w:rsidRPr="00AA7EC3" w:rsidTr="00B70686">
        <w:trPr>
          <w:trHeight w:val="482"/>
        </w:trPr>
        <w:tc>
          <w:tcPr>
            <w:cnfStyle w:val="001000000000" w:firstRow="0" w:lastRow="0" w:firstColumn="1" w:lastColumn="0" w:oddVBand="0" w:evenVBand="0" w:oddHBand="0" w:evenHBand="0" w:firstRowFirstColumn="0" w:firstRowLastColumn="0" w:lastRowFirstColumn="0" w:lastRowLastColumn="0"/>
            <w:tcW w:w="0" w:type="auto"/>
            <w:vMerge/>
          </w:tcPr>
          <w:p w:rsidR="00163CFF" w:rsidRPr="00AA7EC3" w:rsidRDefault="00163CFF" w:rsidP="00642E8C">
            <w:pPr>
              <w:tabs>
                <w:tab w:val="left" w:pos="284"/>
              </w:tabs>
              <w:spacing w:before="0" w:after="120"/>
              <w:rPr>
                <w:sz w:val="24"/>
                <w:szCs w:val="24"/>
              </w:rPr>
            </w:pPr>
          </w:p>
        </w:tc>
        <w:tc>
          <w:tcPr>
            <w:tcW w:w="1510" w:type="dxa"/>
            <w:hideMark/>
          </w:tcPr>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Županijski vatrogasni zapovjednik (ŽVOC)</w:t>
            </w:r>
          </w:p>
        </w:tc>
        <w:tc>
          <w:tcPr>
            <w:tcW w:w="2611" w:type="dxa"/>
            <w:hideMark/>
          </w:tcPr>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w:t>
            </w:r>
            <w:r w:rsidR="00163CFF" w:rsidRPr="00AA7EC3">
              <w:rPr>
                <w:sz w:val="24"/>
                <w:szCs w:val="24"/>
              </w:rPr>
              <w:t>ntegracija sustava ranog otkrivanja i uzbunjivanja</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w:t>
            </w:r>
            <w:r w:rsidR="00163CFF" w:rsidRPr="00AA7EC3">
              <w:rPr>
                <w:sz w:val="24"/>
                <w:szCs w:val="24"/>
              </w:rPr>
              <w:t>tandardizacija sustava detekcije i uzbunjivanja</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163CFF" w:rsidRPr="00AA7EC3">
              <w:rPr>
                <w:sz w:val="24"/>
                <w:szCs w:val="24"/>
              </w:rPr>
              <w:t>ngažman sezonskih vatrogasaca</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163CFF" w:rsidRPr="00AA7EC3">
              <w:rPr>
                <w:sz w:val="24"/>
                <w:szCs w:val="24"/>
              </w:rPr>
              <w:t>osebne mjere za podizanje razine sustava ranog otkrivanja požara otvorenog prostora i uzbunjivanja vatrogasnih postrojbi</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163CFF" w:rsidRPr="00AA7EC3">
              <w:rPr>
                <w:sz w:val="24"/>
                <w:szCs w:val="24"/>
              </w:rPr>
              <w:t>osebne mjere prema ostalim službama (HAC, HŽ, HEP itd.)</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163CFF" w:rsidRPr="00AA7EC3">
              <w:rPr>
                <w:sz w:val="24"/>
                <w:szCs w:val="24"/>
              </w:rPr>
              <w:t>nalitička obrada i planiranje</w:t>
            </w:r>
          </w:p>
        </w:tc>
        <w:tc>
          <w:tcPr>
            <w:tcW w:w="2336" w:type="dxa"/>
            <w:hideMark/>
          </w:tcPr>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163CFF" w:rsidRPr="00AA7EC3">
              <w:rPr>
                <w:sz w:val="24"/>
                <w:szCs w:val="24"/>
              </w:rPr>
              <w:t>3 minute</w:t>
            </w:r>
            <w:r w:rsidR="004673A4" w:rsidRPr="00AA7EC3">
              <w:rPr>
                <w:sz w:val="24"/>
                <w:szCs w:val="24"/>
              </w:rPr>
              <w:t xml:space="preserve"> </w:t>
            </w:r>
            <w:r w:rsidR="00163CFF" w:rsidRPr="00AA7EC3">
              <w:rPr>
                <w:sz w:val="24"/>
                <w:szCs w:val="24"/>
              </w:rPr>
              <w:t xml:space="preserve">- </w:t>
            </w:r>
            <w:r w:rsidR="00305FCF" w:rsidRPr="00AA7EC3">
              <w:rPr>
                <w:sz w:val="24"/>
                <w:szCs w:val="24"/>
              </w:rPr>
              <w:t>JVP</w:t>
            </w:r>
            <w:r w:rsidR="00163CFF" w:rsidRPr="00AA7EC3">
              <w:rPr>
                <w:sz w:val="24"/>
                <w:szCs w:val="24"/>
              </w:rPr>
              <w:t xml:space="preserve"> i </w:t>
            </w:r>
            <w:r w:rsidR="00305FCF" w:rsidRPr="00AA7EC3">
              <w:rPr>
                <w:sz w:val="24"/>
                <w:szCs w:val="24"/>
              </w:rPr>
              <w:t>DVD</w:t>
            </w:r>
            <w:r w:rsidR="00163CFF" w:rsidRPr="00AA7EC3">
              <w:rPr>
                <w:sz w:val="24"/>
                <w:szCs w:val="24"/>
              </w:rPr>
              <w:t xml:space="preserve"> s profesionalnom jezgrom i/ili sezonskim vatrogascima</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163CFF" w:rsidRPr="00AA7EC3">
              <w:rPr>
                <w:sz w:val="24"/>
                <w:szCs w:val="24"/>
              </w:rPr>
              <w:t>10 minuta</w:t>
            </w:r>
            <w:r w:rsidR="003C4AB0" w:rsidRPr="00AA7EC3">
              <w:rPr>
                <w:sz w:val="24"/>
                <w:szCs w:val="24"/>
              </w:rPr>
              <w:t xml:space="preserve"> </w:t>
            </w:r>
            <w:r w:rsidR="00163CFF" w:rsidRPr="00AA7EC3">
              <w:rPr>
                <w:sz w:val="24"/>
                <w:szCs w:val="24"/>
              </w:rPr>
              <w:t>-</w:t>
            </w:r>
            <w:r w:rsidR="003C4AB0" w:rsidRPr="00AA7EC3">
              <w:rPr>
                <w:sz w:val="24"/>
                <w:szCs w:val="24"/>
              </w:rPr>
              <w:t xml:space="preserve"> </w:t>
            </w:r>
            <w:r w:rsidR="00163CFF" w:rsidRPr="00AA7EC3">
              <w:rPr>
                <w:sz w:val="24"/>
                <w:szCs w:val="24"/>
              </w:rPr>
              <w:t xml:space="preserve">ostala </w:t>
            </w:r>
            <w:r w:rsidR="00305FCF" w:rsidRPr="00AA7EC3">
              <w:rPr>
                <w:sz w:val="24"/>
                <w:szCs w:val="24"/>
              </w:rPr>
              <w:t>DVD</w:t>
            </w:r>
          </w:p>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2594" w:type="dxa"/>
          </w:tcPr>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163CFF" w:rsidRPr="00AA7EC3">
              <w:rPr>
                <w:sz w:val="24"/>
                <w:szCs w:val="24"/>
              </w:rPr>
              <w:t>ngažiranje OSRH u skladu s odredbama Zakona o obrani</w:t>
            </w:r>
          </w:p>
        </w:tc>
      </w:tr>
    </w:tbl>
    <w:p w:rsidR="00223DDC" w:rsidRDefault="00223DDC" w:rsidP="00A556CA">
      <w:pPr>
        <w:pStyle w:val="Heading4"/>
      </w:pPr>
    </w:p>
    <w:p w:rsidR="00223DDC" w:rsidRDefault="00223DDC" w:rsidP="00A556CA">
      <w:pPr>
        <w:pStyle w:val="Heading4"/>
      </w:pPr>
    </w:p>
    <w:p w:rsidR="00223DDC" w:rsidRDefault="00223DDC" w:rsidP="00A556CA">
      <w:pPr>
        <w:pStyle w:val="Heading4"/>
      </w:pPr>
    </w:p>
    <w:p w:rsidR="00223DDC" w:rsidRDefault="00223DDC" w:rsidP="00A556CA">
      <w:pPr>
        <w:pStyle w:val="Heading4"/>
      </w:pPr>
    </w:p>
    <w:p w:rsidR="00223DDC" w:rsidRDefault="00223DDC" w:rsidP="00A556CA">
      <w:pPr>
        <w:pStyle w:val="Heading4"/>
      </w:pPr>
    </w:p>
    <w:p w:rsidR="00223DDC" w:rsidRDefault="00223DDC" w:rsidP="00A556CA">
      <w:pPr>
        <w:pStyle w:val="Heading4"/>
      </w:pPr>
    </w:p>
    <w:p w:rsidR="00223DDC" w:rsidRDefault="00223DDC" w:rsidP="00A556CA">
      <w:pPr>
        <w:pStyle w:val="Heading4"/>
      </w:pPr>
    </w:p>
    <w:p w:rsidR="00223DDC" w:rsidRDefault="00223DDC" w:rsidP="00A556CA">
      <w:pPr>
        <w:pStyle w:val="Heading4"/>
      </w:pPr>
    </w:p>
    <w:p w:rsidR="00223DDC" w:rsidRDefault="00223DDC" w:rsidP="00A556CA">
      <w:pPr>
        <w:pStyle w:val="Heading4"/>
      </w:pPr>
    </w:p>
    <w:p w:rsidR="00223DDC" w:rsidRDefault="00223DDC" w:rsidP="00A556CA">
      <w:pPr>
        <w:pStyle w:val="Heading4"/>
      </w:pPr>
    </w:p>
    <w:p w:rsidR="00C50C2C" w:rsidRPr="00AA7EC3" w:rsidRDefault="007568A7" w:rsidP="00A556CA">
      <w:pPr>
        <w:pStyle w:val="Heading4"/>
      </w:pPr>
      <w:bookmarkStart w:id="104" w:name="_Toc145425748"/>
      <w:r>
        <w:t>REAGIRANJE</w:t>
      </w:r>
      <w:bookmarkEnd w:id="104"/>
    </w:p>
    <w:p w:rsidR="0048039C" w:rsidRPr="00AA7EC3" w:rsidRDefault="00106A97" w:rsidP="00642E8C">
      <w:pPr>
        <w:tabs>
          <w:tab w:val="left" w:pos="284"/>
        </w:tabs>
        <w:spacing w:before="0" w:after="120" w:line="240" w:lineRule="auto"/>
        <w:jc w:val="center"/>
        <w:rPr>
          <w:rStyle w:val="Heading1Char"/>
          <w:b/>
          <w:color w:val="auto"/>
          <w:sz w:val="24"/>
          <w:szCs w:val="24"/>
        </w:rPr>
      </w:pPr>
      <w:r w:rsidRPr="00AA7EC3">
        <w:rPr>
          <w:rStyle w:val="SubtleEmphasis"/>
          <w:b/>
          <w:i w:val="0"/>
          <w:color w:val="auto"/>
          <w:sz w:val="24"/>
          <w:szCs w:val="24"/>
        </w:rPr>
        <w:t>Tablica 1</w:t>
      </w:r>
      <w:r w:rsidR="00A632C7" w:rsidRPr="00AA7EC3">
        <w:rPr>
          <w:rStyle w:val="SubtleEmphasis"/>
          <w:b/>
          <w:i w:val="0"/>
          <w:color w:val="auto"/>
          <w:sz w:val="24"/>
          <w:szCs w:val="24"/>
        </w:rPr>
        <w:t>2</w:t>
      </w:r>
      <w:r w:rsidRPr="00AA7EC3">
        <w:rPr>
          <w:rStyle w:val="SubtleEmphasis"/>
          <w:b/>
          <w:i w:val="0"/>
          <w:color w:val="auto"/>
          <w:sz w:val="24"/>
          <w:szCs w:val="24"/>
        </w:rPr>
        <w:t xml:space="preserve">. Pregled nositelja, sudionika i postupaka </w:t>
      </w:r>
      <w:r w:rsidR="007568A7">
        <w:rPr>
          <w:rStyle w:val="SubtleEmphasis"/>
          <w:b/>
          <w:i w:val="0"/>
          <w:color w:val="auto"/>
          <w:sz w:val="24"/>
          <w:szCs w:val="24"/>
        </w:rPr>
        <w:t>reagiranja</w:t>
      </w:r>
      <w:r w:rsidRPr="00AA7EC3">
        <w:rPr>
          <w:rStyle w:val="SubtleEmphasis"/>
          <w:b/>
          <w:i w:val="0"/>
          <w:color w:val="auto"/>
          <w:sz w:val="24"/>
          <w:szCs w:val="24"/>
        </w:rPr>
        <w:t xml:space="preserve"> u slučaju požara otvorenog tipa</w:t>
      </w:r>
      <w:r w:rsidR="003D3F37" w:rsidRPr="00AA7EC3">
        <w:rPr>
          <w:rStyle w:val="Heading1Char"/>
          <w:b/>
          <w:color w:val="auto"/>
          <w:sz w:val="24"/>
          <w:szCs w:val="24"/>
        </w:rPr>
        <w:t xml:space="preserve"> </w:t>
      </w:r>
    </w:p>
    <w:tbl>
      <w:tblPr>
        <w:tblStyle w:val="Tablicapopisa4-isticanje21"/>
        <w:tblW w:w="0" w:type="auto"/>
        <w:jc w:val="center"/>
        <w:tblLook w:val="04A0" w:firstRow="1" w:lastRow="0" w:firstColumn="1" w:lastColumn="0" w:noHBand="0" w:noVBand="1"/>
      </w:tblPr>
      <w:tblGrid>
        <w:gridCol w:w="1003"/>
        <w:gridCol w:w="1629"/>
        <w:gridCol w:w="1746"/>
        <w:gridCol w:w="3848"/>
        <w:gridCol w:w="2230"/>
      </w:tblGrid>
      <w:tr w:rsidR="00A86C06" w:rsidRPr="00AA7EC3" w:rsidTr="00B7068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rsidR="001F0CD4" w:rsidRPr="00AA7EC3" w:rsidRDefault="00D604E3" w:rsidP="00D604E3">
            <w:pPr>
              <w:tabs>
                <w:tab w:val="left" w:pos="284"/>
              </w:tabs>
              <w:spacing w:before="0" w:after="120"/>
              <w:rPr>
                <w:sz w:val="24"/>
                <w:szCs w:val="24"/>
              </w:rPr>
            </w:pPr>
            <w:r>
              <w:rPr>
                <w:sz w:val="24"/>
                <w:szCs w:val="24"/>
              </w:rPr>
              <w:t>Nositelj</w:t>
            </w:r>
          </w:p>
        </w:tc>
        <w:tc>
          <w:tcPr>
            <w:tcW w:w="1602" w:type="dxa"/>
          </w:tcPr>
          <w:p w:rsidR="001F0CD4" w:rsidRPr="00AA7EC3" w:rsidRDefault="001F0CD4" w:rsidP="00D604E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D604E3">
              <w:rPr>
                <w:sz w:val="24"/>
                <w:szCs w:val="24"/>
              </w:rPr>
              <w:t>udionici</w:t>
            </w:r>
            <w:r w:rsidR="00D23413" w:rsidRPr="00AA7EC3">
              <w:rPr>
                <w:sz w:val="24"/>
                <w:szCs w:val="24"/>
              </w:rPr>
              <w:t xml:space="preserve"> </w:t>
            </w:r>
          </w:p>
        </w:tc>
        <w:tc>
          <w:tcPr>
            <w:tcW w:w="1750" w:type="dxa"/>
          </w:tcPr>
          <w:p w:rsidR="001F0CD4" w:rsidRPr="00AA7EC3" w:rsidRDefault="001F0CD4" w:rsidP="00D604E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D604E3">
              <w:rPr>
                <w:sz w:val="24"/>
                <w:szCs w:val="24"/>
              </w:rPr>
              <w:t>jere i aktivnosti</w:t>
            </w:r>
            <w:r w:rsidR="00E527C8">
              <w:rPr>
                <w:sz w:val="24"/>
                <w:szCs w:val="24"/>
              </w:rPr>
              <w:t xml:space="preserve"> civilne zaštite</w:t>
            </w:r>
          </w:p>
        </w:tc>
        <w:tc>
          <w:tcPr>
            <w:tcW w:w="3884" w:type="dxa"/>
          </w:tcPr>
          <w:p w:rsidR="001F0CD4" w:rsidRPr="00AA7EC3" w:rsidRDefault="001F0CD4" w:rsidP="00D604E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O</w:t>
            </w:r>
            <w:r w:rsidR="00D604E3">
              <w:rPr>
                <w:sz w:val="24"/>
                <w:szCs w:val="24"/>
              </w:rPr>
              <w:t>perativni kapaciteti</w:t>
            </w:r>
            <w:r w:rsidRPr="00AA7EC3">
              <w:rPr>
                <w:sz w:val="24"/>
                <w:szCs w:val="24"/>
              </w:rPr>
              <w:t xml:space="preserve"> </w:t>
            </w:r>
            <w:r w:rsidR="00D604E3">
              <w:rPr>
                <w:sz w:val="24"/>
                <w:szCs w:val="24"/>
              </w:rPr>
              <w:t>ili doprinos</w:t>
            </w:r>
          </w:p>
        </w:tc>
        <w:tc>
          <w:tcPr>
            <w:tcW w:w="0" w:type="auto"/>
          </w:tcPr>
          <w:p w:rsidR="001F0CD4" w:rsidRPr="00AA7EC3" w:rsidRDefault="001F0CD4" w:rsidP="00D604E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N</w:t>
            </w:r>
            <w:r w:rsidR="00D604E3">
              <w:rPr>
                <w:sz w:val="24"/>
                <w:szCs w:val="24"/>
              </w:rPr>
              <w:t>apomena</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AA7EC3" w:rsidRDefault="005E4B99" w:rsidP="00642E8C">
            <w:pPr>
              <w:tabs>
                <w:tab w:val="left" w:pos="284"/>
              </w:tabs>
              <w:spacing w:before="0" w:after="120"/>
              <w:rPr>
                <w:sz w:val="24"/>
                <w:szCs w:val="24"/>
              </w:rPr>
            </w:pPr>
            <w:r w:rsidRPr="00AA7EC3">
              <w:rPr>
                <w:sz w:val="24"/>
                <w:szCs w:val="24"/>
              </w:rPr>
              <w:t>Stožer CZ RH</w:t>
            </w:r>
          </w:p>
        </w:tc>
        <w:tc>
          <w:tcPr>
            <w:tcW w:w="1602"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DVOC 193</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GVZ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HVZ </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MUP RCZ </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OSRH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stožeri CZ</w:t>
            </w:r>
          </w:p>
          <w:p w:rsidR="002C0EC5"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ŽVOC</w:t>
            </w:r>
          </w:p>
        </w:tc>
        <w:tc>
          <w:tcPr>
            <w:tcW w:w="1750" w:type="dxa"/>
          </w:tcPr>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raćenje, nadzor i gašenje</w:t>
            </w:r>
          </w:p>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u</w:t>
            </w:r>
            <w:r w:rsidR="005E4B99" w:rsidRPr="00AA7EC3">
              <w:rPr>
                <w:sz w:val="24"/>
                <w:szCs w:val="24"/>
              </w:rPr>
              <w:t>tvrđivanje uzroka požara</w:t>
            </w:r>
          </w:p>
        </w:tc>
        <w:tc>
          <w:tcPr>
            <w:tcW w:w="3884" w:type="dxa"/>
          </w:tcPr>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u</w:t>
            </w:r>
            <w:r w:rsidR="005E4B99" w:rsidRPr="00AA7EC3">
              <w:rPr>
                <w:sz w:val="24"/>
                <w:szCs w:val="24"/>
              </w:rPr>
              <w:t xml:space="preserve">zrok požara utvrđuje </w:t>
            </w:r>
            <w:r w:rsidR="00046CB0" w:rsidRPr="00AA7EC3">
              <w:rPr>
                <w:sz w:val="24"/>
                <w:szCs w:val="24"/>
              </w:rPr>
              <w:t xml:space="preserve"> MUP RCZ</w:t>
            </w:r>
          </w:p>
        </w:tc>
        <w:tc>
          <w:tcPr>
            <w:tcW w:w="0" w:type="auto"/>
          </w:tcPr>
          <w:p w:rsidR="0029670C" w:rsidRPr="00AA7EC3" w:rsidRDefault="0029670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C00516" w:rsidRPr="00AA7EC3">
              <w:rPr>
                <w:sz w:val="24"/>
                <w:szCs w:val="24"/>
              </w:rPr>
              <w:t xml:space="preserve">HVZ: </w:t>
            </w:r>
            <w:r w:rsidRPr="00AA7EC3">
              <w:rPr>
                <w:sz w:val="24"/>
                <w:szCs w:val="24"/>
              </w:rPr>
              <w:t>angažiranje vatrogasnih postrojbi u skladu s odredbama Zakona o vatrogastvu, Programa aktivnosti u provedbi posebnih mjera zaštit</w:t>
            </w:r>
            <w:r w:rsidR="00B1216D">
              <w:rPr>
                <w:sz w:val="24"/>
                <w:szCs w:val="24"/>
              </w:rPr>
              <w:t xml:space="preserve">e od požara od interesa za RH i </w:t>
            </w:r>
            <w:r w:rsidRPr="00AA7EC3">
              <w:rPr>
                <w:sz w:val="24"/>
                <w:szCs w:val="24"/>
              </w:rPr>
              <w:t>Državnog plana angažiranja vatrogasnih snaga i snaga koje sudjeluju u gašenju požara</w:t>
            </w:r>
          </w:p>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lanovi, SOP</w:t>
            </w:r>
          </w:p>
          <w:p w:rsidR="007F0664"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angažiranje OSRH u skladu s odredbama Zakona o obrani</w:t>
            </w:r>
          </w:p>
        </w:tc>
      </w:tr>
      <w:tr w:rsidR="005E4B99" w:rsidRPr="00AA7EC3" w:rsidTr="00B70686">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602" w:type="dxa"/>
          </w:tcPr>
          <w:p w:rsidR="00BE7826"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BE7826" w:rsidRPr="00AA7EC3">
              <w:rPr>
                <w:sz w:val="24"/>
                <w:szCs w:val="24"/>
              </w:rPr>
              <w:t>HGSS</w:t>
            </w:r>
          </w:p>
          <w:p w:rsidR="00BE7826"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BE7826" w:rsidRPr="00AA7EC3">
              <w:rPr>
                <w:sz w:val="24"/>
                <w:szCs w:val="24"/>
              </w:rPr>
              <w:t>HVZ</w:t>
            </w:r>
            <w:r w:rsidR="0029670C" w:rsidRPr="00AA7EC3">
              <w:rPr>
                <w:sz w:val="24"/>
                <w:szCs w:val="24"/>
              </w:rPr>
              <w:t>-IVP</w:t>
            </w:r>
          </w:p>
          <w:p w:rsidR="00BE7826"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3C4AB0" w:rsidRPr="00AA7EC3">
              <w:rPr>
                <w:sz w:val="24"/>
                <w:szCs w:val="24"/>
              </w:rPr>
              <w:t>M</w:t>
            </w:r>
            <w:r w:rsidR="00BE7826" w:rsidRPr="00AA7EC3">
              <w:rPr>
                <w:sz w:val="24"/>
                <w:szCs w:val="24"/>
              </w:rPr>
              <w:t>OR</w:t>
            </w:r>
            <w:r w:rsidR="007237F6" w:rsidRPr="00AA7EC3">
              <w:rPr>
                <w:sz w:val="24"/>
                <w:szCs w:val="24"/>
              </w:rPr>
              <w:t>H</w:t>
            </w:r>
            <w:r w:rsidR="00783A55" w:rsidRPr="00AA7EC3">
              <w:rPr>
                <w:sz w:val="24"/>
                <w:szCs w:val="24"/>
              </w:rPr>
              <w:t xml:space="preserve"> </w:t>
            </w:r>
            <w:r w:rsidR="00BE7826" w:rsidRPr="00AA7EC3">
              <w:rPr>
                <w:sz w:val="24"/>
                <w:szCs w:val="24"/>
              </w:rPr>
              <w:t>/</w:t>
            </w:r>
            <w:r w:rsidR="00783A55" w:rsidRPr="00AA7EC3">
              <w:rPr>
                <w:sz w:val="24"/>
                <w:szCs w:val="24"/>
              </w:rPr>
              <w:t xml:space="preserve"> </w:t>
            </w:r>
            <w:r w:rsidR="00BE7826" w:rsidRPr="00AA7EC3">
              <w:rPr>
                <w:sz w:val="24"/>
                <w:szCs w:val="24"/>
              </w:rPr>
              <w:t>OSRH</w:t>
            </w:r>
          </w:p>
          <w:p w:rsidR="005E4B99"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BE7826" w:rsidRPr="00AA7EC3">
              <w:rPr>
                <w:sz w:val="24"/>
                <w:szCs w:val="24"/>
              </w:rPr>
              <w:t>stožeri CZ</w:t>
            </w:r>
          </w:p>
        </w:tc>
        <w:tc>
          <w:tcPr>
            <w:tcW w:w="1750" w:type="dxa"/>
          </w:tcPr>
          <w:p w:rsidR="005E4B99"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t</w:t>
            </w:r>
            <w:r w:rsidR="005E4B99" w:rsidRPr="00AA7EC3">
              <w:rPr>
                <w:sz w:val="24"/>
                <w:szCs w:val="24"/>
              </w:rPr>
              <w:t>raganje i spašavanje</w:t>
            </w:r>
          </w:p>
        </w:tc>
        <w:tc>
          <w:tcPr>
            <w:tcW w:w="3884" w:type="dxa"/>
          </w:tcPr>
          <w:p w:rsidR="005E4B99"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t</w:t>
            </w:r>
            <w:r w:rsidR="005E4B99" w:rsidRPr="00AA7EC3">
              <w:rPr>
                <w:sz w:val="24"/>
                <w:szCs w:val="24"/>
              </w:rPr>
              <w:t xml:space="preserve">im za traganje i spašavanje </w:t>
            </w:r>
            <w:r w:rsidR="002C0EC5" w:rsidRPr="00AA7EC3">
              <w:rPr>
                <w:sz w:val="24"/>
                <w:szCs w:val="24"/>
              </w:rPr>
              <w:t>(pripadnici HVZ</w:t>
            </w:r>
            <w:r w:rsidR="00902654" w:rsidRPr="00AA7EC3">
              <w:rPr>
                <w:sz w:val="24"/>
                <w:szCs w:val="24"/>
              </w:rPr>
              <w:t>-</w:t>
            </w:r>
            <w:r w:rsidR="002C0EC5" w:rsidRPr="00AA7EC3">
              <w:rPr>
                <w:sz w:val="24"/>
                <w:szCs w:val="24"/>
              </w:rPr>
              <w:t>IVP i HGSS, a</w:t>
            </w:r>
            <w:r w:rsidR="005E4B99" w:rsidRPr="00AA7EC3">
              <w:rPr>
                <w:sz w:val="24"/>
                <w:szCs w:val="24"/>
              </w:rPr>
              <w:t>ko se traga za vojnom osobom, dodatno</w:t>
            </w:r>
            <w:r w:rsidR="00085034" w:rsidRPr="00AA7EC3">
              <w:rPr>
                <w:sz w:val="24"/>
                <w:szCs w:val="24"/>
              </w:rPr>
              <w:t xml:space="preserve"> i pripadnici</w:t>
            </w:r>
            <w:r w:rsidR="005E4B99" w:rsidRPr="00AA7EC3">
              <w:rPr>
                <w:sz w:val="24"/>
                <w:szCs w:val="24"/>
              </w:rPr>
              <w:t xml:space="preserve"> OSRH)</w:t>
            </w:r>
          </w:p>
        </w:tc>
        <w:tc>
          <w:tcPr>
            <w:tcW w:w="0" w:type="auto"/>
          </w:tcPr>
          <w:p w:rsidR="005E4B99"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k</w:t>
            </w:r>
            <w:r w:rsidR="005E4B99" w:rsidRPr="00AA7EC3">
              <w:rPr>
                <w:sz w:val="24"/>
                <w:szCs w:val="24"/>
              </w:rPr>
              <w:t>orištenje helikoptera MORH</w:t>
            </w:r>
            <w:r w:rsidR="00783A55" w:rsidRPr="00AA7EC3">
              <w:rPr>
                <w:sz w:val="24"/>
                <w:szCs w:val="24"/>
              </w:rPr>
              <w:t xml:space="preserve"> </w:t>
            </w:r>
            <w:r w:rsidR="005E4B99" w:rsidRPr="00AA7EC3">
              <w:rPr>
                <w:sz w:val="24"/>
                <w:szCs w:val="24"/>
              </w:rPr>
              <w:t>/</w:t>
            </w:r>
            <w:r w:rsidR="00783A55" w:rsidRPr="00AA7EC3">
              <w:rPr>
                <w:sz w:val="24"/>
                <w:szCs w:val="24"/>
              </w:rPr>
              <w:t xml:space="preserve"> </w:t>
            </w:r>
            <w:r w:rsidR="005E4B99" w:rsidRPr="00AA7EC3">
              <w:rPr>
                <w:sz w:val="24"/>
                <w:szCs w:val="24"/>
              </w:rPr>
              <w:t>OSRH</w:t>
            </w:r>
          </w:p>
          <w:p w:rsidR="00E061F0"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A64F18" w:rsidRPr="00A64F18">
              <w:rPr>
                <w:rFonts w:eastAsiaTheme="minorHAnsi"/>
                <w:sz w:val="24"/>
                <w:szCs w:val="24"/>
              </w:rPr>
              <w:t>Hrvatski zavod za socijalni rad</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HCK</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HCPI-IS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HGSS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HMS</w:t>
            </w:r>
          </w:p>
          <w:p w:rsidR="00E033CE"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JLP(R)S </w:t>
            </w:r>
          </w:p>
          <w:p w:rsidR="00802F16" w:rsidRPr="00AA7EC3" w:rsidRDefault="00802F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Pr>
                <w:rFonts w:eastAsiaTheme="minorHAnsi"/>
                <w:sz w:val="24"/>
                <w:szCs w:val="24"/>
              </w:rPr>
              <w:t>- MHB</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RRZ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MIZ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MORH / OSRH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0B02A5">
              <w:rPr>
                <w:rFonts w:eastAsiaTheme="minorHAnsi"/>
                <w:sz w:val="24"/>
                <w:szCs w:val="24"/>
              </w:rPr>
              <w:t>MROSP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MUP RCZ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MUP RP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heme="minorHAnsi"/>
                <w:sz w:val="24"/>
                <w:szCs w:val="24"/>
              </w:rPr>
              <w:t xml:space="preserve"> od interesa za SCZ</w:t>
            </w:r>
          </w:p>
          <w:p w:rsidR="005E4B99"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stožeri CZ</w:t>
            </w:r>
          </w:p>
        </w:tc>
        <w:tc>
          <w:tcPr>
            <w:tcW w:w="1750" w:type="dxa"/>
          </w:tcPr>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e</w:t>
            </w:r>
            <w:r w:rsidR="005E4B99" w:rsidRPr="00AA7EC3">
              <w:rPr>
                <w:rFonts w:eastAsia="Arial"/>
                <w:sz w:val="24"/>
                <w:szCs w:val="24"/>
              </w:rPr>
              <w:t>vakuacija i zbrinjavanje</w:t>
            </w:r>
          </w:p>
        </w:tc>
        <w:tc>
          <w:tcPr>
            <w:tcW w:w="3884"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4D2569" w:rsidRPr="00AA7EC3">
              <w:rPr>
                <w:rFonts w:eastAsia="Arial"/>
                <w:sz w:val="24"/>
                <w:szCs w:val="24"/>
              </w:rPr>
              <w:t xml:space="preserve">utvrđivanje lokacija </w:t>
            </w:r>
            <w:r w:rsidR="004262E4" w:rsidRPr="00AA7EC3">
              <w:rPr>
                <w:rFonts w:eastAsia="Arial"/>
                <w:sz w:val="24"/>
                <w:szCs w:val="24"/>
              </w:rPr>
              <w:t xml:space="preserve">za evakuaciju i mjesta okupljanja, </w:t>
            </w:r>
            <w:r w:rsidRPr="00AA7EC3">
              <w:rPr>
                <w:rFonts w:eastAsia="Arial"/>
                <w:sz w:val="24"/>
                <w:szCs w:val="24"/>
              </w:rPr>
              <w:t>i</w:t>
            </w:r>
            <w:r w:rsidR="005E4B99" w:rsidRPr="00AA7EC3">
              <w:rPr>
                <w:rFonts w:eastAsia="Arial"/>
                <w:sz w:val="24"/>
                <w:szCs w:val="24"/>
              </w:rPr>
              <w:t>nformiranje stanovništva o evakuaciji i mjestima okupljanja, osiguranje vozila za evakuaciju, osiguranje hrane i vode za piće, prihvat i zbrinjavanje stanovništva, organizacija života u</w:t>
            </w:r>
            <w:r w:rsidRPr="00AA7EC3">
              <w:rPr>
                <w:rFonts w:eastAsia="Arial"/>
                <w:sz w:val="24"/>
                <w:szCs w:val="24"/>
              </w:rPr>
              <w:t xml:space="preserve"> prihvatnom centru</w:t>
            </w:r>
          </w:p>
          <w:p w:rsidR="00570C6C"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k</w:t>
            </w:r>
            <w:r w:rsidR="005E4B99" w:rsidRPr="00AA7EC3">
              <w:rPr>
                <w:rFonts w:eastAsia="Arial"/>
                <w:sz w:val="24"/>
                <w:szCs w:val="24"/>
              </w:rPr>
              <w:t>oordinacija evakuacije, logistička potpora evakuacije, utvrđivanje mjesta prihvata stanovništva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siguravanje transportnih resursa za evakuaciju, osiguravanje objekata i uvjeta za smještaj evakuiranog stanovništva tijekom trajanja zbrinjavanja, zdravstvena</w:t>
            </w:r>
            <w:r w:rsidRPr="00AA7EC3">
              <w:rPr>
                <w:rFonts w:eastAsia="Arial"/>
                <w:sz w:val="24"/>
                <w:szCs w:val="24"/>
              </w:rPr>
              <w:t xml:space="preserve"> potpora, školovanje, opskrba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r</w:t>
            </w:r>
            <w:r w:rsidR="005E4B99" w:rsidRPr="00AA7EC3">
              <w:rPr>
                <w:rFonts w:eastAsia="Arial"/>
                <w:sz w:val="24"/>
                <w:szCs w:val="24"/>
              </w:rPr>
              <w:t xml:space="preserve">ukovođenje, koordiniranje i usmjeravanje djelovanja OS SCZ, putem koordinatora na lokaciji, u suradnji s nadležnim </w:t>
            </w:r>
            <w:r w:rsidR="008E7A1B" w:rsidRPr="00AA7EC3">
              <w:rPr>
                <w:sz w:val="24"/>
                <w:szCs w:val="24"/>
              </w:rPr>
              <w:t xml:space="preserve">tijelom državne uprave </w:t>
            </w:r>
            <w:r w:rsidR="005E4B99" w:rsidRPr="00AA7EC3">
              <w:rPr>
                <w:rFonts w:eastAsia="Arial"/>
                <w:sz w:val="24"/>
                <w:szCs w:val="24"/>
              </w:rPr>
              <w:t xml:space="preserve">i odgovornim tijelima JLP(R)S; sudjelovanje </w:t>
            </w:r>
            <w:r w:rsidR="00D32C62" w:rsidRPr="00AA7EC3">
              <w:rPr>
                <w:rFonts w:eastAsia="Arial"/>
                <w:sz w:val="24"/>
                <w:szCs w:val="24"/>
              </w:rPr>
              <w:t>OS</w:t>
            </w:r>
            <w:r w:rsidR="005E4B99" w:rsidRPr="00AA7EC3">
              <w:rPr>
                <w:rFonts w:eastAsia="Arial"/>
                <w:sz w:val="24"/>
                <w:szCs w:val="24"/>
              </w:rPr>
              <w:t>; logistička pot</w:t>
            </w:r>
            <w:r w:rsidRPr="00AA7EC3">
              <w:rPr>
                <w:rFonts w:eastAsia="Arial"/>
                <w:sz w:val="24"/>
                <w:szCs w:val="24"/>
              </w:rPr>
              <w:t>pora evakuacije i zbrinjavanja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 xml:space="preserve">siguranje javnog reda i mira na mjestima okupljanja i prihvata stanovništva, osiguranje putova evakuacije i konvoja, osiguranje </w:t>
            </w:r>
            <w:r w:rsidR="005E4B99" w:rsidRPr="00AA7EC3">
              <w:rPr>
                <w:rFonts w:eastAsia="Arial"/>
                <w:sz w:val="24"/>
                <w:szCs w:val="24"/>
              </w:rPr>
              <w:lastRenderedPageBreak/>
              <w:t>javnog reda i mira u cen</w:t>
            </w:r>
            <w:r w:rsidRPr="00AA7EC3">
              <w:rPr>
                <w:rFonts w:eastAsia="Arial"/>
                <w:sz w:val="24"/>
                <w:szCs w:val="24"/>
              </w:rPr>
              <w:t>trima za prihvat i zbrinjavanje</w:t>
            </w:r>
          </w:p>
          <w:p w:rsidR="00C770B6"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i</w:t>
            </w:r>
            <w:r w:rsidR="00C770B6" w:rsidRPr="00AA7EC3">
              <w:rPr>
                <w:rFonts w:eastAsia="Arial"/>
                <w:sz w:val="24"/>
                <w:szCs w:val="24"/>
              </w:rPr>
              <w:t xml:space="preserve">zgradnja i uspostava privremenih građevina za smještaj </w:t>
            </w:r>
            <w:r w:rsidRPr="00AA7EC3">
              <w:rPr>
                <w:rFonts w:eastAsia="Arial"/>
                <w:sz w:val="24"/>
                <w:szCs w:val="24"/>
              </w:rPr>
              <w:t>stradalnika i evakuiranih osoba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riprema lokacije za privremeno zbrinjavanje osiguranje rezervne odjeće, obuće, pokrivača, torbica prve pomoći, pitke</w:t>
            </w:r>
            <w:r w:rsidRPr="00AA7EC3">
              <w:rPr>
                <w:rFonts w:eastAsia="Arial"/>
                <w:sz w:val="24"/>
                <w:szCs w:val="24"/>
              </w:rPr>
              <w:t xml:space="preserve"> vode i higijenskih potrepština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z</w:t>
            </w:r>
            <w:r w:rsidR="005E4B99" w:rsidRPr="00AA7EC3">
              <w:rPr>
                <w:rFonts w:eastAsia="Arial"/>
                <w:sz w:val="24"/>
                <w:szCs w:val="24"/>
              </w:rPr>
              <w:t>brinjavanje ugroženih uz osiguravanje dežurstva, (hrana, piće, spavanje, grijanje)</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sihosocijalna podrška </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rva pomoć </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 xml:space="preserve">videntiranje, traženje </w:t>
            </w:r>
            <w:r w:rsidR="006850A3" w:rsidRPr="00AA7EC3">
              <w:rPr>
                <w:rFonts w:eastAsia="Arial"/>
                <w:sz w:val="24"/>
                <w:szCs w:val="24"/>
              </w:rPr>
              <w:t xml:space="preserve">i spajanje članova obitelji, </w:t>
            </w:r>
            <w:r w:rsidR="005E4B99" w:rsidRPr="00AA7EC3">
              <w:rPr>
                <w:rFonts w:eastAsia="Arial"/>
                <w:sz w:val="24"/>
                <w:szCs w:val="24"/>
              </w:rPr>
              <w:t>održavanje komunikacije i povezanosti obitelji</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w:t>
            </w:r>
            <w:r w:rsidR="005E4B99" w:rsidRPr="00AA7EC3">
              <w:rPr>
                <w:rFonts w:eastAsia="Arial"/>
                <w:sz w:val="24"/>
                <w:szCs w:val="24"/>
              </w:rPr>
              <w:t>edicinska skrb pogođenom stanovništvu u centru za prihvat i zbrinjavanje i OS</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v</w:t>
            </w:r>
            <w:r w:rsidR="005E4B99" w:rsidRPr="00AA7EC3">
              <w:rPr>
                <w:rFonts w:eastAsia="Arial"/>
                <w:sz w:val="24"/>
                <w:szCs w:val="24"/>
              </w:rPr>
              <w:t>ođenje evidencije i davanje informacija o evakuiranim i zbrinutim osobama</w:t>
            </w:r>
          </w:p>
        </w:tc>
        <w:tc>
          <w:tcPr>
            <w:tcW w:w="0" w:type="auto"/>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5E4B99" w:rsidRPr="00AA7EC3">
              <w:rPr>
                <w:rFonts w:eastAsia="Arial"/>
                <w:sz w:val="24"/>
                <w:szCs w:val="24"/>
              </w:rPr>
              <w:t>OSRH pruža pomoć u provođenju evakuacije</w:t>
            </w:r>
          </w:p>
          <w:p w:rsidR="00E061F0"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a</w:t>
            </w:r>
            <w:r w:rsidR="00E061F0" w:rsidRPr="00AA7EC3">
              <w:rPr>
                <w:sz w:val="24"/>
                <w:szCs w:val="24"/>
              </w:rPr>
              <w:t xml:space="preserve">ngažiranje OSRH </w:t>
            </w:r>
            <w:r w:rsidR="009B0BC9" w:rsidRPr="00AA7EC3">
              <w:rPr>
                <w:sz w:val="24"/>
                <w:szCs w:val="24"/>
              </w:rPr>
              <w:t xml:space="preserve">u skladu s </w:t>
            </w:r>
            <w:r w:rsidR="00E061F0" w:rsidRPr="00AA7EC3">
              <w:rPr>
                <w:sz w:val="24"/>
                <w:szCs w:val="24"/>
              </w:rPr>
              <w:t>odredbama Zakona o obrani</w:t>
            </w:r>
          </w:p>
          <w:p w:rsidR="00830FCD" w:rsidRPr="00AA7EC3" w:rsidRDefault="001D32D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830FCD" w:rsidRPr="00AA7EC3">
              <w:rPr>
                <w:sz w:val="24"/>
                <w:szCs w:val="24"/>
              </w:rPr>
              <w:t>HCK, kao pomoć HMS i HZHM:</w:t>
            </w:r>
          </w:p>
          <w:p w:rsidR="00830FCD" w:rsidRPr="00D0450F" w:rsidRDefault="00830FCD" w:rsidP="00F36862">
            <w:pPr>
              <w:pStyle w:val="ListParagraph"/>
              <w:numPr>
                <w:ilvl w:val="0"/>
                <w:numId w:val="42"/>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t xml:space="preserve">organiziranje pružanja prve (medicinske) pomoći i medicinsko zbrinjavanje </w:t>
            </w:r>
          </w:p>
          <w:p w:rsidR="00830FCD" w:rsidRPr="00D0450F" w:rsidRDefault="00830FCD" w:rsidP="00F36862">
            <w:pPr>
              <w:pStyle w:val="ListParagraph"/>
              <w:numPr>
                <w:ilvl w:val="0"/>
                <w:numId w:val="42"/>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t>pružanje prve pomoći kao nadopuna medicinskim ekipama</w:t>
            </w:r>
          </w:p>
          <w:p w:rsidR="00830FCD" w:rsidRPr="00D0450F" w:rsidRDefault="00830FCD" w:rsidP="00F36862">
            <w:pPr>
              <w:pStyle w:val="ListParagraph"/>
              <w:numPr>
                <w:ilvl w:val="0"/>
                <w:numId w:val="42"/>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t>organizacija dodatnih akcija dobrovoljnog davanja krvi</w:t>
            </w:r>
          </w:p>
          <w:p w:rsidR="00830FCD" w:rsidRPr="00AA7EC3" w:rsidRDefault="001D32D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HCK</w:t>
            </w:r>
            <w:r w:rsidR="00830FCD" w:rsidRPr="00AA7EC3">
              <w:rPr>
                <w:sz w:val="24"/>
                <w:szCs w:val="24"/>
              </w:rPr>
              <w:t xml:space="preserve"> kao pomoć stožerima CZ:</w:t>
            </w:r>
          </w:p>
          <w:p w:rsidR="00830FCD" w:rsidRPr="00D0450F" w:rsidRDefault="00830FCD" w:rsidP="00F36862">
            <w:pPr>
              <w:pStyle w:val="ListParagraph"/>
              <w:numPr>
                <w:ilvl w:val="0"/>
                <w:numId w:val="43"/>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t>osiguravanje prehrane i vode za piće (distribucija pitke vode, sudjelovanje u pripremi i podjeli toplih i/ili suhih obroka)</w:t>
            </w:r>
          </w:p>
          <w:p w:rsidR="00830FCD" w:rsidRPr="00D0450F" w:rsidRDefault="00830FCD" w:rsidP="00F36862">
            <w:pPr>
              <w:pStyle w:val="ListParagraph"/>
              <w:numPr>
                <w:ilvl w:val="0"/>
                <w:numId w:val="43"/>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t>organiziranje prihvata i distribucije humanitarne pomoći (prikupljanje i distribucija humanitarne pomoći HCK i drugih subjekata, prihvat i distribucija humanitarne pomoći iz inozemstva)</w:t>
            </w:r>
          </w:p>
        </w:tc>
      </w:tr>
      <w:tr w:rsidR="006E5B69" w:rsidRPr="00AA7EC3" w:rsidTr="00B70686">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6E5B69" w:rsidRPr="00AA7EC3" w:rsidRDefault="006E5B6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w:t>
            </w:r>
            <w:r w:rsidR="000D7001">
              <w:rPr>
                <w:rFonts w:eastAsia="Arial"/>
                <w:sz w:val="24"/>
                <w:szCs w:val="24"/>
              </w:rPr>
              <w:t xml:space="preserve">utocesta </w:t>
            </w:r>
            <w:r w:rsidRPr="00AA7EC3">
              <w:rPr>
                <w:rFonts w:eastAsia="Arial"/>
                <w:sz w:val="24"/>
                <w:szCs w:val="24"/>
              </w:rPr>
              <w:t>Z</w:t>
            </w:r>
            <w:r w:rsidR="000D7001">
              <w:rPr>
                <w:rFonts w:eastAsia="Arial"/>
                <w:sz w:val="24"/>
                <w:szCs w:val="24"/>
              </w:rPr>
              <w:t>agreb/</w:t>
            </w:r>
            <w:r w:rsidRPr="00AA7EC3">
              <w:rPr>
                <w:rFonts w:eastAsia="Arial"/>
                <w:sz w:val="24"/>
                <w:szCs w:val="24"/>
              </w:rPr>
              <w:t>M</w:t>
            </w:r>
            <w:r w:rsidR="000D7001">
              <w:rPr>
                <w:rFonts w:eastAsia="Arial"/>
                <w:sz w:val="24"/>
                <w:szCs w:val="24"/>
              </w:rPr>
              <w:t>acelj</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BINA Istra</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HAC</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HCPI-IS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HKZP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HŽ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MMPI</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MORH / OSRH</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6E5B69"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Arial"/>
                <w:sz w:val="24"/>
                <w:szCs w:val="24"/>
              </w:rPr>
              <w:t>- ustanove prometa i veza RH</w:t>
            </w:r>
          </w:p>
        </w:tc>
        <w:tc>
          <w:tcPr>
            <w:tcW w:w="1750"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organizacija reguliranja prometa i osiguranja tijekom intervencija OS</w:t>
            </w:r>
          </w:p>
        </w:tc>
        <w:tc>
          <w:tcPr>
            <w:tcW w:w="3884"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utvrđivanje stanja funkcionalnosti prometnih i komunikacijskih sustava i objekata</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donošenje odluka o zabrani cestovnog, željezničkog, zračnog te riječnog i morskog prometa</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uspostavljanje alternativnih prometnih pravaca</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osiguravanje prednosti korištenja elektroničkih komunikacijskih usluga korisnicima s prednošću uporabe</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organiziranje uvjeta za sigurno prometovanje</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nadziranje i čuvanje ugroženog područja</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osiguravanje područja intervencija</w:t>
            </w:r>
          </w:p>
        </w:tc>
        <w:tc>
          <w:tcPr>
            <w:tcW w:w="0" w:type="auto"/>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angažiranje OSRH u skladu s odredbama Zakona o obrani</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korištenje elektroničkih komunikacijskih usluga u skladu s odredbama Zakona o elektroničkim komunikacijama </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HCPI-IS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Hrvatske vode</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MFIN</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MINGOR</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MMPI</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MORH / OSRH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MRRFEU</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 RCZ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operateri kritične infrastrukture</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stožeri CZ</w:t>
            </w:r>
          </w:p>
          <w:p w:rsidR="002C0EC5" w:rsidRPr="00AA7EC3" w:rsidRDefault="002C0EC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750"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lastRenderedPageBreak/>
              <w:t xml:space="preserve">- </w:t>
            </w:r>
            <w:r w:rsidR="00023B19" w:rsidRPr="00AA7EC3">
              <w:rPr>
                <w:rFonts w:eastAsia="Arial"/>
                <w:sz w:val="24"/>
                <w:szCs w:val="24"/>
              </w:rPr>
              <w:t>zaštita</w:t>
            </w:r>
            <w:r w:rsidR="005E4B99" w:rsidRPr="00AA7EC3">
              <w:rPr>
                <w:rFonts w:eastAsia="Arial"/>
                <w:sz w:val="24"/>
                <w:szCs w:val="24"/>
              </w:rPr>
              <w:t xml:space="preserve"> </w:t>
            </w:r>
            <w:r w:rsidR="00841EA7" w:rsidRPr="00AA7EC3">
              <w:rPr>
                <w:rFonts w:eastAsia="Arial"/>
                <w:sz w:val="24"/>
                <w:szCs w:val="24"/>
              </w:rPr>
              <w:t xml:space="preserve">sustava, mreža i </w:t>
            </w:r>
            <w:r w:rsidR="005E4B99" w:rsidRPr="00AA7EC3">
              <w:rPr>
                <w:rFonts w:eastAsia="Arial"/>
                <w:sz w:val="24"/>
                <w:szCs w:val="24"/>
              </w:rPr>
              <w:t>objekata kritične infrastrukture</w:t>
            </w:r>
          </w:p>
        </w:tc>
        <w:tc>
          <w:tcPr>
            <w:tcW w:w="3884"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29670C" w:rsidRPr="00AA7EC3">
              <w:rPr>
                <w:rFonts w:eastAsia="Arial"/>
                <w:sz w:val="24"/>
                <w:szCs w:val="24"/>
              </w:rPr>
              <w:t xml:space="preserve">vatrogasno osiguranje i </w:t>
            </w:r>
            <w:r w:rsidRPr="00AA7EC3">
              <w:rPr>
                <w:rFonts w:eastAsia="Arial"/>
                <w:sz w:val="24"/>
                <w:szCs w:val="24"/>
              </w:rPr>
              <w:t>t</w:t>
            </w:r>
            <w:r w:rsidR="005E4B99" w:rsidRPr="00AA7EC3">
              <w:rPr>
                <w:rFonts w:eastAsia="Arial"/>
                <w:sz w:val="24"/>
                <w:szCs w:val="24"/>
              </w:rPr>
              <w:t>ehnička zaštita proizvodnih objekata</w:t>
            </w:r>
            <w:r w:rsidR="00296FB2" w:rsidRPr="00AA7EC3">
              <w:rPr>
                <w:rFonts w:eastAsia="Arial"/>
                <w:sz w:val="24"/>
                <w:szCs w:val="24"/>
              </w:rPr>
              <w:t>, sustava</w:t>
            </w:r>
            <w:r w:rsidR="005E4B99" w:rsidRPr="00AA7EC3">
              <w:rPr>
                <w:rFonts w:eastAsia="Arial"/>
                <w:sz w:val="24"/>
                <w:szCs w:val="24"/>
              </w:rPr>
              <w:t xml:space="preserve"> i distribucijske mreže</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n</w:t>
            </w:r>
            <w:r w:rsidR="005E4B99" w:rsidRPr="00AA7EC3">
              <w:rPr>
                <w:rFonts w:eastAsia="Arial"/>
                <w:sz w:val="24"/>
                <w:szCs w:val="24"/>
              </w:rPr>
              <w:t>eometano djelovanje ključnih procesa i operacija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siguranje zamjenskog specijalističkog osoblja i opreme</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p</w:t>
            </w:r>
            <w:r w:rsidR="005E4B99" w:rsidRPr="00AA7EC3">
              <w:rPr>
                <w:rFonts w:eastAsia="Arial"/>
                <w:sz w:val="24"/>
                <w:szCs w:val="24"/>
              </w:rPr>
              <w:t>reseljenje infrastrukture</w:t>
            </w:r>
          </w:p>
        </w:tc>
        <w:tc>
          <w:tcPr>
            <w:tcW w:w="0" w:type="auto"/>
          </w:tcPr>
          <w:p w:rsidR="0029670C" w:rsidRPr="00AA7EC3" w:rsidRDefault="0029670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C00516" w:rsidRPr="00AA7EC3">
              <w:rPr>
                <w:sz w:val="24"/>
                <w:szCs w:val="24"/>
              </w:rPr>
              <w:t xml:space="preserve">HVZ: </w:t>
            </w:r>
            <w:r w:rsidRPr="00AA7EC3">
              <w:rPr>
                <w:sz w:val="24"/>
                <w:szCs w:val="24"/>
              </w:rPr>
              <w:t>angažiranje vatrogasnih postrojbi u skladu s odredbama Zakona o vatrogastvu, Programa aktivnosti u provedbi posebnih mjera zaštite od požara od interesa za RH i</w:t>
            </w:r>
          </w:p>
          <w:p w:rsidR="0029670C" w:rsidRPr="00AA7EC3" w:rsidRDefault="0029670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Državnog plana angažiranja vatrogasnih snaga i snaga koje sudjeluju u gašenju požara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p>
        </w:tc>
      </w:tr>
      <w:tr w:rsidR="00E20BD9" w:rsidRPr="00AA7EC3" w:rsidTr="00B70686">
        <w:trPr>
          <w:trHeight w:val="98"/>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E20BD9" w:rsidRPr="00AA7EC3" w:rsidRDefault="00E20BD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DIRH</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HCPI-IS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HRZ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MKM</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E20BD9"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50" w:type="dxa"/>
          </w:tcPr>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p</w:t>
            </w:r>
            <w:r w:rsidR="00E20BD9" w:rsidRPr="00AA7EC3">
              <w:rPr>
                <w:sz w:val="24"/>
                <w:szCs w:val="24"/>
                <w:lang w:eastAsia="hr-HR"/>
              </w:rPr>
              <w:t xml:space="preserve">rovođenje mjera za sprječavanje nastanka štete na kulturnim dobrima </w:t>
            </w:r>
          </w:p>
        </w:tc>
        <w:tc>
          <w:tcPr>
            <w:tcW w:w="3884" w:type="dxa"/>
          </w:tcPr>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w:t>
            </w:r>
            <w:r w:rsidR="00E20BD9" w:rsidRPr="00AA7EC3">
              <w:rPr>
                <w:rFonts w:eastAsia="Arial"/>
                <w:sz w:val="24"/>
                <w:szCs w:val="24"/>
              </w:rPr>
              <w:t>vakuacija pokretnih kulturnih dobara</w:t>
            </w:r>
          </w:p>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20BD9" w:rsidRPr="00AA7EC3">
              <w:rPr>
                <w:rFonts w:eastAsia="Arial"/>
                <w:sz w:val="24"/>
                <w:szCs w:val="24"/>
              </w:rPr>
              <w:t>aščišćavanje i zbrinjavanje kulturnih dobara</w:t>
            </w:r>
          </w:p>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E20BD9" w:rsidRPr="00AA7EC3">
              <w:rPr>
                <w:rFonts w:eastAsia="Arial"/>
                <w:sz w:val="24"/>
                <w:szCs w:val="24"/>
              </w:rPr>
              <w:t>rovođenje hitnih mjera zaštite kulturnih dobara (sprječavanje nastanka štete, utvrđivanje nastale štete, ublažavanje i uklanjanje štete)</w:t>
            </w:r>
          </w:p>
        </w:tc>
        <w:tc>
          <w:tcPr>
            <w:tcW w:w="0" w:type="auto"/>
          </w:tcPr>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AA7EC3">
              <w:rPr>
                <w:sz w:val="24"/>
                <w:szCs w:val="24"/>
                <w:lang w:eastAsia="hr-HR"/>
              </w:rPr>
              <w:t>- p</w:t>
            </w:r>
            <w:r w:rsidR="00E20BD9" w:rsidRPr="00AA7EC3">
              <w:rPr>
                <w:sz w:val="24"/>
                <w:szCs w:val="24"/>
                <w:lang w:eastAsia="hr-HR"/>
              </w:rPr>
              <w:t>rema odluc</w:t>
            </w:r>
            <w:r w:rsidRPr="00AA7EC3">
              <w:rPr>
                <w:sz w:val="24"/>
                <w:szCs w:val="24"/>
                <w:lang w:eastAsia="hr-HR"/>
              </w:rPr>
              <w:t xml:space="preserve">i ministra </w:t>
            </w:r>
            <w:r w:rsidR="00075A66" w:rsidRPr="00AA7EC3">
              <w:rPr>
                <w:sz w:val="24"/>
                <w:szCs w:val="24"/>
                <w:lang w:eastAsia="hr-HR"/>
              </w:rPr>
              <w:t>kulture</w:t>
            </w:r>
            <w:r w:rsidR="00023B19" w:rsidRPr="00AA7EC3">
              <w:rPr>
                <w:sz w:val="24"/>
                <w:szCs w:val="24"/>
                <w:lang w:eastAsia="hr-HR"/>
              </w:rPr>
              <w:t xml:space="preserve"> i medija</w:t>
            </w:r>
          </w:p>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lang w:eastAsia="hr-HR"/>
              </w:rPr>
              <w:t>- s</w:t>
            </w:r>
            <w:r w:rsidR="00E20BD9" w:rsidRPr="00AA7EC3">
              <w:rPr>
                <w:sz w:val="24"/>
                <w:szCs w:val="24"/>
                <w:lang w:eastAsia="hr-HR"/>
              </w:rPr>
              <w:t>uradnja s drugim ustanovama za zaštitu i očuvanje kulturnih dobara, specijaliziranim pr</w:t>
            </w:r>
            <w:r w:rsidRPr="00AA7EC3">
              <w:rPr>
                <w:sz w:val="24"/>
                <w:szCs w:val="24"/>
                <w:lang w:eastAsia="hr-HR"/>
              </w:rPr>
              <w:t>avnim i fizičkim osobama te SCZ</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DIRH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JLP(R)S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stožeri 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MP</w:t>
            </w:r>
          </w:p>
          <w:p w:rsidR="005E4B99"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MUP</w:t>
            </w:r>
          </w:p>
        </w:tc>
        <w:tc>
          <w:tcPr>
            <w:tcW w:w="1750"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z</w:t>
            </w:r>
            <w:r w:rsidR="005E4B99" w:rsidRPr="00AA7EC3">
              <w:rPr>
                <w:sz w:val="24"/>
                <w:szCs w:val="24"/>
              </w:rPr>
              <w:t>brinjavanje životinja</w:t>
            </w:r>
          </w:p>
        </w:tc>
        <w:tc>
          <w:tcPr>
            <w:tcW w:w="3884"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k</w:t>
            </w:r>
            <w:r w:rsidR="005E4B99" w:rsidRPr="00AA7EC3">
              <w:rPr>
                <w:sz w:val="24"/>
                <w:szCs w:val="24"/>
              </w:rPr>
              <w:t>oordiniranje zbrinjavanj</w:t>
            </w:r>
            <w:r w:rsidR="001D32DE" w:rsidRPr="00AA7EC3">
              <w:rPr>
                <w:sz w:val="24"/>
                <w:szCs w:val="24"/>
              </w:rPr>
              <w:t>a</w:t>
            </w:r>
            <w:r w:rsidR="005E4B99" w:rsidRPr="00AA7EC3">
              <w:rPr>
                <w:sz w:val="24"/>
                <w:szCs w:val="24"/>
              </w:rPr>
              <w:t xml:space="preserve"> životinja s požarom pogođenih područja, kao i zbrinjavanje uginulih životinja u svrhu sprječavanja nastanka i širenja bolesti </w:t>
            </w:r>
            <w:r w:rsidR="00292CA1" w:rsidRPr="00AA7EC3">
              <w:rPr>
                <w:sz w:val="24"/>
                <w:szCs w:val="24"/>
              </w:rPr>
              <w:t>životinja</w:t>
            </w:r>
            <w:r w:rsidR="005E4B99" w:rsidRPr="00AA7EC3">
              <w:rPr>
                <w:sz w:val="24"/>
                <w:szCs w:val="24"/>
              </w:rPr>
              <w:t xml:space="preserve"> </w:t>
            </w:r>
          </w:p>
        </w:tc>
        <w:tc>
          <w:tcPr>
            <w:tcW w:w="0" w:type="auto"/>
          </w:tcPr>
          <w:p w:rsidR="005E4B99" w:rsidRPr="00AA7EC3" w:rsidRDefault="006940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u suradnji s HAPIH</w:t>
            </w:r>
            <w:r w:rsidR="00D83668" w:rsidRPr="00AA7EC3">
              <w:rPr>
                <w:sz w:val="24"/>
                <w:szCs w:val="24"/>
              </w:rPr>
              <w:t xml:space="preserve"> (podjela hrane za životinje)</w:t>
            </w:r>
          </w:p>
        </w:tc>
      </w:tr>
      <w:tr w:rsidR="00815492" w:rsidRPr="00AA7EC3" w:rsidTr="00B70686">
        <w:trPr>
          <w:trHeight w:val="53"/>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815492" w:rsidRPr="00AA7EC3" w:rsidRDefault="00815492" w:rsidP="00642E8C">
            <w:pPr>
              <w:tabs>
                <w:tab w:val="left" w:pos="284"/>
              </w:tabs>
              <w:spacing w:before="0" w:after="120"/>
              <w:rPr>
                <w:sz w:val="24"/>
                <w:szCs w:val="24"/>
              </w:rPr>
            </w:pPr>
          </w:p>
        </w:tc>
        <w:tc>
          <w:tcPr>
            <w:tcW w:w="1602" w:type="dxa"/>
            <w:vAlign w:val="top"/>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DIRH</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HCK</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MIZ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MUP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3327F5" w:rsidRPr="00AA7EC3">
              <w:rPr>
                <w:sz w:val="24"/>
                <w:szCs w:val="24"/>
              </w:rPr>
              <w:t>p</w:t>
            </w:r>
            <w:r w:rsidR="003327F5" w:rsidRPr="00AA7EC3">
              <w:rPr>
                <w:color w:val="auto"/>
                <w:sz w:val="24"/>
                <w:szCs w:val="24"/>
              </w:rPr>
              <w:t>ravne osobe</w:t>
            </w:r>
            <w:r w:rsidRPr="00AA7EC3">
              <w:rPr>
                <w:sz w:val="24"/>
                <w:szCs w:val="24"/>
              </w:rPr>
              <w:t xml:space="preserve"> od interesa za SCZ</w:t>
            </w:r>
          </w:p>
          <w:p w:rsidR="00815492"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stožeri CZ</w:t>
            </w:r>
          </w:p>
        </w:tc>
        <w:tc>
          <w:tcPr>
            <w:tcW w:w="1750" w:type="dxa"/>
            <w:vAlign w:val="top"/>
          </w:tcPr>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organizacija humane asanacije i identifikacije poginulih</w:t>
            </w:r>
          </w:p>
        </w:tc>
        <w:tc>
          <w:tcPr>
            <w:tcW w:w="3884" w:type="dxa"/>
            <w:vAlign w:val="top"/>
          </w:tcPr>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provođenje identifikacije poginulih</w:t>
            </w:r>
          </w:p>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sanitarni nadzor nad ukapanjem mrtvih</w:t>
            </w:r>
          </w:p>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osiguranje prostora za prikupljanje poginulih</w:t>
            </w:r>
          </w:p>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organizacija i provođenje psihosocijalne podrške za osobe koje idu na identifikaciju poginulih</w:t>
            </w:r>
          </w:p>
        </w:tc>
        <w:tc>
          <w:tcPr>
            <w:tcW w:w="0" w:type="auto"/>
          </w:tcPr>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E20BD9" w:rsidRPr="00AA7EC3" w:rsidTr="00B70686">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E20BD9" w:rsidRPr="00AA7EC3" w:rsidRDefault="00E20BD9" w:rsidP="00642E8C">
            <w:pPr>
              <w:tabs>
                <w:tab w:val="left" w:pos="284"/>
              </w:tabs>
              <w:spacing w:before="0" w:after="120"/>
              <w:rPr>
                <w:sz w:val="24"/>
                <w:szCs w:val="24"/>
              </w:rPr>
            </w:pPr>
          </w:p>
        </w:tc>
        <w:tc>
          <w:tcPr>
            <w:tcW w:w="1602" w:type="dxa"/>
          </w:tcPr>
          <w:p w:rsidR="00E20BD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E20BD9" w:rsidRPr="00AA7EC3">
              <w:rPr>
                <w:rFonts w:eastAsia="Arial"/>
                <w:sz w:val="24"/>
                <w:szCs w:val="24"/>
              </w:rPr>
              <w:t>MFIN</w:t>
            </w:r>
          </w:p>
          <w:p w:rsidR="00E20BD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E20BD9" w:rsidRPr="00AA7EC3">
              <w:rPr>
                <w:rFonts w:eastAsia="Arial"/>
                <w:sz w:val="24"/>
                <w:szCs w:val="24"/>
              </w:rPr>
              <w:t>stožeri CZ</w:t>
            </w:r>
          </w:p>
        </w:tc>
        <w:tc>
          <w:tcPr>
            <w:tcW w:w="1750" w:type="dxa"/>
          </w:tcPr>
          <w:p w:rsidR="00E20BD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o</w:t>
            </w:r>
            <w:r w:rsidR="00E20BD9" w:rsidRPr="00AA7EC3">
              <w:rPr>
                <w:rFonts w:eastAsia="Arial"/>
                <w:sz w:val="24"/>
                <w:szCs w:val="24"/>
              </w:rPr>
              <w:t>rganizacija prihvata financijske pomoći</w:t>
            </w:r>
          </w:p>
        </w:tc>
        <w:tc>
          <w:tcPr>
            <w:tcW w:w="3884" w:type="dxa"/>
          </w:tcPr>
          <w:p w:rsidR="00570C6C"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E20BD9" w:rsidRPr="00AA7EC3">
              <w:rPr>
                <w:rFonts w:eastAsia="Arial"/>
                <w:sz w:val="24"/>
                <w:szCs w:val="24"/>
              </w:rPr>
              <w:t>organizacij</w:t>
            </w:r>
            <w:r w:rsidR="001D32DE" w:rsidRPr="00AA7EC3">
              <w:rPr>
                <w:rFonts w:eastAsia="Arial"/>
                <w:sz w:val="24"/>
                <w:szCs w:val="24"/>
              </w:rPr>
              <w:t>a</w:t>
            </w:r>
            <w:r w:rsidR="00E20BD9" w:rsidRPr="00AA7EC3">
              <w:rPr>
                <w:rFonts w:eastAsia="Arial"/>
                <w:sz w:val="24"/>
                <w:szCs w:val="24"/>
              </w:rPr>
              <w:t xml:space="preserve"> uspostavljanja funkcija </w:t>
            </w:r>
            <w:r w:rsidR="00841EA7" w:rsidRPr="00AA7EC3">
              <w:rPr>
                <w:rFonts w:eastAsia="Arial"/>
                <w:sz w:val="24"/>
                <w:szCs w:val="24"/>
              </w:rPr>
              <w:t xml:space="preserve">sustava, mreža i </w:t>
            </w:r>
            <w:r w:rsidR="00E20BD9" w:rsidRPr="00AA7EC3">
              <w:rPr>
                <w:rFonts w:eastAsia="Arial"/>
                <w:sz w:val="24"/>
                <w:szCs w:val="24"/>
              </w:rPr>
              <w:t>objekata kritične infrastrukture u isporuci roba</w:t>
            </w:r>
            <w:r w:rsidRPr="00AA7EC3">
              <w:rPr>
                <w:rFonts w:eastAsia="Arial"/>
                <w:sz w:val="24"/>
                <w:szCs w:val="24"/>
              </w:rPr>
              <w:t xml:space="preserve"> i usluga iz svojeg djelokruga</w:t>
            </w:r>
          </w:p>
        </w:tc>
        <w:tc>
          <w:tcPr>
            <w:tcW w:w="0" w:type="auto"/>
          </w:tcPr>
          <w:p w:rsidR="00E20BD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n</w:t>
            </w:r>
            <w:r w:rsidR="00546D53" w:rsidRPr="00AA7EC3">
              <w:rPr>
                <w:rFonts w:eastAsia="Arial"/>
                <w:sz w:val="24"/>
                <w:szCs w:val="24"/>
              </w:rPr>
              <w:t>a zahtjev V</w:t>
            </w:r>
            <w:r w:rsidR="00E20BD9" w:rsidRPr="00AA7EC3">
              <w:rPr>
                <w:rFonts w:eastAsia="Arial"/>
                <w:sz w:val="24"/>
                <w:szCs w:val="24"/>
              </w:rPr>
              <w:t>RH</w:t>
            </w:r>
          </w:p>
        </w:tc>
      </w:tr>
      <w:tr w:rsidR="00643192" w:rsidRPr="00AA7EC3" w:rsidTr="00B70686">
        <w:trPr>
          <w:trHeight w:val="1864"/>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643192" w:rsidRPr="00AA7EC3" w:rsidRDefault="00643192"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HVZ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MINTS (HTZ)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MRRFEU</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MVEP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643192" w:rsidRPr="00AA7EC3" w:rsidRDefault="00E033CE"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VRH</w:t>
            </w:r>
          </w:p>
        </w:tc>
        <w:tc>
          <w:tcPr>
            <w:tcW w:w="1750" w:type="dxa"/>
          </w:tcPr>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i</w:t>
            </w:r>
            <w:r w:rsidR="00643192" w:rsidRPr="00AA7EC3">
              <w:rPr>
                <w:rFonts w:eastAsia="Arial"/>
                <w:sz w:val="24"/>
                <w:szCs w:val="24"/>
              </w:rPr>
              <w:t>nformiranje javnosti</w:t>
            </w:r>
          </w:p>
        </w:tc>
        <w:tc>
          <w:tcPr>
            <w:tcW w:w="3884" w:type="dxa"/>
          </w:tcPr>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643192" w:rsidRPr="00AA7EC3">
              <w:rPr>
                <w:rFonts w:eastAsia="Arial"/>
                <w:sz w:val="24"/>
                <w:szCs w:val="24"/>
              </w:rPr>
              <w:t>bavijesti sredstvima javnog priopćavanja: HRT, HINA i mediji na pogođenom području</w:t>
            </w:r>
          </w:p>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643192" w:rsidRPr="00AA7EC3">
              <w:rPr>
                <w:rFonts w:eastAsia="Arial"/>
                <w:sz w:val="24"/>
                <w:szCs w:val="24"/>
              </w:rPr>
              <w:t>lužbena objava podataka o žrtvama</w:t>
            </w:r>
          </w:p>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643192" w:rsidRPr="00AA7EC3">
              <w:rPr>
                <w:rFonts w:eastAsia="Arial"/>
                <w:sz w:val="24"/>
                <w:szCs w:val="24"/>
              </w:rPr>
              <w:t>VRH daje službene izjave i obavijesti za stanovništvo u vezi požara s katastrofalnim posljedicama ili za to ovlašćuje MUP</w:t>
            </w:r>
          </w:p>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643192" w:rsidRPr="00AA7EC3">
              <w:rPr>
                <w:rFonts w:eastAsia="Arial"/>
                <w:sz w:val="24"/>
                <w:szCs w:val="24"/>
              </w:rPr>
              <w:t>a detaljnije obavješćivanje stanovništva na ugroženom području zadužena su tijela JLP(R)S, uz pomoć</w:t>
            </w:r>
            <w:r w:rsidR="00046CB0" w:rsidRPr="00AA7EC3">
              <w:rPr>
                <w:rFonts w:eastAsia="Arial"/>
                <w:sz w:val="24"/>
                <w:szCs w:val="24"/>
              </w:rPr>
              <w:t xml:space="preserve"> MUP RCZ</w:t>
            </w:r>
          </w:p>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w:t>
            </w:r>
            <w:r w:rsidR="00643192" w:rsidRPr="00AA7EC3">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izvješćivanje inozemne javnosti o posljedicama i mogućnostima pružanja pomoći</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izvješćivanje o primopredaji donacija i ostalih oblika pomoći iz inozemstva</w:t>
            </w:r>
          </w:p>
        </w:tc>
        <w:tc>
          <w:tcPr>
            <w:tcW w:w="0" w:type="auto"/>
          </w:tcPr>
          <w:p w:rsidR="00643192" w:rsidRPr="00AA7EC3"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priopćenja za javnost se pripremaju uz stručnu pomoć</w:t>
            </w:r>
            <w:r w:rsidR="008E7A1B" w:rsidRPr="00AA7EC3">
              <w:rPr>
                <w:sz w:val="24"/>
                <w:szCs w:val="24"/>
              </w:rPr>
              <w:t xml:space="preserve"> tijela državne uprave</w:t>
            </w:r>
            <w:r w:rsidRPr="00AA7EC3">
              <w:rPr>
                <w:sz w:val="24"/>
                <w:szCs w:val="24"/>
              </w:rPr>
              <w:t xml:space="preserve"> nadležnog za rizik</w:t>
            </w:r>
          </w:p>
        </w:tc>
      </w:tr>
      <w:tr w:rsidR="00643192" w:rsidRPr="00AA7EC3" w:rsidTr="00B70686">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0" w:type="auto"/>
          </w:tcPr>
          <w:p w:rsidR="00643192" w:rsidRPr="00AA7EC3" w:rsidRDefault="00643192" w:rsidP="00773F86">
            <w:pPr>
              <w:tabs>
                <w:tab w:val="left" w:pos="284"/>
              </w:tabs>
              <w:spacing w:before="0" w:after="120"/>
              <w:rPr>
                <w:sz w:val="24"/>
                <w:szCs w:val="24"/>
              </w:rPr>
            </w:pPr>
            <w:r w:rsidRPr="00AA7EC3">
              <w:rPr>
                <w:rFonts w:eastAsia="Arial"/>
                <w:sz w:val="24"/>
                <w:szCs w:val="24"/>
              </w:rPr>
              <w:t>VRH</w:t>
            </w:r>
          </w:p>
        </w:tc>
        <w:tc>
          <w:tcPr>
            <w:tcW w:w="1602" w:type="dxa"/>
          </w:tcPr>
          <w:p w:rsidR="00BE7826"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BE7826" w:rsidRPr="00AA7EC3">
              <w:rPr>
                <w:rFonts w:eastAsia="Arial"/>
                <w:sz w:val="24"/>
                <w:szCs w:val="24"/>
              </w:rPr>
              <w:t>Stožer CZ RH</w:t>
            </w:r>
          </w:p>
          <w:p w:rsidR="00643192"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BE7826" w:rsidRPr="00AA7EC3">
              <w:rPr>
                <w:rFonts w:eastAsia="Arial"/>
                <w:sz w:val="24"/>
                <w:szCs w:val="24"/>
              </w:rPr>
              <w:t>udionici u SCZ</w:t>
            </w:r>
          </w:p>
        </w:tc>
        <w:tc>
          <w:tcPr>
            <w:tcW w:w="1750" w:type="dxa"/>
          </w:tcPr>
          <w:p w:rsidR="00643192"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r</w:t>
            </w:r>
            <w:r w:rsidR="00643192" w:rsidRPr="00AA7EC3">
              <w:rPr>
                <w:rFonts w:eastAsia="Arial"/>
                <w:sz w:val="24"/>
                <w:szCs w:val="24"/>
              </w:rPr>
              <w:t xml:space="preserve">ukovođenje u slučaju proglašenja katastrofe </w:t>
            </w:r>
          </w:p>
        </w:tc>
        <w:tc>
          <w:tcPr>
            <w:tcW w:w="3884" w:type="dxa"/>
          </w:tcPr>
          <w:p w:rsidR="00570C6C"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r</w:t>
            </w:r>
            <w:r w:rsidR="00643192" w:rsidRPr="00AA7EC3">
              <w:rPr>
                <w:rFonts w:eastAsia="Arial"/>
                <w:sz w:val="24"/>
                <w:szCs w:val="24"/>
              </w:rPr>
              <w:t>ukovodi djelovanjem sudionika u SCZ u katastrofama uz potporu Stožera CZ RH</w:t>
            </w:r>
          </w:p>
          <w:p w:rsidR="00643192" w:rsidRPr="00AA7EC3" w:rsidRDefault="00570C6C"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k</w:t>
            </w:r>
            <w:r w:rsidR="00643192" w:rsidRPr="00AA7EC3">
              <w:rPr>
                <w:rFonts w:eastAsia="Arial"/>
                <w:sz w:val="24"/>
                <w:szCs w:val="24"/>
              </w:rPr>
              <w:t xml:space="preserve">ada se proglasi katastrofa, rukovođenje radom Stožera </w:t>
            </w:r>
            <w:r w:rsidR="00546D53" w:rsidRPr="00AA7EC3">
              <w:rPr>
                <w:rFonts w:eastAsia="Arial"/>
                <w:sz w:val="24"/>
                <w:szCs w:val="24"/>
              </w:rPr>
              <w:t>CZ RH preuzima predsjednik V</w:t>
            </w:r>
            <w:r w:rsidR="00643192" w:rsidRPr="00AA7EC3">
              <w:rPr>
                <w:rFonts w:eastAsia="Arial"/>
                <w:sz w:val="24"/>
                <w:szCs w:val="24"/>
              </w:rPr>
              <w:t>RH ili, p</w:t>
            </w:r>
            <w:r w:rsidR="00546D53" w:rsidRPr="00AA7EC3">
              <w:rPr>
                <w:rFonts w:eastAsia="Arial"/>
                <w:sz w:val="24"/>
                <w:szCs w:val="24"/>
              </w:rPr>
              <w:t xml:space="preserve">o </w:t>
            </w:r>
            <w:r w:rsidR="00546D53" w:rsidRPr="00AA7EC3">
              <w:rPr>
                <w:rFonts w:eastAsia="Arial"/>
                <w:sz w:val="24"/>
                <w:szCs w:val="24"/>
              </w:rPr>
              <w:lastRenderedPageBreak/>
              <w:t>ovlaštenju predsjednika V</w:t>
            </w:r>
            <w:r w:rsidR="00643192" w:rsidRPr="00AA7EC3">
              <w:rPr>
                <w:rFonts w:eastAsia="Arial"/>
                <w:sz w:val="24"/>
                <w:szCs w:val="24"/>
              </w:rPr>
              <w:t xml:space="preserve">RH, član </w:t>
            </w:r>
            <w:r w:rsidR="00546D53" w:rsidRPr="00AA7EC3">
              <w:rPr>
                <w:rFonts w:eastAsia="Arial"/>
                <w:sz w:val="24"/>
                <w:szCs w:val="24"/>
              </w:rPr>
              <w:t>VRH</w:t>
            </w:r>
            <w:r w:rsidR="00643192" w:rsidRPr="00AA7EC3">
              <w:rPr>
                <w:rFonts w:eastAsia="Arial"/>
                <w:sz w:val="24"/>
                <w:szCs w:val="24"/>
              </w:rPr>
              <w:t xml:space="preserve"> ili načelnik Stožera CZ RH</w:t>
            </w:r>
          </w:p>
        </w:tc>
        <w:tc>
          <w:tcPr>
            <w:tcW w:w="0" w:type="auto"/>
          </w:tcPr>
          <w:p w:rsidR="00643192" w:rsidRPr="00AA7EC3" w:rsidRDefault="00570C6C" w:rsidP="00AF3F8D">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lastRenderedPageBreak/>
              <w:t xml:space="preserve">- </w:t>
            </w:r>
            <w:r w:rsidR="00643192" w:rsidRPr="00AA7EC3">
              <w:rPr>
                <w:rFonts w:eastAsia="Arial"/>
                <w:sz w:val="24"/>
                <w:szCs w:val="24"/>
              </w:rPr>
              <w:t xml:space="preserve">VRH na prijedlog </w:t>
            </w:r>
            <w:r w:rsidR="00AF3F8D">
              <w:rPr>
                <w:rFonts w:eastAsia="Arial"/>
                <w:sz w:val="24"/>
                <w:szCs w:val="24"/>
              </w:rPr>
              <w:t>čelnika tijela nadležnog za poslove civilne zaštite</w:t>
            </w:r>
            <w:r w:rsidR="00643192" w:rsidRPr="00AA7EC3">
              <w:rPr>
                <w:rFonts w:eastAsia="Arial"/>
                <w:sz w:val="24"/>
                <w:szCs w:val="24"/>
              </w:rPr>
              <w:t xml:space="preserve"> odlukama proglašava katastrofu kao i prestanak provođenja mjera i aktivnosti u SCZ u otklanjanju posljedica katastrofa</w:t>
            </w:r>
          </w:p>
        </w:tc>
      </w:tr>
    </w:tbl>
    <w:p w:rsidR="00C94DA8" w:rsidRDefault="00C94DA8" w:rsidP="00642E8C">
      <w:pPr>
        <w:tabs>
          <w:tab w:val="left" w:pos="284"/>
        </w:tabs>
        <w:spacing w:before="0" w:after="120" w:line="240" w:lineRule="auto"/>
        <w:jc w:val="both"/>
      </w:pPr>
    </w:p>
    <w:p w:rsidR="00AA7EC3" w:rsidRDefault="00AA7EC3" w:rsidP="00642E8C">
      <w:pPr>
        <w:tabs>
          <w:tab w:val="left" w:pos="284"/>
        </w:tabs>
        <w:spacing w:before="0" w:after="120" w:line="240" w:lineRule="auto"/>
        <w:jc w:val="both"/>
      </w:pPr>
    </w:p>
    <w:p w:rsidR="00AA7EC3" w:rsidRDefault="00AA7EC3" w:rsidP="00642E8C">
      <w:pPr>
        <w:tabs>
          <w:tab w:val="left" w:pos="284"/>
        </w:tabs>
        <w:spacing w:before="0" w:after="120" w:line="240" w:lineRule="auto"/>
        <w:jc w:val="both"/>
      </w:pPr>
    </w:p>
    <w:p w:rsidR="00E87C81" w:rsidRPr="00BC45FA" w:rsidRDefault="00E87C81" w:rsidP="00642E8C">
      <w:pPr>
        <w:tabs>
          <w:tab w:val="left" w:pos="284"/>
        </w:tabs>
        <w:spacing w:before="0" w:after="120" w:line="240" w:lineRule="auto"/>
        <w:jc w:val="center"/>
      </w:pPr>
      <w:r w:rsidRPr="00BC45FA">
        <w:rPr>
          <w:noProof/>
          <w:lang w:eastAsia="hr-HR"/>
        </w:rPr>
        <w:drawing>
          <wp:inline distT="0" distB="0" distL="0" distR="0" wp14:anchorId="07378812" wp14:editId="07378813">
            <wp:extent cx="3625740" cy="362574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3836" cy="3653836"/>
                    </a:xfrm>
                    <a:prstGeom prst="rect">
                      <a:avLst/>
                    </a:prstGeom>
                    <a:noFill/>
                  </pic:spPr>
                </pic:pic>
              </a:graphicData>
            </a:graphic>
          </wp:inline>
        </w:drawing>
      </w:r>
    </w:p>
    <w:p w:rsidR="00E97266" w:rsidRPr="00BC45FA" w:rsidRDefault="00E87C81" w:rsidP="00642E8C">
      <w:pPr>
        <w:pStyle w:val="ListParagraph"/>
        <w:tabs>
          <w:tab w:val="left" w:pos="284"/>
        </w:tabs>
        <w:spacing w:before="0" w:after="120" w:line="240" w:lineRule="auto"/>
        <w:ind w:left="0"/>
        <w:contextualSpacing w:val="0"/>
        <w:jc w:val="center"/>
        <w:rPr>
          <w:rStyle w:val="Strong"/>
        </w:rPr>
      </w:pPr>
      <w:r w:rsidRPr="00BC45FA">
        <w:rPr>
          <w:rStyle w:val="Strong"/>
          <w:b w:val="0"/>
        </w:rPr>
        <w:t xml:space="preserve">Slika </w:t>
      </w:r>
      <w:r w:rsidR="004F2840" w:rsidRPr="00BC45FA">
        <w:rPr>
          <w:rStyle w:val="Strong"/>
          <w:b w:val="0"/>
        </w:rPr>
        <w:t>3</w:t>
      </w:r>
      <w:r w:rsidRPr="00BC45FA">
        <w:rPr>
          <w:rStyle w:val="Strong"/>
          <w:b w:val="0"/>
        </w:rPr>
        <w:t xml:space="preserve">. Rizik od požara otvorenog tipa </w:t>
      </w:r>
      <w:r w:rsidR="007754D0" w:rsidRPr="00BC45FA">
        <w:rPr>
          <w:rStyle w:val="Strong"/>
          <w:b w:val="0"/>
        </w:rPr>
        <w:t xml:space="preserve"> (izvor: Procjena rizika)</w:t>
      </w:r>
    </w:p>
    <w:p w:rsidR="00E87C81" w:rsidRPr="00AA7EC3" w:rsidRDefault="00245221" w:rsidP="00642E8C">
      <w:pPr>
        <w:pStyle w:val="Heading2"/>
        <w:pageBreakBefore/>
        <w:numPr>
          <w:ilvl w:val="1"/>
          <w:numId w:val="1"/>
        </w:numPr>
        <w:tabs>
          <w:tab w:val="left" w:pos="284"/>
        </w:tabs>
        <w:spacing w:before="0" w:after="120" w:line="240" w:lineRule="auto"/>
        <w:rPr>
          <w:b/>
          <w:sz w:val="24"/>
          <w:szCs w:val="24"/>
        </w:rPr>
      </w:pPr>
      <w:bookmarkStart w:id="105" w:name="_Toc82424007"/>
      <w:bookmarkStart w:id="106" w:name="_Toc82424213"/>
      <w:bookmarkStart w:id="107" w:name="_Toc82424344"/>
      <w:bookmarkStart w:id="108" w:name="_Toc82508184"/>
      <w:bookmarkStart w:id="109" w:name="_Toc85012941"/>
      <w:bookmarkStart w:id="110" w:name="_Toc145425749"/>
      <w:r w:rsidRPr="00AA7EC3">
        <w:rPr>
          <w:b/>
          <w:sz w:val="24"/>
          <w:szCs w:val="24"/>
        </w:rPr>
        <w:lastRenderedPageBreak/>
        <w:t>T</w:t>
      </w:r>
      <w:r w:rsidR="005E5771" w:rsidRPr="00AA7EC3">
        <w:rPr>
          <w:b/>
          <w:sz w:val="24"/>
          <w:szCs w:val="24"/>
        </w:rPr>
        <w:t xml:space="preserve"> </w:t>
      </w:r>
      <w:r w:rsidRPr="00AA7EC3">
        <w:rPr>
          <w:b/>
          <w:sz w:val="24"/>
          <w:szCs w:val="24"/>
        </w:rPr>
        <w:t>O</w:t>
      </w:r>
      <w:r w:rsidR="005E5771" w:rsidRPr="00AA7EC3">
        <w:rPr>
          <w:b/>
          <w:sz w:val="24"/>
          <w:szCs w:val="24"/>
        </w:rPr>
        <w:t xml:space="preserve"> </w:t>
      </w:r>
      <w:r w:rsidRPr="00AA7EC3">
        <w:rPr>
          <w:b/>
          <w:sz w:val="24"/>
          <w:szCs w:val="24"/>
        </w:rPr>
        <w:t>L</w:t>
      </w:r>
      <w:r w:rsidR="005E5771" w:rsidRPr="00AA7EC3">
        <w:rPr>
          <w:b/>
          <w:sz w:val="24"/>
          <w:szCs w:val="24"/>
        </w:rPr>
        <w:t xml:space="preserve"> </w:t>
      </w:r>
      <w:r w:rsidRPr="00AA7EC3">
        <w:rPr>
          <w:b/>
          <w:sz w:val="24"/>
          <w:szCs w:val="24"/>
        </w:rPr>
        <w:t>E</w:t>
      </w:r>
      <w:r w:rsidR="005E5771" w:rsidRPr="00AA7EC3">
        <w:rPr>
          <w:b/>
          <w:sz w:val="24"/>
          <w:szCs w:val="24"/>
        </w:rPr>
        <w:t xml:space="preserve"> </w:t>
      </w:r>
      <w:r w:rsidRPr="00AA7EC3">
        <w:rPr>
          <w:b/>
          <w:sz w:val="24"/>
          <w:szCs w:val="24"/>
        </w:rPr>
        <w:t>R</w:t>
      </w:r>
      <w:r w:rsidR="005E5771" w:rsidRPr="00AA7EC3">
        <w:rPr>
          <w:b/>
          <w:sz w:val="24"/>
          <w:szCs w:val="24"/>
        </w:rPr>
        <w:t xml:space="preserve"> </w:t>
      </w:r>
      <w:r w:rsidRPr="00AA7EC3">
        <w:rPr>
          <w:b/>
          <w:sz w:val="24"/>
          <w:szCs w:val="24"/>
        </w:rPr>
        <w:t>I</w:t>
      </w:r>
      <w:r w:rsidR="005E5771" w:rsidRPr="00AA7EC3">
        <w:rPr>
          <w:b/>
          <w:sz w:val="24"/>
          <w:szCs w:val="24"/>
        </w:rPr>
        <w:t xml:space="preserve"> </w:t>
      </w:r>
      <w:r w:rsidRPr="00AA7EC3">
        <w:rPr>
          <w:b/>
          <w:sz w:val="24"/>
          <w:szCs w:val="24"/>
        </w:rPr>
        <w:t>R</w:t>
      </w:r>
      <w:r w:rsidR="005E5771" w:rsidRPr="00AA7EC3">
        <w:rPr>
          <w:b/>
          <w:sz w:val="24"/>
          <w:szCs w:val="24"/>
        </w:rPr>
        <w:t xml:space="preserve"> </w:t>
      </w:r>
      <w:r w:rsidRPr="00AA7EC3">
        <w:rPr>
          <w:b/>
          <w:sz w:val="24"/>
          <w:szCs w:val="24"/>
        </w:rPr>
        <w:t>A</w:t>
      </w:r>
      <w:r w:rsidR="005E5771" w:rsidRPr="00AA7EC3">
        <w:rPr>
          <w:b/>
          <w:sz w:val="24"/>
          <w:szCs w:val="24"/>
        </w:rPr>
        <w:t xml:space="preserve"> </w:t>
      </w:r>
      <w:r w:rsidRPr="00AA7EC3">
        <w:rPr>
          <w:b/>
          <w:sz w:val="24"/>
          <w:szCs w:val="24"/>
        </w:rPr>
        <w:t>N</w:t>
      </w:r>
      <w:r w:rsidR="005E5771" w:rsidRPr="00AA7EC3">
        <w:rPr>
          <w:b/>
          <w:sz w:val="24"/>
          <w:szCs w:val="24"/>
        </w:rPr>
        <w:t xml:space="preserve"> </w:t>
      </w:r>
      <w:r w:rsidRPr="00AA7EC3">
        <w:rPr>
          <w:b/>
          <w:sz w:val="24"/>
          <w:szCs w:val="24"/>
        </w:rPr>
        <w:t>I</w:t>
      </w:r>
      <w:r w:rsidR="005E5771" w:rsidRPr="00AA7EC3">
        <w:rPr>
          <w:b/>
          <w:sz w:val="24"/>
          <w:szCs w:val="24"/>
        </w:rPr>
        <w:t xml:space="preserve"> </w:t>
      </w:r>
      <w:r w:rsidRPr="00AA7EC3">
        <w:rPr>
          <w:b/>
          <w:sz w:val="24"/>
          <w:szCs w:val="24"/>
        </w:rPr>
        <w:t xml:space="preserve"> </w:t>
      </w:r>
      <w:r w:rsidR="005E5771" w:rsidRPr="00AA7EC3">
        <w:rPr>
          <w:b/>
          <w:sz w:val="24"/>
          <w:szCs w:val="24"/>
        </w:rPr>
        <w:t xml:space="preserve"> </w:t>
      </w:r>
      <w:r w:rsidRPr="00AA7EC3">
        <w:rPr>
          <w:b/>
          <w:sz w:val="24"/>
          <w:szCs w:val="24"/>
        </w:rPr>
        <w:t>R</w:t>
      </w:r>
      <w:r w:rsidR="005E5771" w:rsidRPr="00AA7EC3">
        <w:rPr>
          <w:b/>
          <w:sz w:val="24"/>
          <w:szCs w:val="24"/>
        </w:rPr>
        <w:t xml:space="preserve"> </w:t>
      </w:r>
      <w:r w:rsidRPr="00AA7EC3">
        <w:rPr>
          <w:b/>
          <w:sz w:val="24"/>
          <w:szCs w:val="24"/>
        </w:rPr>
        <w:t>I</w:t>
      </w:r>
      <w:r w:rsidR="005E5771" w:rsidRPr="00AA7EC3">
        <w:rPr>
          <w:b/>
          <w:sz w:val="24"/>
          <w:szCs w:val="24"/>
        </w:rPr>
        <w:t xml:space="preserve"> </w:t>
      </w:r>
      <w:r w:rsidRPr="00AA7EC3">
        <w:rPr>
          <w:b/>
          <w:sz w:val="24"/>
          <w:szCs w:val="24"/>
        </w:rPr>
        <w:t>Z</w:t>
      </w:r>
      <w:r w:rsidR="005E5771" w:rsidRPr="00AA7EC3">
        <w:rPr>
          <w:b/>
          <w:sz w:val="24"/>
          <w:szCs w:val="24"/>
        </w:rPr>
        <w:t xml:space="preserve"> </w:t>
      </w:r>
      <w:r w:rsidRPr="00AA7EC3">
        <w:rPr>
          <w:b/>
          <w:sz w:val="24"/>
          <w:szCs w:val="24"/>
        </w:rPr>
        <w:t>I</w:t>
      </w:r>
      <w:r w:rsidR="005E5771" w:rsidRPr="00AA7EC3">
        <w:rPr>
          <w:b/>
          <w:sz w:val="24"/>
          <w:szCs w:val="24"/>
        </w:rPr>
        <w:t xml:space="preserve"> </w:t>
      </w:r>
      <w:r w:rsidRPr="00AA7EC3">
        <w:rPr>
          <w:b/>
          <w:sz w:val="24"/>
          <w:szCs w:val="24"/>
        </w:rPr>
        <w:t>C</w:t>
      </w:r>
      <w:r w:rsidR="005E5771" w:rsidRPr="00AA7EC3">
        <w:rPr>
          <w:b/>
          <w:sz w:val="24"/>
          <w:szCs w:val="24"/>
        </w:rPr>
        <w:t xml:space="preserve"> </w:t>
      </w:r>
      <w:r w:rsidRPr="00AA7EC3">
        <w:rPr>
          <w:b/>
          <w:sz w:val="24"/>
          <w:szCs w:val="24"/>
        </w:rPr>
        <w:t>I</w:t>
      </w:r>
      <w:bookmarkEnd w:id="105"/>
      <w:bookmarkEnd w:id="106"/>
      <w:bookmarkEnd w:id="107"/>
      <w:bookmarkEnd w:id="108"/>
      <w:bookmarkEnd w:id="109"/>
      <w:bookmarkEnd w:id="110"/>
    </w:p>
    <w:p w:rsidR="00E87C81" w:rsidRPr="00BC45FA" w:rsidRDefault="00E87C8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170186" w:rsidRPr="00BC45FA" w:rsidRDefault="00170186" w:rsidP="00642E8C">
      <w:pPr>
        <w:tabs>
          <w:tab w:val="left" w:pos="284"/>
        </w:tabs>
        <w:spacing w:before="0" w:after="120" w:line="240" w:lineRule="auto"/>
        <w:jc w:val="both"/>
        <w:rPr>
          <w:noProof/>
          <w:lang w:eastAsia="hr-HR"/>
        </w:rPr>
      </w:pPr>
    </w:p>
    <w:p w:rsidR="00170186" w:rsidRPr="00BC45FA" w:rsidRDefault="00170186" w:rsidP="00642E8C">
      <w:pPr>
        <w:tabs>
          <w:tab w:val="left" w:pos="284"/>
        </w:tabs>
        <w:spacing w:before="0" w:after="120" w:line="240" w:lineRule="auto"/>
        <w:jc w:val="both"/>
        <w:rPr>
          <w:noProof/>
          <w:lang w:eastAsia="hr-HR"/>
        </w:rPr>
      </w:pPr>
    </w:p>
    <w:p w:rsidR="00170186" w:rsidRPr="00BC45FA" w:rsidRDefault="00170186" w:rsidP="00642E8C">
      <w:pPr>
        <w:tabs>
          <w:tab w:val="left" w:pos="284"/>
        </w:tabs>
        <w:spacing w:before="0" w:after="120" w:line="240" w:lineRule="auto"/>
        <w:jc w:val="both"/>
        <w:rPr>
          <w:noProof/>
          <w:lang w:eastAsia="hr-HR"/>
        </w:rPr>
      </w:pPr>
    </w:p>
    <w:p w:rsidR="008E5C3B" w:rsidRPr="00AA7EC3" w:rsidRDefault="008E5C3B" w:rsidP="00642E8C">
      <w:pPr>
        <w:pStyle w:val="Heading3"/>
        <w:pageBreakBefore/>
        <w:numPr>
          <w:ilvl w:val="2"/>
          <w:numId w:val="1"/>
        </w:numPr>
        <w:tabs>
          <w:tab w:val="left" w:pos="284"/>
        </w:tabs>
        <w:spacing w:before="0" w:after="120" w:line="240" w:lineRule="auto"/>
        <w:rPr>
          <w:b/>
          <w:sz w:val="24"/>
          <w:szCs w:val="24"/>
        </w:rPr>
      </w:pPr>
      <w:bookmarkStart w:id="111" w:name="_Toc82424008"/>
      <w:bookmarkStart w:id="112" w:name="_Toc82424214"/>
      <w:bookmarkStart w:id="113" w:name="_Toc82424345"/>
      <w:bookmarkStart w:id="114" w:name="_Toc82508185"/>
      <w:bookmarkStart w:id="115" w:name="_Toc85012942"/>
      <w:bookmarkStart w:id="116" w:name="_Toc145425750"/>
      <w:r w:rsidRPr="00AA7EC3">
        <w:rPr>
          <w:b/>
          <w:sz w:val="24"/>
          <w:szCs w:val="24"/>
        </w:rPr>
        <w:lastRenderedPageBreak/>
        <w:t>Ekstremna temperatura</w:t>
      </w:r>
      <w:bookmarkEnd w:id="111"/>
      <w:bookmarkEnd w:id="112"/>
      <w:bookmarkEnd w:id="113"/>
      <w:bookmarkEnd w:id="114"/>
      <w:bookmarkEnd w:id="115"/>
      <w:bookmarkEnd w:id="116"/>
    </w:p>
    <w:p w:rsidR="00F62D2D" w:rsidRPr="00AA7EC3" w:rsidRDefault="00F62D2D" w:rsidP="00642E8C">
      <w:pPr>
        <w:tabs>
          <w:tab w:val="left" w:pos="284"/>
        </w:tabs>
        <w:spacing w:before="0" w:after="120" w:line="240" w:lineRule="auto"/>
        <w:jc w:val="both"/>
        <w:rPr>
          <w:rFonts w:eastAsia="Arial"/>
          <w:b/>
          <w:sz w:val="24"/>
          <w:szCs w:val="24"/>
        </w:rPr>
      </w:pPr>
      <w:r w:rsidRPr="00AA7EC3">
        <w:rPr>
          <w:rFonts w:eastAsia="Arial"/>
          <w:b/>
          <w:sz w:val="24"/>
          <w:szCs w:val="24"/>
        </w:rPr>
        <w:t>U</w:t>
      </w:r>
      <w:r w:rsidR="003D2962">
        <w:rPr>
          <w:rFonts w:eastAsia="Arial"/>
          <w:b/>
          <w:sz w:val="24"/>
          <w:szCs w:val="24"/>
        </w:rPr>
        <w:t>vod</w:t>
      </w:r>
    </w:p>
    <w:p w:rsidR="00B70686" w:rsidRPr="00AA7EC3" w:rsidRDefault="00C87BA4" w:rsidP="00642E8C">
      <w:pPr>
        <w:pStyle w:val="BodyText"/>
        <w:tabs>
          <w:tab w:val="left" w:pos="284"/>
        </w:tabs>
        <w:spacing w:after="120"/>
        <w:rPr>
          <w:rFonts w:eastAsia="Arial"/>
        </w:rPr>
      </w:pPr>
      <w:r w:rsidRPr="00AA7EC3">
        <w:rPr>
          <w:rFonts w:eastAsia="Arial"/>
        </w:rPr>
        <w:tab/>
      </w:r>
      <w:r w:rsidR="00866819" w:rsidRPr="00AA7EC3">
        <w:rPr>
          <w:rFonts w:eastAsia="Arial"/>
        </w:rPr>
        <w:t xml:space="preserve">Ekstremna temperatura </w:t>
      </w:r>
      <w:r w:rsidR="008C0C99" w:rsidRPr="00AA7EC3">
        <w:rPr>
          <w:rFonts w:eastAsia="Arial"/>
        </w:rPr>
        <w:t xml:space="preserve">smatra </w:t>
      </w:r>
      <w:r w:rsidR="00866819" w:rsidRPr="00AA7EC3">
        <w:rPr>
          <w:rFonts w:eastAsia="Arial"/>
        </w:rPr>
        <w:t>se izvanrednim događajem kada snagom, intenzitetom, posljedicama i silinom pojavnosti značajno nadilaz</w:t>
      </w:r>
      <w:r w:rsidR="002E60F7">
        <w:rPr>
          <w:rFonts w:eastAsia="Arial"/>
        </w:rPr>
        <w:t>i</w:t>
      </w:r>
      <w:r w:rsidR="00866819" w:rsidRPr="00AA7EC3">
        <w:rPr>
          <w:rFonts w:eastAsia="Arial"/>
        </w:rPr>
        <w:t xml:space="preserve"> prosječne vrijednosti.</w:t>
      </w:r>
      <w:r w:rsidR="00246CA9" w:rsidRPr="00AA7EC3">
        <w:rPr>
          <w:rFonts w:eastAsia="Arial"/>
        </w:rPr>
        <w:t xml:space="preserve"> </w:t>
      </w:r>
      <w:r w:rsidR="00866819" w:rsidRPr="00AA7EC3">
        <w:rPr>
          <w:rFonts w:eastAsia="Arial"/>
        </w:rPr>
        <w:t>Ova pojava je sve učestalija i jačeg intenziteta, nastaje uglavnom kao rezultat globalnih klimatskih promjena</w:t>
      </w:r>
      <w:r w:rsidR="004431F0" w:rsidRPr="00AA7EC3">
        <w:rPr>
          <w:rFonts w:eastAsia="Arial"/>
        </w:rPr>
        <w:t>.</w:t>
      </w:r>
    </w:p>
    <w:p w:rsidR="00B70686" w:rsidRPr="00AA7EC3" w:rsidRDefault="00B70686" w:rsidP="00642E8C">
      <w:pPr>
        <w:pStyle w:val="BodyText"/>
        <w:tabs>
          <w:tab w:val="left" w:pos="284"/>
        </w:tabs>
        <w:spacing w:after="120"/>
        <w:rPr>
          <w:lang w:eastAsia="hr-HR"/>
        </w:rPr>
      </w:pPr>
      <w:r w:rsidRPr="00AA7EC3">
        <w:rPr>
          <w:rFonts w:eastAsia="Arial"/>
        </w:rPr>
        <w:tab/>
      </w:r>
      <w:r w:rsidR="006267F3" w:rsidRPr="00AA7EC3">
        <w:rPr>
          <w:color w:val="auto"/>
          <w:lang w:eastAsia="hr-HR"/>
        </w:rPr>
        <w:t xml:space="preserve">U kontekstu </w:t>
      </w:r>
      <w:r w:rsidR="004F0922">
        <w:rPr>
          <w:color w:val="auto"/>
          <w:lang w:eastAsia="hr-HR"/>
        </w:rPr>
        <w:t>operativnih snaga</w:t>
      </w:r>
      <w:r w:rsidR="00B56309" w:rsidRPr="00AA7EC3">
        <w:rPr>
          <w:color w:val="auto"/>
          <w:lang w:eastAsia="hr-HR"/>
        </w:rPr>
        <w:t xml:space="preserve"> </w:t>
      </w:r>
      <w:r w:rsidR="0041228A" w:rsidRPr="0041228A">
        <w:rPr>
          <w:color w:val="auto"/>
          <w:lang w:eastAsia="hr-HR"/>
        </w:rPr>
        <w:t>sustava civilne zaštite</w:t>
      </w:r>
      <w:r w:rsidR="006267F3" w:rsidRPr="00AA7EC3">
        <w:rPr>
          <w:color w:val="auto"/>
          <w:lang w:eastAsia="hr-HR"/>
        </w:rPr>
        <w:t xml:space="preserve">, rano upozoravanje na ekstremne temperature, </w:t>
      </w:r>
      <w:r w:rsidR="009B0BC9" w:rsidRPr="00AA7EC3">
        <w:rPr>
          <w:color w:val="auto"/>
          <w:lang w:eastAsia="hr-HR"/>
        </w:rPr>
        <w:t>u skladu s</w:t>
      </w:r>
      <w:r w:rsidR="006267F3" w:rsidRPr="00AA7EC3">
        <w:rPr>
          <w:color w:val="auto"/>
          <w:lang w:eastAsia="hr-HR"/>
        </w:rPr>
        <w:t xml:space="preserve"> </w:t>
      </w:r>
      <w:r w:rsidR="00807CFA" w:rsidRPr="00AA7EC3">
        <w:rPr>
          <w:color w:val="auto"/>
          <w:lang w:eastAsia="hr-HR"/>
        </w:rPr>
        <w:t>odr</w:t>
      </w:r>
      <w:r w:rsidR="00194B2E" w:rsidRPr="00AA7EC3">
        <w:rPr>
          <w:color w:val="auto"/>
          <w:lang w:eastAsia="hr-HR"/>
        </w:rPr>
        <w:t>e</w:t>
      </w:r>
      <w:r w:rsidR="00807CFA" w:rsidRPr="00AA7EC3">
        <w:rPr>
          <w:color w:val="auto"/>
          <w:lang w:eastAsia="hr-HR"/>
        </w:rPr>
        <w:t xml:space="preserve">dbama </w:t>
      </w:r>
      <w:r w:rsidR="006267F3" w:rsidRPr="00AA7EC3">
        <w:rPr>
          <w:color w:val="auto"/>
          <w:lang w:eastAsia="hr-HR"/>
        </w:rPr>
        <w:t>pozitivni</w:t>
      </w:r>
      <w:r w:rsidR="00807CFA" w:rsidRPr="00AA7EC3">
        <w:rPr>
          <w:color w:val="auto"/>
          <w:lang w:eastAsia="hr-HR"/>
        </w:rPr>
        <w:t>h</w:t>
      </w:r>
      <w:r w:rsidR="006267F3" w:rsidRPr="00AA7EC3">
        <w:rPr>
          <w:color w:val="auto"/>
          <w:lang w:eastAsia="hr-HR"/>
        </w:rPr>
        <w:t xml:space="preserve"> propisa u toj djelatnosti (</w:t>
      </w:r>
      <w:hyperlink w:anchor="_Pregled_korištenih_propisa" w:history="1">
        <w:r w:rsidR="006267F3" w:rsidRPr="00AA7EC3">
          <w:rPr>
            <w:rStyle w:val="Hyperlink"/>
            <w:color w:val="auto"/>
            <w:lang w:eastAsia="hr-HR"/>
          </w:rPr>
          <w:t>Zakon o meteorološkoj i hidrološkoj djelatnosti</w:t>
        </w:r>
      </w:hyperlink>
      <w:r w:rsidR="006267F3" w:rsidRPr="00AA7EC3">
        <w:rPr>
          <w:color w:val="auto"/>
          <w:lang w:eastAsia="hr-HR"/>
        </w:rPr>
        <w:t xml:space="preserve">), u nadležnosti je DHMZ. </w:t>
      </w:r>
      <w:r w:rsidR="007A3E5F" w:rsidRPr="00AA7EC3">
        <w:rPr>
          <w:color w:val="auto"/>
          <w:lang w:eastAsia="hr-HR"/>
        </w:rPr>
        <w:t xml:space="preserve">Proces ranog upozoravanja na ekstremne temperature </w:t>
      </w:r>
      <w:r w:rsidR="002A5E30">
        <w:rPr>
          <w:color w:val="auto"/>
          <w:lang w:eastAsia="hr-HR"/>
        </w:rPr>
        <w:t>značajno</w:t>
      </w:r>
      <w:r w:rsidR="007A3E5F" w:rsidRPr="00AA7EC3">
        <w:rPr>
          <w:color w:val="auto"/>
          <w:lang w:eastAsia="hr-HR"/>
        </w:rPr>
        <w:t xml:space="preserve"> ovisi i o kvaliteti motrenja koja se provode za praćenje neposrednog razvoja vremena </w:t>
      </w:r>
      <w:r w:rsidR="007A3E5F" w:rsidRPr="00AA7EC3">
        <w:rPr>
          <w:bCs/>
          <w:color w:val="auto"/>
        </w:rPr>
        <w:t>(p</w:t>
      </w:r>
      <w:r w:rsidR="007A3E5F" w:rsidRPr="00AA7EC3">
        <w:rPr>
          <w:rStyle w:val="cf01"/>
          <w:rFonts w:ascii="Times New Roman" w:eastAsiaTheme="majorEastAsia" w:hAnsi="Times New Roman" w:cs="Times New Roman"/>
          <w:color w:val="auto"/>
          <w:sz w:val="24"/>
          <w:szCs w:val="24"/>
        </w:rPr>
        <w:t xml:space="preserve">rizemne, daljinske, visinske i visinsko daljinske meteorološke </w:t>
      </w:r>
      <w:r w:rsidR="007A3E5F" w:rsidRPr="00AA7EC3">
        <w:rPr>
          <w:rStyle w:val="cf01"/>
          <w:rFonts w:ascii="Times New Roman" w:eastAsiaTheme="majorEastAsia" w:hAnsi="Times New Roman" w:cs="Times New Roman"/>
          <w:sz w:val="24"/>
          <w:szCs w:val="24"/>
        </w:rPr>
        <w:t>postaje, uključivo i meteorološke radare i produkte meteoroloških satelita</w:t>
      </w:r>
      <w:r w:rsidR="007A3E5F" w:rsidRPr="00AA7EC3">
        <w:rPr>
          <w:bCs/>
        </w:rPr>
        <w:t>)</w:t>
      </w:r>
      <w:r w:rsidR="001A387B">
        <w:rPr>
          <w:bCs/>
        </w:rPr>
        <w:t>,</w:t>
      </w:r>
      <w:r w:rsidR="007A3E5F" w:rsidRPr="00AA7EC3">
        <w:rPr>
          <w:bCs/>
        </w:rPr>
        <w:t xml:space="preserve"> </w:t>
      </w:r>
      <w:r w:rsidR="007A3E5F" w:rsidRPr="00AA7EC3">
        <w:rPr>
          <w:lang w:eastAsia="hr-HR"/>
        </w:rPr>
        <w:t xml:space="preserve">kao i pouzdanosti izračuna numeričkih prognostičkih modela atmosfere (nacionalni model ALADIN/HR, globalni modeli: </w:t>
      </w:r>
      <w:r w:rsidR="00725B0F" w:rsidRPr="00AA7EC3">
        <w:rPr>
          <w:lang w:eastAsia="hr-HR"/>
        </w:rPr>
        <w:t>Europski centar za srednjoročne prognoze vremena - European Center for Medium range Weather Forecasting</w:t>
      </w:r>
      <w:r w:rsidR="00174E61">
        <w:rPr>
          <w:lang w:eastAsia="hr-HR"/>
        </w:rPr>
        <w:t>/</w:t>
      </w:r>
      <w:r w:rsidR="007A3E5F" w:rsidRPr="00AA7EC3">
        <w:rPr>
          <w:lang w:eastAsia="hr-HR"/>
        </w:rPr>
        <w:t>ECMWF</w:t>
      </w:r>
      <w:r w:rsidR="00725B0F" w:rsidRPr="00AA7EC3">
        <w:rPr>
          <w:lang w:eastAsia="hr-HR"/>
        </w:rPr>
        <w:t>)</w:t>
      </w:r>
      <w:r w:rsidR="007A3E5F" w:rsidRPr="00AA7EC3">
        <w:rPr>
          <w:lang w:eastAsia="hr-HR"/>
        </w:rPr>
        <w:t xml:space="preserve"> i dr.). </w:t>
      </w:r>
    </w:p>
    <w:p w:rsidR="008E5C3B" w:rsidRPr="00AA7EC3" w:rsidRDefault="00B70686" w:rsidP="00223DDC">
      <w:pPr>
        <w:pStyle w:val="BodyText"/>
        <w:tabs>
          <w:tab w:val="left" w:pos="284"/>
        </w:tabs>
        <w:spacing w:after="120"/>
      </w:pPr>
      <w:r w:rsidRPr="00AA7EC3">
        <w:rPr>
          <w:lang w:eastAsia="hr-HR"/>
        </w:rPr>
        <w:tab/>
      </w:r>
    </w:p>
    <w:p w:rsidR="009B6F43" w:rsidRPr="00AA7EC3" w:rsidRDefault="009B6F43" w:rsidP="00642E8C">
      <w:pPr>
        <w:tabs>
          <w:tab w:val="left" w:pos="284"/>
        </w:tabs>
        <w:spacing w:before="0" w:after="120" w:line="240" w:lineRule="auto"/>
        <w:rPr>
          <w:b/>
          <w:sz w:val="24"/>
          <w:szCs w:val="24"/>
        </w:rPr>
      </w:pPr>
      <w:bookmarkStart w:id="117" w:name="_Toc82424009"/>
      <w:bookmarkStart w:id="118" w:name="_Toc82424346"/>
      <w:bookmarkStart w:id="119" w:name="_Toc82508186"/>
      <w:bookmarkStart w:id="120" w:name="_Toc85012943"/>
      <w:r w:rsidRPr="00AA7EC3">
        <w:rPr>
          <w:b/>
          <w:sz w:val="24"/>
          <w:szCs w:val="24"/>
        </w:rPr>
        <w:t>MJERE I AKTIVNOSTI</w:t>
      </w:r>
      <w:r w:rsidR="00B71DBD" w:rsidRPr="00B71DBD">
        <w:t xml:space="preserve"> </w:t>
      </w:r>
      <w:r w:rsidR="00B71DBD" w:rsidRPr="00B71DBD">
        <w:rPr>
          <w:b/>
          <w:sz w:val="24"/>
          <w:szCs w:val="24"/>
        </w:rPr>
        <w:t>CIVILNE ZAŠTITE</w:t>
      </w:r>
    </w:p>
    <w:p w:rsidR="008E5C3B" w:rsidRPr="00AA7EC3" w:rsidRDefault="008E5C3B" w:rsidP="00A556CA">
      <w:pPr>
        <w:pStyle w:val="Heading4"/>
      </w:pPr>
      <w:bookmarkStart w:id="121" w:name="_Toc145425751"/>
      <w:r w:rsidRPr="00AA7EC3">
        <w:t>Rano upozoravanje</w:t>
      </w:r>
      <w:bookmarkEnd w:id="117"/>
      <w:bookmarkEnd w:id="118"/>
      <w:bookmarkEnd w:id="119"/>
      <w:bookmarkEnd w:id="120"/>
      <w:bookmarkEnd w:id="121"/>
    </w:p>
    <w:p w:rsidR="00A4325A" w:rsidRPr="00AA7EC3" w:rsidRDefault="00A4325A"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Tablica 1</w:t>
      </w:r>
      <w:r w:rsidR="00A632C7" w:rsidRPr="00AA7EC3">
        <w:rPr>
          <w:rStyle w:val="SubtleEmphasis"/>
          <w:b/>
          <w:i w:val="0"/>
          <w:color w:val="auto"/>
          <w:sz w:val="24"/>
          <w:szCs w:val="24"/>
        </w:rPr>
        <w:t>3</w:t>
      </w:r>
      <w:r w:rsidRPr="00AA7EC3">
        <w:rPr>
          <w:rStyle w:val="SubtleEmphasis"/>
          <w:b/>
          <w:i w:val="0"/>
          <w:color w:val="auto"/>
          <w:sz w:val="24"/>
          <w:szCs w:val="24"/>
        </w:rPr>
        <w:t>. Pregled nositelja i korisnika aktivnosti ranog upozoravanja u slučaju ekstremne temperature</w:t>
      </w:r>
    </w:p>
    <w:tbl>
      <w:tblPr>
        <w:tblStyle w:val="Tablicareetke4-isticanje61"/>
        <w:tblW w:w="0" w:type="auto"/>
        <w:tblLayout w:type="fixed"/>
        <w:tblLook w:val="04A0" w:firstRow="1" w:lastRow="0" w:firstColumn="1" w:lastColumn="0" w:noHBand="0" w:noVBand="1"/>
      </w:tblPr>
      <w:tblGrid>
        <w:gridCol w:w="1107"/>
        <w:gridCol w:w="1865"/>
        <w:gridCol w:w="3686"/>
        <w:gridCol w:w="1842"/>
        <w:gridCol w:w="1956"/>
      </w:tblGrid>
      <w:tr w:rsidR="00A86C06" w:rsidRPr="00AA7EC3" w:rsidTr="00FF144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07" w:type="dxa"/>
          </w:tcPr>
          <w:p w:rsidR="008E5C3B" w:rsidRPr="00AA7EC3" w:rsidRDefault="00F62D2D" w:rsidP="00223DDC">
            <w:pPr>
              <w:tabs>
                <w:tab w:val="left" w:pos="284"/>
              </w:tabs>
              <w:spacing w:before="0" w:after="120"/>
              <w:rPr>
                <w:sz w:val="24"/>
                <w:szCs w:val="24"/>
              </w:rPr>
            </w:pPr>
            <w:r w:rsidRPr="00AA7EC3">
              <w:rPr>
                <w:rFonts w:eastAsia="Arial"/>
                <w:sz w:val="24"/>
                <w:szCs w:val="24"/>
                <w:lang w:eastAsia="hr-HR"/>
              </w:rPr>
              <w:t>N</w:t>
            </w:r>
            <w:r w:rsidR="00223DDC">
              <w:rPr>
                <w:rFonts w:eastAsia="Arial"/>
                <w:sz w:val="24"/>
                <w:szCs w:val="24"/>
                <w:lang w:eastAsia="hr-HR"/>
              </w:rPr>
              <w:t>ositelj</w:t>
            </w:r>
            <w:r w:rsidRPr="00AA7EC3">
              <w:rPr>
                <w:rFonts w:eastAsia="Arial"/>
                <w:sz w:val="24"/>
                <w:szCs w:val="24"/>
                <w:lang w:eastAsia="hr-HR"/>
              </w:rPr>
              <w:t xml:space="preserve"> </w:t>
            </w:r>
          </w:p>
        </w:tc>
        <w:tc>
          <w:tcPr>
            <w:tcW w:w="1865" w:type="dxa"/>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I</w:t>
            </w:r>
            <w:r w:rsidR="00223DDC">
              <w:rPr>
                <w:rFonts w:eastAsia="Arial"/>
                <w:sz w:val="24"/>
                <w:szCs w:val="24"/>
                <w:lang w:eastAsia="hr-HR"/>
              </w:rPr>
              <w:t>zvor upozoravanja</w:t>
            </w:r>
          </w:p>
        </w:tc>
        <w:tc>
          <w:tcPr>
            <w:tcW w:w="3686" w:type="dxa"/>
          </w:tcPr>
          <w:p w:rsidR="008E5C3B" w:rsidRPr="00AA7EC3"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223DDC">
              <w:rPr>
                <w:sz w:val="24"/>
                <w:szCs w:val="24"/>
              </w:rPr>
              <w:t>jere i aktivnosti</w:t>
            </w:r>
            <w:r w:rsidR="00E527C8">
              <w:rPr>
                <w:sz w:val="24"/>
                <w:szCs w:val="24"/>
              </w:rPr>
              <w:t xml:space="preserve"> civilne zaštite</w:t>
            </w:r>
          </w:p>
        </w:tc>
        <w:tc>
          <w:tcPr>
            <w:tcW w:w="1842" w:type="dxa"/>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K</w:t>
            </w:r>
            <w:r w:rsidR="00223DDC">
              <w:rPr>
                <w:rFonts w:eastAsia="Arial"/>
                <w:sz w:val="24"/>
                <w:szCs w:val="24"/>
                <w:lang w:eastAsia="hr-HR"/>
              </w:rPr>
              <w:t>orisnici upozoravanja</w:t>
            </w:r>
            <w:r w:rsidR="00461814" w:rsidRPr="00AA7EC3">
              <w:rPr>
                <w:rFonts w:eastAsia="Arial"/>
                <w:sz w:val="24"/>
                <w:szCs w:val="24"/>
                <w:lang w:eastAsia="hr-HR"/>
              </w:rPr>
              <w:t xml:space="preserve"> </w:t>
            </w:r>
          </w:p>
        </w:tc>
        <w:tc>
          <w:tcPr>
            <w:tcW w:w="1956" w:type="dxa"/>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N</w:t>
            </w:r>
            <w:r w:rsidR="00223DDC">
              <w:rPr>
                <w:rFonts w:eastAsia="Arial"/>
                <w:sz w:val="24"/>
                <w:szCs w:val="24"/>
                <w:lang w:eastAsia="hr-HR"/>
              </w:rPr>
              <w:t>apomena</w:t>
            </w:r>
          </w:p>
        </w:tc>
      </w:tr>
      <w:tr w:rsidR="00A86C06" w:rsidRPr="00AA7EC3" w:rsidTr="00FF1442">
        <w:trPr>
          <w:trHeight w:val="1"/>
        </w:trPr>
        <w:tc>
          <w:tcPr>
            <w:cnfStyle w:val="001000000000" w:firstRow="0" w:lastRow="0" w:firstColumn="1" w:lastColumn="0" w:oddVBand="0" w:evenVBand="0" w:oddHBand="0" w:evenHBand="0" w:firstRowFirstColumn="0" w:firstRowLastColumn="0" w:lastRowFirstColumn="0" w:lastRowLastColumn="0"/>
            <w:tcW w:w="1107" w:type="dxa"/>
          </w:tcPr>
          <w:p w:rsidR="008E5C3B" w:rsidRPr="00AA7EC3" w:rsidRDefault="003A24EF" w:rsidP="00642E8C">
            <w:pPr>
              <w:tabs>
                <w:tab w:val="left" w:pos="284"/>
              </w:tabs>
              <w:spacing w:before="0" w:after="120"/>
              <w:rPr>
                <w:sz w:val="24"/>
                <w:szCs w:val="24"/>
              </w:rPr>
            </w:pPr>
            <w:r w:rsidRPr="00AA7EC3">
              <w:rPr>
                <w:sz w:val="24"/>
                <w:szCs w:val="24"/>
                <w:lang w:eastAsia="hr-HR"/>
              </w:rPr>
              <w:t>MIZ</w:t>
            </w:r>
          </w:p>
        </w:tc>
        <w:tc>
          <w:tcPr>
            <w:tcW w:w="1865" w:type="dxa"/>
          </w:tcPr>
          <w:p w:rsidR="008E5C3B"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xml:space="preserve">- </w:t>
            </w:r>
            <w:r w:rsidR="008E5C3B" w:rsidRPr="00AA7EC3">
              <w:rPr>
                <w:rFonts w:eastAsia="Arial"/>
                <w:sz w:val="24"/>
                <w:szCs w:val="24"/>
                <w:lang w:eastAsia="hr-HR"/>
              </w:rPr>
              <w:t>DHMZ</w:t>
            </w:r>
          </w:p>
          <w:p w:rsidR="002B4FC4" w:rsidRPr="00AA7EC3" w:rsidRDefault="002B4FC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3686" w:type="dxa"/>
          </w:tcPr>
          <w:p w:rsidR="008E5C3B"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w:t>
            </w:r>
            <w:r w:rsidR="00A05D3F" w:rsidRPr="00AA7EC3">
              <w:rPr>
                <w:rFonts w:eastAsia="Arial"/>
                <w:sz w:val="24"/>
                <w:szCs w:val="24"/>
                <w:lang w:eastAsia="hr-HR"/>
              </w:rPr>
              <w:t xml:space="preserve"> </w:t>
            </w:r>
            <w:r w:rsidRPr="00AA7EC3">
              <w:rPr>
                <w:rFonts w:eastAsia="Arial"/>
                <w:sz w:val="24"/>
                <w:szCs w:val="24"/>
                <w:lang w:eastAsia="hr-HR"/>
              </w:rPr>
              <w:t>m</w:t>
            </w:r>
            <w:r w:rsidR="008E5C3B" w:rsidRPr="00AA7EC3">
              <w:rPr>
                <w:rFonts w:eastAsia="Arial"/>
                <w:sz w:val="24"/>
                <w:szCs w:val="24"/>
                <w:lang w:eastAsia="hr-HR"/>
              </w:rPr>
              <w:t>eteorološka motrenja (mjerenja i opažanja), prijenos podataka i njihova daljnja obrada</w:t>
            </w:r>
          </w:p>
          <w:p w:rsidR="008E5C3B"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w:t>
            </w:r>
            <w:r w:rsidR="00A05D3F" w:rsidRPr="00AA7EC3">
              <w:rPr>
                <w:rFonts w:eastAsia="Arial"/>
                <w:sz w:val="24"/>
                <w:szCs w:val="24"/>
                <w:lang w:eastAsia="hr-HR"/>
              </w:rPr>
              <w:t xml:space="preserve"> </w:t>
            </w:r>
            <w:r w:rsidRPr="00AA7EC3">
              <w:rPr>
                <w:rFonts w:eastAsia="Arial"/>
                <w:sz w:val="24"/>
                <w:szCs w:val="24"/>
                <w:lang w:eastAsia="hr-HR"/>
              </w:rPr>
              <w:t>u</w:t>
            </w:r>
            <w:r w:rsidR="008E5C3B" w:rsidRPr="00AA7EC3">
              <w:rPr>
                <w:rFonts w:eastAsia="Arial"/>
                <w:sz w:val="24"/>
                <w:szCs w:val="24"/>
                <w:lang w:eastAsia="hr-HR"/>
              </w:rPr>
              <w:t>pozorenja</w:t>
            </w:r>
            <w:r w:rsidR="007C6B8F" w:rsidRPr="00AA7EC3">
              <w:rPr>
                <w:rFonts w:eastAsia="Arial"/>
                <w:sz w:val="24"/>
                <w:szCs w:val="24"/>
                <w:lang w:eastAsia="hr-HR"/>
              </w:rPr>
              <w:t xml:space="preserve"> prognostičara</w:t>
            </w:r>
            <w:r w:rsidR="008E5C3B" w:rsidRPr="00AA7EC3">
              <w:rPr>
                <w:rFonts w:eastAsia="Arial"/>
                <w:sz w:val="24"/>
                <w:szCs w:val="24"/>
                <w:lang w:eastAsia="hr-HR"/>
              </w:rPr>
              <w:t xml:space="preserve"> se temelje na stručnom tumačenju i dodatnoj obradi rezultata </w:t>
            </w:r>
            <w:r w:rsidR="008E5C3B" w:rsidRPr="00AA7EC3">
              <w:rPr>
                <w:rFonts w:eastAsia="Arial"/>
                <w:sz w:val="24"/>
                <w:szCs w:val="24"/>
                <w:lang w:eastAsia="hr-HR"/>
              </w:rPr>
              <w:lastRenderedPageBreak/>
              <w:t>objektivnih izračuna razvoja stanja atmosfere koji se provode u DHMZ kroz operativnu primjenu sustava ALADIN</w:t>
            </w:r>
            <w:r w:rsidR="00363C23" w:rsidRPr="00AA7EC3">
              <w:rPr>
                <w:rFonts w:eastAsia="Arial"/>
                <w:sz w:val="24"/>
                <w:szCs w:val="24"/>
                <w:lang w:eastAsia="hr-HR"/>
              </w:rPr>
              <w:t>/</w:t>
            </w:r>
            <w:r w:rsidR="008E5C3B" w:rsidRPr="00AA7EC3">
              <w:rPr>
                <w:rFonts w:eastAsia="Arial"/>
                <w:sz w:val="24"/>
                <w:szCs w:val="24"/>
                <w:lang w:eastAsia="hr-HR"/>
              </w:rPr>
              <w:t>HR te u većim meteorološkim centrima</w:t>
            </w:r>
            <w:r w:rsidR="007703F5" w:rsidRPr="00AA7EC3">
              <w:rPr>
                <w:rFonts w:eastAsia="Arial"/>
                <w:sz w:val="24"/>
                <w:szCs w:val="24"/>
                <w:lang w:eastAsia="hr-HR"/>
              </w:rPr>
              <w:t xml:space="preserve">: </w:t>
            </w:r>
            <w:r w:rsidR="008E5C3B" w:rsidRPr="00AA7EC3">
              <w:rPr>
                <w:rFonts w:eastAsia="Arial"/>
                <w:sz w:val="24"/>
                <w:szCs w:val="24"/>
                <w:lang w:eastAsia="hr-HR"/>
              </w:rPr>
              <w:t xml:space="preserve">ECMWF, DWD, METEO France, </w:t>
            </w:r>
            <w:r w:rsidR="007703F5" w:rsidRPr="00AA7EC3">
              <w:rPr>
                <w:rFonts w:eastAsia="Arial"/>
                <w:sz w:val="24"/>
                <w:szCs w:val="24"/>
                <w:lang w:eastAsia="hr-HR"/>
              </w:rPr>
              <w:t xml:space="preserve">UK </w:t>
            </w:r>
            <w:r w:rsidR="008E5C3B" w:rsidRPr="00AA7EC3">
              <w:rPr>
                <w:rFonts w:eastAsia="Arial"/>
                <w:sz w:val="24"/>
                <w:szCs w:val="24"/>
                <w:lang w:eastAsia="hr-HR"/>
              </w:rPr>
              <w:t>MET Office</w:t>
            </w:r>
            <w:r w:rsidR="007703F5" w:rsidRPr="00AA7EC3">
              <w:rPr>
                <w:rFonts w:eastAsia="Arial"/>
                <w:sz w:val="24"/>
                <w:szCs w:val="24"/>
                <w:lang w:eastAsia="hr-HR"/>
              </w:rPr>
              <w:t xml:space="preserve"> i Svjetska meteorološka organizacija </w:t>
            </w:r>
            <w:r w:rsidR="00BC0508">
              <w:rPr>
                <w:rFonts w:eastAsia="Arial"/>
                <w:sz w:val="24"/>
                <w:szCs w:val="24"/>
                <w:lang w:eastAsia="hr-HR"/>
              </w:rPr>
              <w:t>–</w:t>
            </w:r>
            <w:r w:rsidR="007703F5" w:rsidRPr="00AA7EC3">
              <w:rPr>
                <w:sz w:val="24"/>
                <w:szCs w:val="24"/>
              </w:rPr>
              <w:t xml:space="preserve"> </w:t>
            </w:r>
            <w:r w:rsidR="008E5C3B" w:rsidRPr="00AA7EC3">
              <w:rPr>
                <w:rFonts w:eastAsia="Arial"/>
                <w:sz w:val="24"/>
                <w:szCs w:val="24"/>
                <w:lang w:eastAsia="hr-HR"/>
              </w:rPr>
              <w:t>WMO</w:t>
            </w:r>
            <w:r w:rsidR="00BC0508">
              <w:rPr>
                <w:rFonts w:eastAsia="Arial"/>
                <w:sz w:val="24"/>
                <w:szCs w:val="24"/>
                <w:lang w:eastAsia="hr-HR"/>
              </w:rPr>
              <w:t>, te klimatskim podlogama</w:t>
            </w:r>
          </w:p>
          <w:p w:rsidR="008E5C3B"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w:t>
            </w:r>
            <w:r w:rsidR="00A05D3F" w:rsidRPr="00AA7EC3">
              <w:rPr>
                <w:rFonts w:eastAsia="Arial"/>
                <w:sz w:val="24"/>
                <w:szCs w:val="24"/>
                <w:lang w:eastAsia="hr-HR"/>
              </w:rPr>
              <w:t xml:space="preserve"> </w:t>
            </w:r>
            <w:r w:rsidRPr="00AA7EC3">
              <w:rPr>
                <w:rFonts w:eastAsia="Arial"/>
                <w:sz w:val="24"/>
                <w:szCs w:val="24"/>
                <w:lang w:eastAsia="hr-HR"/>
              </w:rPr>
              <w:t>p</w:t>
            </w:r>
            <w:r w:rsidR="008E5C3B" w:rsidRPr="00AA7EC3">
              <w:rPr>
                <w:rFonts w:eastAsia="Arial"/>
                <w:sz w:val="24"/>
                <w:szCs w:val="24"/>
                <w:lang w:eastAsia="hr-HR"/>
              </w:rPr>
              <w:t xml:space="preserve">ojava ekstremno visokih temperatura za posljedicu često ima i  povećanu opasnost od izbijanja šumskih požara </w:t>
            </w:r>
            <w:r w:rsidR="003C4AB0" w:rsidRPr="00AA7EC3">
              <w:rPr>
                <w:rFonts w:eastAsia="Arial"/>
                <w:sz w:val="24"/>
                <w:szCs w:val="24"/>
                <w:lang w:eastAsia="hr-HR"/>
              </w:rPr>
              <w:t xml:space="preserve">- </w:t>
            </w:r>
            <w:r w:rsidR="008E5C3B" w:rsidRPr="00AA7EC3">
              <w:rPr>
                <w:rFonts w:eastAsia="Arial"/>
                <w:sz w:val="24"/>
                <w:szCs w:val="24"/>
                <w:lang w:eastAsia="hr-HR"/>
              </w:rPr>
              <w:t xml:space="preserve">DHMZ sudjeluje u  Programu aktivnosti u provedbi posebnih mjera zaštite od požara od interesa za </w:t>
            </w:r>
            <w:r w:rsidR="00F9153B" w:rsidRPr="00AA7EC3">
              <w:rPr>
                <w:rFonts w:eastAsia="Arial"/>
                <w:sz w:val="24"/>
                <w:szCs w:val="24"/>
                <w:lang w:eastAsia="hr-HR"/>
              </w:rPr>
              <w:t>RH</w:t>
            </w:r>
            <w:r w:rsidR="008E5C3B" w:rsidRPr="00AA7EC3">
              <w:rPr>
                <w:rFonts w:eastAsia="Arial"/>
                <w:sz w:val="24"/>
                <w:szCs w:val="24"/>
                <w:lang w:eastAsia="hr-HR"/>
              </w:rPr>
              <w:t xml:space="preserve"> kroz pripremu meteoroloških podloga i informacija</w:t>
            </w:r>
            <w:r w:rsidR="002B4FC4" w:rsidRPr="00AA7EC3">
              <w:rPr>
                <w:rFonts w:eastAsia="Arial"/>
                <w:sz w:val="24"/>
                <w:szCs w:val="24"/>
                <w:lang w:eastAsia="hr-HR"/>
              </w:rPr>
              <w:t xml:space="preserve"> koristeći i</w:t>
            </w:r>
            <w:r w:rsidR="008E5C3B" w:rsidRPr="00AA7EC3">
              <w:rPr>
                <w:rFonts w:eastAsia="Arial"/>
                <w:sz w:val="24"/>
                <w:szCs w:val="24"/>
                <w:lang w:eastAsia="hr-HR"/>
              </w:rPr>
              <w:t>ndeks opasnosti od požara, a kada požar nastupi, na njegovo širenje presudno utječu smjer i brzina vjetra (vatrogastvu se olakša</w:t>
            </w:r>
            <w:r w:rsidRPr="00AA7EC3">
              <w:rPr>
                <w:rFonts w:eastAsia="Arial"/>
                <w:sz w:val="24"/>
                <w:szCs w:val="24"/>
                <w:lang w:eastAsia="hr-HR"/>
              </w:rPr>
              <w:t>va odabir stupnja pripravnosti)</w:t>
            </w:r>
          </w:p>
          <w:p w:rsidR="002B4FC4"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w:t>
            </w:r>
            <w:r w:rsidR="00A05D3F" w:rsidRPr="00AA7EC3">
              <w:rPr>
                <w:rFonts w:eastAsia="Arial"/>
                <w:sz w:val="24"/>
                <w:szCs w:val="24"/>
              </w:rPr>
              <w:t xml:space="preserve"> </w:t>
            </w:r>
            <w:r w:rsidRPr="00AA7EC3">
              <w:rPr>
                <w:rFonts w:eastAsia="Arial"/>
                <w:sz w:val="24"/>
                <w:szCs w:val="24"/>
              </w:rPr>
              <w:t>d</w:t>
            </w:r>
            <w:r w:rsidR="002B4FC4" w:rsidRPr="00AA7EC3">
              <w:rPr>
                <w:rFonts w:eastAsia="Arial"/>
                <w:sz w:val="24"/>
                <w:szCs w:val="24"/>
              </w:rPr>
              <w:t>ostavljanje podataka o posljedicama ekstremne temperature</w:t>
            </w:r>
          </w:p>
        </w:tc>
        <w:tc>
          <w:tcPr>
            <w:tcW w:w="1842"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DIRH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xml:space="preserve">- </w:t>
            </w:r>
            <w:r w:rsidR="00BA46B3" w:rsidRPr="00AA7EC3">
              <w:rPr>
                <w:rFonts w:eastAsia="Arial"/>
                <w:sz w:val="24"/>
                <w:szCs w:val="24"/>
                <w:lang w:eastAsia="hr-HR"/>
              </w:rPr>
              <w:t xml:space="preserve"> </w:t>
            </w:r>
            <w:r w:rsidRPr="00AA7EC3">
              <w:rPr>
                <w:rFonts w:eastAsia="Arial"/>
                <w:sz w:val="24"/>
                <w:szCs w:val="24"/>
                <w:lang w:eastAsia="hr-HR"/>
              </w:rPr>
              <w:t>HAK</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HŠ</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HVZ</w:t>
            </w:r>
            <w:r w:rsidRPr="00AA7EC3">
              <w:rPr>
                <w:sz w:val="24"/>
                <w:szCs w:val="24"/>
              </w:rPr>
              <w:t xml:space="preserve">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lastRenderedPageBreak/>
              <w:t>- HZJZ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Pr="00AA7EC3">
              <w:rPr>
                <w:rFonts w:eastAsia="Arial"/>
                <w:sz w:val="24"/>
                <w:szCs w:val="24"/>
                <w:lang w:eastAsia="hr-HR"/>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mediji i društvene mreže</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MINTS (HTZ)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MMPI</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MUP RCZ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lang w:eastAsia="hr-HR"/>
              </w:rPr>
              <w:t xml:space="preserve"> od interesa za SCZ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VRH</w:t>
            </w:r>
          </w:p>
          <w:p w:rsidR="0051124A"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žurne službe</w:t>
            </w:r>
          </w:p>
        </w:tc>
        <w:tc>
          <w:tcPr>
            <w:tcW w:w="1956" w:type="dxa"/>
          </w:tcPr>
          <w:p w:rsidR="008E5C3B" w:rsidRPr="00AA7EC3"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lastRenderedPageBreak/>
              <w:t>- u</w:t>
            </w:r>
            <w:r w:rsidR="008E5C3B" w:rsidRPr="00AA7EC3">
              <w:rPr>
                <w:rFonts w:eastAsia="Arial"/>
                <w:sz w:val="24"/>
                <w:szCs w:val="24"/>
                <w:lang w:eastAsia="hr-HR"/>
              </w:rPr>
              <w:t xml:space="preserve">pozoravanje je moguće provesti pravovremeno, iako su  sama pojava i intenzitet  opasnih </w:t>
            </w:r>
            <w:r w:rsidR="008E5C3B" w:rsidRPr="00AA7EC3">
              <w:rPr>
                <w:rFonts w:eastAsia="Arial"/>
                <w:sz w:val="24"/>
                <w:szCs w:val="24"/>
                <w:lang w:eastAsia="hr-HR"/>
              </w:rPr>
              <w:lastRenderedPageBreak/>
              <w:t>vremenskih pojava  jako osjetljivi na  male promjene meteo</w:t>
            </w:r>
            <w:r w:rsidRPr="00AA7EC3">
              <w:rPr>
                <w:rFonts w:eastAsia="Arial"/>
                <w:sz w:val="24"/>
                <w:szCs w:val="24"/>
                <w:lang w:eastAsia="hr-HR"/>
              </w:rPr>
              <w:t>roloških parametara u atmosferi</w:t>
            </w:r>
            <w:r w:rsidR="008E5C3B" w:rsidRPr="00AA7EC3">
              <w:rPr>
                <w:rFonts w:eastAsia="Arial"/>
                <w:sz w:val="24"/>
                <w:szCs w:val="24"/>
                <w:lang w:eastAsia="hr-HR"/>
              </w:rPr>
              <w:t xml:space="preserve"> </w:t>
            </w:r>
          </w:p>
          <w:p w:rsidR="008E5C3B" w:rsidRPr="00AA7EC3"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lang w:eastAsia="hr-HR"/>
              </w:rPr>
            </w:pPr>
            <w:r w:rsidRPr="00AA7EC3">
              <w:rPr>
                <w:rFonts w:eastAsia="Times New Roman"/>
                <w:sz w:val="24"/>
                <w:szCs w:val="24"/>
                <w:lang w:eastAsia="hr-HR"/>
              </w:rPr>
              <w:t>- u</w:t>
            </w:r>
            <w:r w:rsidR="004A6674" w:rsidRPr="00AA7EC3">
              <w:rPr>
                <w:rFonts w:eastAsia="Times New Roman"/>
                <w:sz w:val="24"/>
                <w:szCs w:val="24"/>
                <w:lang w:eastAsia="hr-HR"/>
              </w:rPr>
              <w:t xml:space="preserve"> slučaju upozoravanja na ekstremne vremenske temperature, koristi se </w:t>
            </w:r>
            <w:hyperlink r:id="rId17" w:history="1">
              <w:r w:rsidR="004A6674" w:rsidRPr="00AA7EC3">
                <w:rPr>
                  <w:rFonts w:eastAsia="Times New Roman"/>
                  <w:sz w:val="24"/>
                  <w:szCs w:val="24"/>
                  <w:lang w:eastAsia="hr-HR"/>
                </w:rPr>
                <w:t>Protokol o postupanju i preporuke za zaštitu od vrućine</w:t>
              </w:r>
            </w:hyperlink>
            <w:r w:rsidR="004A6674" w:rsidRPr="00AA7EC3">
              <w:rPr>
                <w:rFonts w:eastAsia="Times New Roman"/>
                <w:sz w:val="24"/>
                <w:szCs w:val="24"/>
                <w:lang w:eastAsia="hr-HR"/>
              </w:rPr>
              <w:t xml:space="preserve"> kojim se regulira pravovremeno dostavlj</w:t>
            </w:r>
            <w:r w:rsidRPr="00AA7EC3">
              <w:rPr>
                <w:rFonts w:eastAsia="Times New Roman"/>
                <w:sz w:val="24"/>
                <w:szCs w:val="24"/>
                <w:lang w:eastAsia="hr-HR"/>
              </w:rPr>
              <w:t>anje informacija prema javnosti</w:t>
            </w:r>
          </w:p>
          <w:p w:rsidR="00C00516" w:rsidRPr="00AA7EC3" w:rsidRDefault="00C005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Times New Roman"/>
                <w:sz w:val="24"/>
                <w:szCs w:val="24"/>
                <w:lang w:eastAsia="hr-HR"/>
              </w:rPr>
              <w:t xml:space="preserve">- HVZ </w:t>
            </w:r>
          </w:p>
        </w:tc>
      </w:tr>
    </w:tbl>
    <w:p w:rsidR="008E5C3B" w:rsidRPr="00AA7EC3" w:rsidRDefault="008E5C3B" w:rsidP="00642E8C">
      <w:pPr>
        <w:tabs>
          <w:tab w:val="left" w:pos="284"/>
        </w:tabs>
        <w:spacing w:before="0" w:after="120" w:line="240" w:lineRule="auto"/>
        <w:jc w:val="both"/>
        <w:rPr>
          <w:sz w:val="24"/>
          <w:szCs w:val="24"/>
        </w:rPr>
      </w:pPr>
    </w:p>
    <w:p w:rsidR="007F29EE" w:rsidRPr="00AA7EC3" w:rsidRDefault="007F29EE" w:rsidP="00642E8C">
      <w:pPr>
        <w:tabs>
          <w:tab w:val="left" w:pos="284"/>
        </w:tabs>
        <w:spacing w:before="0" w:after="120" w:line="240" w:lineRule="auto"/>
        <w:jc w:val="both"/>
        <w:rPr>
          <w:sz w:val="24"/>
          <w:szCs w:val="24"/>
        </w:rPr>
      </w:pPr>
    </w:p>
    <w:p w:rsidR="008E5C3B" w:rsidRPr="00AA7EC3" w:rsidRDefault="008E5C3B" w:rsidP="00A556CA">
      <w:pPr>
        <w:pStyle w:val="Heading4"/>
      </w:pPr>
      <w:bookmarkStart w:id="122" w:name="_Toc82424010"/>
      <w:bookmarkStart w:id="123" w:name="_Toc82424347"/>
      <w:bookmarkStart w:id="124" w:name="_Toc82508187"/>
      <w:bookmarkStart w:id="125" w:name="_Toc85012944"/>
      <w:bookmarkStart w:id="126" w:name="_Toc145425752"/>
      <w:r w:rsidRPr="00AA7EC3">
        <w:t>Pripravnost</w:t>
      </w:r>
      <w:bookmarkEnd w:id="122"/>
      <w:bookmarkEnd w:id="123"/>
      <w:bookmarkEnd w:id="124"/>
      <w:bookmarkEnd w:id="125"/>
      <w:bookmarkEnd w:id="126"/>
    </w:p>
    <w:p w:rsidR="00A4325A" w:rsidRPr="00AA7EC3" w:rsidRDefault="008E5C3B"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 xml:space="preserve">Tablica </w:t>
      </w:r>
      <w:r w:rsidR="00A4325A" w:rsidRPr="00AA7EC3">
        <w:rPr>
          <w:rStyle w:val="SubtleEmphasis"/>
          <w:b/>
          <w:i w:val="0"/>
          <w:color w:val="auto"/>
          <w:sz w:val="24"/>
          <w:szCs w:val="24"/>
        </w:rPr>
        <w:t>1</w:t>
      </w:r>
      <w:r w:rsidR="00A632C7" w:rsidRPr="00AA7EC3">
        <w:rPr>
          <w:rStyle w:val="SubtleEmphasis"/>
          <w:b/>
          <w:i w:val="0"/>
          <w:color w:val="auto"/>
          <w:sz w:val="24"/>
          <w:szCs w:val="24"/>
        </w:rPr>
        <w:t>4</w:t>
      </w:r>
      <w:r w:rsidRPr="00AA7EC3">
        <w:rPr>
          <w:rStyle w:val="SubtleEmphasis"/>
          <w:b/>
          <w:i w:val="0"/>
          <w:color w:val="auto"/>
          <w:sz w:val="24"/>
          <w:szCs w:val="24"/>
        </w:rPr>
        <w:t>. Pregled nositelja</w:t>
      </w:r>
      <w:r w:rsidR="00851FCD" w:rsidRPr="00AA7EC3">
        <w:rPr>
          <w:rStyle w:val="SubtleEmphasis"/>
          <w:b/>
          <w:i w:val="0"/>
          <w:color w:val="auto"/>
          <w:sz w:val="24"/>
          <w:szCs w:val="24"/>
        </w:rPr>
        <w:t xml:space="preserve">, sudionika </w:t>
      </w:r>
      <w:r w:rsidRPr="00AA7EC3">
        <w:rPr>
          <w:rStyle w:val="SubtleEmphasis"/>
          <w:b/>
          <w:i w:val="0"/>
          <w:color w:val="auto"/>
          <w:sz w:val="24"/>
          <w:szCs w:val="24"/>
        </w:rPr>
        <w:t>i postupaka pripravnosti u slučaju ekstremn</w:t>
      </w:r>
      <w:r w:rsidR="00A4325A" w:rsidRPr="00AA7EC3">
        <w:rPr>
          <w:rStyle w:val="SubtleEmphasis"/>
          <w:b/>
          <w:i w:val="0"/>
          <w:color w:val="auto"/>
          <w:sz w:val="24"/>
          <w:szCs w:val="24"/>
        </w:rPr>
        <w:t>e</w:t>
      </w:r>
      <w:r w:rsidRPr="00AA7EC3">
        <w:rPr>
          <w:rStyle w:val="SubtleEmphasis"/>
          <w:b/>
          <w:i w:val="0"/>
          <w:color w:val="auto"/>
          <w:sz w:val="24"/>
          <w:szCs w:val="24"/>
        </w:rPr>
        <w:t xml:space="preserve"> temperatur</w:t>
      </w:r>
      <w:r w:rsidR="00A4325A" w:rsidRPr="00AA7EC3">
        <w:rPr>
          <w:rStyle w:val="SubtleEmphasis"/>
          <w:b/>
          <w:i w:val="0"/>
          <w:color w:val="auto"/>
          <w:sz w:val="24"/>
          <w:szCs w:val="24"/>
        </w:rPr>
        <w:t>e</w:t>
      </w:r>
    </w:p>
    <w:tbl>
      <w:tblPr>
        <w:tblStyle w:val="Tablicareetke4-isticanje42"/>
        <w:tblW w:w="0" w:type="auto"/>
        <w:tblLook w:val="04A0" w:firstRow="1" w:lastRow="0" w:firstColumn="1" w:lastColumn="0" w:noHBand="0" w:noVBand="1"/>
      </w:tblPr>
      <w:tblGrid>
        <w:gridCol w:w="1003"/>
        <w:gridCol w:w="1403"/>
        <w:gridCol w:w="2980"/>
        <w:gridCol w:w="2043"/>
        <w:gridCol w:w="2519"/>
      </w:tblGrid>
      <w:tr w:rsidR="00211455" w:rsidRPr="00AA7EC3"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8E5C3B" w:rsidRPr="00AA7EC3" w:rsidRDefault="00F62D2D" w:rsidP="00223DDC">
            <w:pPr>
              <w:tabs>
                <w:tab w:val="left" w:pos="284"/>
              </w:tabs>
              <w:spacing w:before="0" w:after="120"/>
              <w:rPr>
                <w:rFonts w:eastAsia="Arial"/>
                <w:sz w:val="24"/>
                <w:szCs w:val="24"/>
              </w:rPr>
            </w:pPr>
            <w:r w:rsidRPr="00AA7EC3">
              <w:rPr>
                <w:rFonts w:eastAsia="Arial"/>
                <w:sz w:val="24"/>
                <w:szCs w:val="24"/>
              </w:rPr>
              <w:t>N</w:t>
            </w:r>
            <w:r w:rsidR="00223DDC">
              <w:rPr>
                <w:rFonts w:eastAsia="Arial"/>
                <w:sz w:val="24"/>
                <w:szCs w:val="24"/>
              </w:rPr>
              <w:t>ositelj</w:t>
            </w:r>
          </w:p>
        </w:tc>
        <w:tc>
          <w:tcPr>
            <w:tcW w:w="0" w:type="auto"/>
            <w:hideMark/>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223DDC">
              <w:rPr>
                <w:sz w:val="24"/>
                <w:szCs w:val="24"/>
              </w:rPr>
              <w:t>udionici</w:t>
            </w:r>
            <w:r w:rsidR="00A30B9B" w:rsidRPr="00AA7EC3">
              <w:rPr>
                <w:sz w:val="24"/>
                <w:szCs w:val="24"/>
              </w:rPr>
              <w:t xml:space="preserve">  </w:t>
            </w:r>
            <w:r w:rsidRPr="00AA7EC3">
              <w:rPr>
                <w:sz w:val="24"/>
                <w:szCs w:val="24"/>
              </w:rPr>
              <w:t xml:space="preserve"> </w:t>
            </w:r>
          </w:p>
        </w:tc>
        <w:tc>
          <w:tcPr>
            <w:tcW w:w="2980" w:type="dxa"/>
            <w:hideMark/>
          </w:tcPr>
          <w:p w:rsidR="00E527C8"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223DDC">
              <w:rPr>
                <w:sz w:val="24"/>
                <w:szCs w:val="24"/>
              </w:rPr>
              <w:t>jere i aktivnosti</w:t>
            </w:r>
            <w:r w:rsidR="00E527C8">
              <w:rPr>
                <w:sz w:val="24"/>
                <w:szCs w:val="24"/>
              </w:rPr>
              <w:t xml:space="preserve"> </w:t>
            </w:r>
          </w:p>
          <w:p w:rsidR="008E5C3B" w:rsidRPr="00AA7EC3" w:rsidRDefault="00E527C8"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lastRenderedPageBreak/>
              <w:t>civilne zaštite</w:t>
            </w:r>
          </w:p>
        </w:tc>
        <w:tc>
          <w:tcPr>
            <w:tcW w:w="2043" w:type="dxa"/>
            <w:hideMark/>
          </w:tcPr>
          <w:p w:rsidR="008E5C3B" w:rsidRPr="00AA7EC3" w:rsidRDefault="001C58B7"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lastRenderedPageBreak/>
              <w:t>A</w:t>
            </w:r>
            <w:r w:rsidR="00223DDC">
              <w:rPr>
                <w:rFonts w:eastAsia="Arial"/>
                <w:sz w:val="24"/>
                <w:szCs w:val="24"/>
              </w:rPr>
              <w:t>ktiviranje pripravnosti</w:t>
            </w:r>
          </w:p>
        </w:tc>
        <w:tc>
          <w:tcPr>
            <w:tcW w:w="2519" w:type="dxa"/>
            <w:hideMark/>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223DDC">
              <w:rPr>
                <w:rFonts w:eastAsia="Arial"/>
                <w:sz w:val="24"/>
                <w:szCs w:val="24"/>
              </w:rPr>
              <w:t>apomena</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1506F5" w:rsidRPr="00AA7EC3" w:rsidRDefault="001506F5" w:rsidP="00642E8C">
            <w:pPr>
              <w:tabs>
                <w:tab w:val="left" w:pos="284"/>
              </w:tabs>
              <w:spacing w:before="0" w:after="120"/>
              <w:rPr>
                <w:sz w:val="24"/>
                <w:szCs w:val="24"/>
              </w:rPr>
            </w:pPr>
            <w:r w:rsidRPr="00AA7EC3">
              <w:rPr>
                <w:sz w:val="24"/>
                <w:szCs w:val="24"/>
              </w:rPr>
              <w:t>MUP</w:t>
            </w:r>
          </w:p>
        </w:tc>
        <w:tc>
          <w:tcPr>
            <w:tcW w:w="0" w:type="auto"/>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DHMZ</w:t>
            </w:r>
          </w:p>
        </w:tc>
        <w:tc>
          <w:tcPr>
            <w:tcW w:w="2980"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w:t>
            </w:r>
            <w:r w:rsidR="001506F5" w:rsidRPr="00AA7EC3">
              <w:rPr>
                <w:sz w:val="24"/>
                <w:szCs w:val="24"/>
              </w:rPr>
              <w:t xml:space="preserve">eteorološka i hidrološka motrenja (mjerenja i opažanja) diljem </w:t>
            </w:r>
            <w:r w:rsidR="000D4D69" w:rsidRPr="00AA7EC3">
              <w:rPr>
                <w:sz w:val="24"/>
                <w:szCs w:val="24"/>
              </w:rPr>
              <w:t>RH</w:t>
            </w:r>
            <w:r w:rsidR="001506F5" w:rsidRPr="00AA7EC3">
              <w:rPr>
                <w:sz w:val="24"/>
                <w:szCs w:val="24"/>
              </w:rPr>
              <w:t xml:space="preserve"> </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B0444C" w:rsidRPr="00AA7EC3">
              <w:rPr>
                <w:sz w:val="24"/>
                <w:szCs w:val="24"/>
              </w:rPr>
              <w:t>provodi</w:t>
            </w:r>
            <w:r w:rsidR="00A1549E" w:rsidRPr="00AA7EC3">
              <w:rPr>
                <w:sz w:val="24"/>
                <w:szCs w:val="24"/>
              </w:rPr>
              <w:t xml:space="preserve"> </w:t>
            </w:r>
            <w:r w:rsidR="001506F5" w:rsidRPr="00AA7EC3">
              <w:rPr>
                <w:sz w:val="24"/>
                <w:szCs w:val="24"/>
              </w:rPr>
              <w:t>prijenos podataka i njihovu daljnju obradu</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w:t>
            </w:r>
            <w:r w:rsidR="001506F5" w:rsidRPr="00AA7EC3">
              <w:rPr>
                <w:sz w:val="24"/>
                <w:szCs w:val="24"/>
              </w:rPr>
              <w:t>a</w:t>
            </w:r>
            <w:r w:rsidR="003C4AB0" w:rsidRPr="00AA7EC3">
              <w:rPr>
                <w:sz w:val="24"/>
                <w:szCs w:val="24"/>
              </w:rPr>
              <w:t>vanje</w:t>
            </w:r>
            <w:r w:rsidR="000118D7">
              <w:rPr>
                <w:sz w:val="24"/>
                <w:szCs w:val="24"/>
              </w:rPr>
              <w:t xml:space="preserve"> prognoze neposrednog razvoja vremena</w:t>
            </w:r>
            <w:r w:rsidR="001506F5" w:rsidRPr="00AA7EC3">
              <w:rPr>
                <w:sz w:val="24"/>
                <w:szCs w:val="24"/>
              </w:rPr>
              <w:t xml:space="preserve"> vrlo kratkoročn</w:t>
            </w:r>
            <w:r w:rsidR="003C4AB0" w:rsidRPr="00AA7EC3">
              <w:rPr>
                <w:sz w:val="24"/>
                <w:szCs w:val="24"/>
              </w:rPr>
              <w:t>ih</w:t>
            </w:r>
            <w:r w:rsidR="001506F5" w:rsidRPr="00AA7EC3">
              <w:rPr>
                <w:sz w:val="24"/>
                <w:szCs w:val="24"/>
              </w:rPr>
              <w:t xml:space="preserve"> (do 12 sati; novopridošle do 3 sata), kratkoročn</w:t>
            </w:r>
            <w:r w:rsidR="003C4AB0" w:rsidRPr="00AA7EC3">
              <w:rPr>
                <w:sz w:val="24"/>
                <w:szCs w:val="24"/>
              </w:rPr>
              <w:t xml:space="preserve">ih </w:t>
            </w:r>
            <w:r w:rsidR="001506F5" w:rsidRPr="00AA7EC3">
              <w:rPr>
                <w:sz w:val="24"/>
                <w:szCs w:val="24"/>
              </w:rPr>
              <w:t>(do tri dana unaprijed), srednjoročn</w:t>
            </w:r>
            <w:r w:rsidR="003C4AB0" w:rsidRPr="00AA7EC3">
              <w:rPr>
                <w:sz w:val="24"/>
                <w:szCs w:val="24"/>
              </w:rPr>
              <w:t>ih</w:t>
            </w:r>
            <w:r w:rsidR="001506F5" w:rsidRPr="00AA7EC3">
              <w:rPr>
                <w:sz w:val="24"/>
                <w:szCs w:val="24"/>
              </w:rPr>
              <w:t xml:space="preserve"> (do deset dana unaprijed) i dugoročn</w:t>
            </w:r>
            <w:r w:rsidR="003C4AB0" w:rsidRPr="00AA7EC3">
              <w:rPr>
                <w:sz w:val="24"/>
                <w:szCs w:val="24"/>
              </w:rPr>
              <w:t>ih</w:t>
            </w:r>
            <w:r w:rsidR="001506F5" w:rsidRPr="00AA7EC3">
              <w:rPr>
                <w:sz w:val="24"/>
                <w:szCs w:val="24"/>
              </w:rPr>
              <w:t xml:space="preserve"> prognoz</w:t>
            </w:r>
            <w:r w:rsidR="003472D3" w:rsidRPr="00AA7EC3">
              <w:rPr>
                <w:sz w:val="24"/>
                <w:szCs w:val="24"/>
              </w:rPr>
              <w:t>a</w:t>
            </w:r>
            <w:r w:rsidR="001506F5" w:rsidRPr="00AA7EC3">
              <w:rPr>
                <w:sz w:val="24"/>
                <w:szCs w:val="24"/>
              </w:rPr>
              <w:t xml:space="preserve"> (dulje od deset dana, mjesečne i sezonske)</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w:t>
            </w:r>
            <w:r w:rsidR="001506F5" w:rsidRPr="00AA7EC3">
              <w:rPr>
                <w:sz w:val="24"/>
                <w:szCs w:val="24"/>
              </w:rPr>
              <w:t>zda</w:t>
            </w:r>
            <w:r w:rsidR="003C4AB0" w:rsidRPr="00AA7EC3">
              <w:rPr>
                <w:sz w:val="24"/>
                <w:szCs w:val="24"/>
              </w:rPr>
              <w:t>vanje</w:t>
            </w:r>
            <w:r w:rsidR="001506F5" w:rsidRPr="00AA7EC3">
              <w:rPr>
                <w:sz w:val="24"/>
                <w:szCs w:val="24"/>
              </w:rPr>
              <w:t xml:space="preserve"> upozorenja na opasne vremenske pojave</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1506F5" w:rsidRPr="00AA7EC3">
              <w:rPr>
                <w:sz w:val="24"/>
                <w:szCs w:val="24"/>
              </w:rPr>
              <w:t>ra</w:t>
            </w:r>
            <w:r w:rsidR="003C4AB0" w:rsidRPr="00AA7EC3">
              <w:rPr>
                <w:sz w:val="24"/>
                <w:szCs w:val="24"/>
              </w:rPr>
              <w:t>ćenje</w:t>
            </w:r>
            <w:r w:rsidR="001506F5" w:rsidRPr="00AA7EC3">
              <w:rPr>
                <w:sz w:val="24"/>
                <w:szCs w:val="24"/>
              </w:rPr>
              <w:t xml:space="preserve"> klim</w:t>
            </w:r>
            <w:r w:rsidR="003C4AB0" w:rsidRPr="00AA7EC3">
              <w:rPr>
                <w:sz w:val="24"/>
                <w:szCs w:val="24"/>
              </w:rPr>
              <w:t>e</w:t>
            </w:r>
            <w:r w:rsidR="001506F5" w:rsidRPr="00AA7EC3">
              <w:rPr>
                <w:sz w:val="24"/>
                <w:szCs w:val="24"/>
              </w:rPr>
              <w:t xml:space="preserve"> i klimatsk</w:t>
            </w:r>
            <w:r w:rsidR="003C4AB0" w:rsidRPr="00AA7EC3">
              <w:rPr>
                <w:sz w:val="24"/>
                <w:szCs w:val="24"/>
              </w:rPr>
              <w:t>ih</w:t>
            </w:r>
            <w:r w:rsidR="001506F5" w:rsidRPr="00AA7EC3">
              <w:rPr>
                <w:sz w:val="24"/>
                <w:szCs w:val="24"/>
              </w:rPr>
              <w:t xml:space="preserve"> promjen</w:t>
            </w:r>
            <w:r w:rsidR="003C4AB0" w:rsidRPr="00AA7EC3">
              <w:rPr>
                <w:sz w:val="24"/>
                <w:szCs w:val="24"/>
              </w:rPr>
              <w:t>a</w:t>
            </w:r>
            <w:r w:rsidR="001506F5" w:rsidRPr="00AA7EC3">
              <w:rPr>
                <w:sz w:val="24"/>
                <w:szCs w:val="24"/>
              </w:rPr>
              <w:t xml:space="preserve"> ekstremnih temperatura</w:t>
            </w:r>
          </w:p>
        </w:tc>
        <w:tc>
          <w:tcPr>
            <w:tcW w:w="2043"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ODMAH – pravovremeno, po prvim podacima, kada pokreću proces kontinuiranog dostavljanja podataka i prognoza</w:t>
            </w:r>
          </w:p>
        </w:tc>
        <w:tc>
          <w:tcPr>
            <w:tcW w:w="2519"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081738" w:rsidRPr="00AA7EC3">
              <w:rPr>
                <w:sz w:val="24"/>
                <w:szCs w:val="24"/>
              </w:rPr>
              <w:t xml:space="preserve">suradnja </w:t>
            </w:r>
            <w:r w:rsidRPr="00AA7EC3">
              <w:rPr>
                <w:sz w:val="24"/>
                <w:szCs w:val="24"/>
              </w:rPr>
              <w:t xml:space="preserve">i </w:t>
            </w:r>
            <w:r w:rsidR="001506F5" w:rsidRPr="00AA7EC3">
              <w:rPr>
                <w:sz w:val="24"/>
                <w:szCs w:val="24"/>
              </w:rPr>
              <w:t>s</w:t>
            </w:r>
            <w:r w:rsidRPr="00AA7EC3">
              <w:rPr>
                <w:sz w:val="24"/>
                <w:szCs w:val="24"/>
              </w:rPr>
              <w:t xml:space="preserve"> </w:t>
            </w:r>
            <w:r w:rsidR="001506F5" w:rsidRPr="00AA7EC3">
              <w:rPr>
                <w:sz w:val="24"/>
                <w:szCs w:val="24"/>
              </w:rPr>
              <w:t>JLP(R)S</w:t>
            </w:r>
          </w:p>
        </w:tc>
      </w:tr>
      <w:tr w:rsidR="001D47F7"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1D47F7" w:rsidRPr="00AA7EC3" w:rsidRDefault="001D47F7" w:rsidP="00642E8C">
            <w:pPr>
              <w:tabs>
                <w:tab w:val="left" w:pos="284"/>
              </w:tabs>
              <w:spacing w:before="0" w:after="120"/>
              <w:rPr>
                <w:sz w:val="24"/>
                <w:szCs w:val="24"/>
              </w:rPr>
            </w:pPr>
          </w:p>
        </w:tc>
        <w:tc>
          <w:tcPr>
            <w:tcW w:w="0" w:type="auto"/>
          </w:tcPr>
          <w:p w:rsidR="001D47F7"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DIRH</w:t>
            </w:r>
          </w:p>
        </w:tc>
        <w:tc>
          <w:tcPr>
            <w:tcW w:w="2980" w:type="dxa"/>
          </w:tcPr>
          <w:p w:rsidR="001D47F7"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veterinarska inspekcija </w:t>
            </w:r>
            <w:r w:rsidR="00A1549E" w:rsidRPr="00AA7EC3">
              <w:rPr>
                <w:rFonts w:eastAsia="Arial"/>
                <w:sz w:val="24"/>
                <w:szCs w:val="24"/>
              </w:rPr>
              <w:t xml:space="preserve">provodi </w:t>
            </w:r>
            <w:r w:rsidRPr="00AA7EC3">
              <w:rPr>
                <w:rFonts w:eastAsia="Arial"/>
                <w:sz w:val="24"/>
                <w:szCs w:val="24"/>
              </w:rPr>
              <w:t>pripreme za koordiniranje zbrinjavanja životinja s područja pogođenih nepogodama, kao i zbrinjavanje uginulih životinja u svrhu sprječavanja nastanka i širenja bolesti životinja</w:t>
            </w:r>
          </w:p>
        </w:tc>
        <w:tc>
          <w:tcPr>
            <w:tcW w:w="2043" w:type="dxa"/>
          </w:tcPr>
          <w:p w:rsidR="001D47F7"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2519" w:type="dxa"/>
          </w:tcPr>
          <w:p w:rsidR="001D47F7"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081738" w:rsidRPr="00AA7EC3">
              <w:rPr>
                <w:sz w:val="24"/>
                <w:szCs w:val="24"/>
              </w:rPr>
              <w:t xml:space="preserve">suradnja </w:t>
            </w:r>
            <w:r w:rsidRPr="00AA7EC3">
              <w:rPr>
                <w:sz w:val="24"/>
                <w:szCs w:val="24"/>
              </w:rPr>
              <w:t>i s JLP(R)S</w:t>
            </w:r>
            <w:r w:rsidR="00694071" w:rsidRPr="00AA7EC3">
              <w:rPr>
                <w:sz w:val="24"/>
                <w:szCs w:val="24"/>
              </w:rPr>
              <w:t xml:space="preserve"> i HAPIH</w:t>
            </w:r>
            <w:r w:rsidR="00D83668" w:rsidRPr="00AA7EC3">
              <w:rPr>
                <w:sz w:val="24"/>
                <w:szCs w:val="24"/>
              </w:rPr>
              <w:t xml:space="preserve"> (podjela hrane za životinje)</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1506F5" w:rsidRPr="00AA7EC3" w:rsidRDefault="001506F5" w:rsidP="00F36862">
            <w:pPr>
              <w:pStyle w:val="ListParagraph"/>
              <w:numPr>
                <w:ilvl w:val="0"/>
                <w:numId w:val="12"/>
              </w:numPr>
              <w:tabs>
                <w:tab w:val="left" w:pos="284"/>
              </w:tabs>
              <w:spacing w:before="0" w:after="120"/>
              <w:contextualSpacing w:val="0"/>
              <w:rPr>
                <w:sz w:val="24"/>
                <w:szCs w:val="24"/>
              </w:rPr>
            </w:pPr>
          </w:p>
        </w:tc>
        <w:tc>
          <w:tcPr>
            <w:tcW w:w="0" w:type="auto"/>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JLP(R)S</w:t>
            </w:r>
          </w:p>
        </w:tc>
        <w:tc>
          <w:tcPr>
            <w:tcW w:w="2980"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1506F5" w:rsidRPr="00AA7EC3">
              <w:rPr>
                <w:sz w:val="24"/>
                <w:szCs w:val="24"/>
              </w:rPr>
              <w:t>ktivira</w:t>
            </w:r>
            <w:r w:rsidR="00B12657" w:rsidRPr="00AA7EC3">
              <w:rPr>
                <w:sz w:val="24"/>
                <w:szCs w:val="24"/>
              </w:rPr>
              <w:t>nje</w:t>
            </w:r>
            <w:r w:rsidR="001506F5" w:rsidRPr="00AA7EC3">
              <w:rPr>
                <w:sz w:val="24"/>
                <w:szCs w:val="24"/>
              </w:rPr>
              <w:t xml:space="preserve"> stožer</w:t>
            </w:r>
            <w:r w:rsidR="00B12657" w:rsidRPr="00AA7EC3">
              <w:rPr>
                <w:sz w:val="24"/>
                <w:szCs w:val="24"/>
              </w:rPr>
              <w:t>a</w:t>
            </w:r>
            <w:r w:rsidR="001506F5" w:rsidRPr="00AA7EC3">
              <w:rPr>
                <w:sz w:val="24"/>
                <w:szCs w:val="24"/>
              </w:rPr>
              <w:t xml:space="preserve"> CZ</w:t>
            </w:r>
          </w:p>
          <w:p w:rsidR="00F25D12" w:rsidRPr="00AA7EC3"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informiranje javnosti</w:t>
            </w:r>
          </w:p>
        </w:tc>
        <w:tc>
          <w:tcPr>
            <w:tcW w:w="2043" w:type="dxa"/>
          </w:tcPr>
          <w:p w:rsidR="001506F5" w:rsidRPr="00AA7EC3"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ODMAH</w:t>
            </w:r>
          </w:p>
        </w:tc>
        <w:tc>
          <w:tcPr>
            <w:tcW w:w="2519" w:type="dxa"/>
          </w:tcPr>
          <w:p w:rsidR="001506F5"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1506F5"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1506F5" w:rsidRPr="00AA7EC3" w:rsidRDefault="001506F5" w:rsidP="00F36862">
            <w:pPr>
              <w:pStyle w:val="ListParagraph"/>
              <w:numPr>
                <w:ilvl w:val="0"/>
                <w:numId w:val="12"/>
              </w:numPr>
              <w:tabs>
                <w:tab w:val="left" w:pos="284"/>
              </w:tabs>
              <w:spacing w:before="0" w:after="120"/>
              <w:contextualSpacing w:val="0"/>
              <w:rPr>
                <w:sz w:val="24"/>
                <w:szCs w:val="24"/>
              </w:rPr>
            </w:pPr>
          </w:p>
        </w:tc>
        <w:tc>
          <w:tcPr>
            <w:tcW w:w="0" w:type="auto"/>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4C3332" w:rsidRPr="00AA7EC3">
              <w:rPr>
                <w:sz w:val="24"/>
                <w:szCs w:val="24"/>
              </w:rPr>
              <w:t>KS MIZ</w:t>
            </w:r>
          </w:p>
        </w:tc>
        <w:tc>
          <w:tcPr>
            <w:tcW w:w="2980"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1506F5" w:rsidRPr="00AA7EC3">
              <w:rPr>
                <w:sz w:val="24"/>
                <w:szCs w:val="24"/>
              </w:rPr>
              <w:t xml:space="preserve">ktiviranje za potrebe djelovanja SCZ, a ima za svrhu obavljanje poslova iz svog djelokruga u skladu s </w:t>
            </w:r>
            <w:r w:rsidR="001506F5" w:rsidRPr="00AA7EC3">
              <w:rPr>
                <w:sz w:val="24"/>
                <w:szCs w:val="24"/>
              </w:rPr>
              <w:lastRenderedPageBreak/>
              <w:t>odredbama posebnih propisa.</w:t>
            </w:r>
          </w:p>
        </w:tc>
        <w:tc>
          <w:tcPr>
            <w:tcW w:w="2043"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lastRenderedPageBreak/>
              <w:t xml:space="preserve">- </w:t>
            </w:r>
            <w:r w:rsidR="001506F5" w:rsidRPr="00AA7EC3">
              <w:rPr>
                <w:sz w:val="24"/>
                <w:szCs w:val="24"/>
              </w:rPr>
              <w:t>ODMAH</w:t>
            </w:r>
          </w:p>
        </w:tc>
        <w:tc>
          <w:tcPr>
            <w:tcW w:w="2519"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u</w:t>
            </w:r>
            <w:r w:rsidR="001506F5" w:rsidRPr="00AA7EC3">
              <w:rPr>
                <w:sz w:val="24"/>
                <w:szCs w:val="24"/>
              </w:rPr>
              <w:t xml:space="preserve"> skladu s vlastitim planovima djelovanja</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0" w:type="auto"/>
            <w:vMerge/>
          </w:tcPr>
          <w:p w:rsidR="001506F5" w:rsidRPr="00AA7EC3" w:rsidRDefault="001506F5" w:rsidP="00642E8C">
            <w:pPr>
              <w:tabs>
                <w:tab w:val="left" w:pos="284"/>
              </w:tabs>
              <w:spacing w:before="0" w:after="120"/>
              <w:rPr>
                <w:sz w:val="24"/>
                <w:szCs w:val="24"/>
              </w:rPr>
            </w:pPr>
          </w:p>
        </w:tc>
        <w:tc>
          <w:tcPr>
            <w:tcW w:w="0" w:type="auto"/>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7237F6" w:rsidRPr="00AA7EC3">
              <w:rPr>
                <w:sz w:val="24"/>
                <w:szCs w:val="24"/>
              </w:rPr>
              <w:t xml:space="preserve">MUP </w:t>
            </w:r>
            <w:r w:rsidR="001506F5" w:rsidRPr="00AA7EC3">
              <w:rPr>
                <w:sz w:val="24"/>
                <w:szCs w:val="24"/>
              </w:rPr>
              <w:t>RCZ</w:t>
            </w:r>
          </w:p>
          <w:p w:rsidR="001506F5"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2980" w:type="dxa"/>
          </w:tcPr>
          <w:p w:rsidR="001506F5" w:rsidRPr="00AA7EC3" w:rsidRDefault="001D47F7" w:rsidP="00642E8C">
            <w:pPr>
              <w:pStyle w:val="ListParagraph"/>
              <w:numPr>
                <w:ilvl w:val="0"/>
                <w:numId w:val="2"/>
              </w:numPr>
              <w:tabs>
                <w:tab w:val="left" w:pos="284"/>
              </w:tabs>
              <w:spacing w:before="0" w:after="120"/>
              <w:ind w:left="134" w:hanging="142"/>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s</w:t>
            </w:r>
            <w:r w:rsidR="001506F5" w:rsidRPr="00AA7EC3">
              <w:rPr>
                <w:sz w:val="24"/>
                <w:szCs w:val="24"/>
              </w:rPr>
              <w:t>elektivno i postupno uvo</w:t>
            </w:r>
            <w:r w:rsidR="00B12657" w:rsidRPr="00AA7EC3">
              <w:rPr>
                <w:sz w:val="24"/>
                <w:szCs w:val="24"/>
              </w:rPr>
              <w:t>đenje</w:t>
            </w:r>
            <w:r w:rsidR="001506F5" w:rsidRPr="00AA7EC3">
              <w:rPr>
                <w:sz w:val="24"/>
                <w:szCs w:val="24"/>
              </w:rPr>
              <w:t xml:space="preserve"> pripravnost</w:t>
            </w:r>
            <w:r w:rsidR="00B12657" w:rsidRPr="00AA7EC3">
              <w:rPr>
                <w:sz w:val="24"/>
                <w:szCs w:val="24"/>
              </w:rPr>
              <w:t xml:space="preserve">i </w:t>
            </w:r>
            <w:r w:rsidR="00D32C62" w:rsidRPr="00AA7EC3">
              <w:rPr>
                <w:sz w:val="24"/>
                <w:szCs w:val="24"/>
              </w:rPr>
              <w:t>OS</w:t>
            </w:r>
            <w:r w:rsidR="001506F5" w:rsidRPr="00AA7EC3">
              <w:rPr>
                <w:sz w:val="24"/>
                <w:szCs w:val="24"/>
              </w:rPr>
              <w:t xml:space="preserve"> te koordinira</w:t>
            </w:r>
            <w:r w:rsidR="00B12657" w:rsidRPr="00AA7EC3">
              <w:rPr>
                <w:sz w:val="24"/>
                <w:szCs w:val="24"/>
              </w:rPr>
              <w:t>nje</w:t>
            </w:r>
            <w:r w:rsidR="001506F5" w:rsidRPr="00AA7EC3">
              <w:rPr>
                <w:sz w:val="24"/>
                <w:szCs w:val="24"/>
              </w:rPr>
              <w:t xml:space="preserve"> pripreme drugih sudionika OS SCZ</w:t>
            </w:r>
          </w:p>
          <w:p w:rsidR="001506F5" w:rsidRPr="00AA7EC3" w:rsidRDefault="001D47F7" w:rsidP="00642E8C">
            <w:pPr>
              <w:pStyle w:val="ListParagraph"/>
              <w:numPr>
                <w:ilvl w:val="0"/>
                <w:numId w:val="2"/>
              </w:numPr>
              <w:tabs>
                <w:tab w:val="left" w:pos="284"/>
              </w:tabs>
              <w:spacing w:before="0" w:after="120"/>
              <w:ind w:left="134" w:hanging="142"/>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n</w:t>
            </w:r>
            <w:r w:rsidR="001506F5" w:rsidRPr="00AA7EC3">
              <w:rPr>
                <w:sz w:val="24"/>
                <w:szCs w:val="24"/>
              </w:rPr>
              <w:t>adzir</w:t>
            </w:r>
            <w:r w:rsidR="00B12657" w:rsidRPr="00AA7EC3">
              <w:rPr>
                <w:sz w:val="24"/>
                <w:szCs w:val="24"/>
              </w:rPr>
              <w:t>anj</w:t>
            </w:r>
            <w:r w:rsidR="001506F5" w:rsidRPr="00AA7EC3">
              <w:rPr>
                <w:sz w:val="24"/>
                <w:szCs w:val="24"/>
              </w:rPr>
              <w:t>e i provo</w:t>
            </w:r>
            <w:r w:rsidR="00B12657" w:rsidRPr="00AA7EC3">
              <w:rPr>
                <w:sz w:val="24"/>
                <w:szCs w:val="24"/>
              </w:rPr>
              <w:t>đenje</w:t>
            </w:r>
            <w:r w:rsidR="001506F5" w:rsidRPr="00AA7EC3">
              <w:rPr>
                <w:sz w:val="24"/>
                <w:szCs w:val="24"/>
              </w:rPr>
              <w:t xml:space="preserve"> uspostav</w:t>
            </w:r>
            <w:r w:rsidR="00B12657" w:rsidRPr="00AA7EC3">
              <w:rPr>
                <w:sz w:val="24"/>
                <w:szCs w:val="24"/>
              </w:rPr>
              <w:t>e</w:t>
            </w:r>
            <w:r w:rsidR="001506F5" w:rsidRPr="00AA7EC3">
              <w:rPr>
                <w:sz w:val="24"/>
                <w:szCs w:val="24"/>
              </w:rPr>
              <w:t>, uvezanost</w:t>
            </w:r>
            <w:r w:rsidR="00B12657" w:rsidRPr="00AA7EC3">
              <w:rPr>
                <w:sz w:val="24"/>
                <w:szCs w:val="24"/>
              </w:rPr>
              <w:t>i</w:t>
            </w:r>
            <w:r w:rsidR="001506F5" w:rsidRPr="00AA7EC3">
              <w:rPr>
                <w:sz w:val="24"/>
                <w:szCs w:val="24"/>
              </w:rPr>
              <w:t xml:space="preserve"> i ispravnost</w:t>
            </w:r>
            <w:r w:rsidR="00B12657" w:rsidRPr="00AA7EC3">
              <w:rPr>
                <w:sz w:val="24"/>
                <w:szCs w:val="24"/>
              </w:rPr>
              <w:t>i</w:t>
            </w:r>
            <w:r w:rsidR="001506F5" w:rsidRPr="00AA7EC3">
              <w:rPr>
                <w:sz w:val="24"/>
                <w:szCs w:val="24"/>
              </w:rPr>
              <w:t xml:space="preserve"> sustava za uzbunjivanje HEP i Hrvatskih voda</w:t>
            </w:r>
          </w:p>
          <w:p w:rsidR="001506F5" w:rsidRPr="00AA7EC3" w:rsidRDefault="001D47F7" w:rsidP="00642E8C">
            <w:pPr>
              <w:pStyle w:val="ListParagraph"/>
              <w:numPr>
                <w:ilvl w:val="0"/>
                <w:numId w:val="2"/>
              </w:numPr>
              <w:tabs>
                <w:tab w:val="left" w:pos="284"/>
              </w:tabs>
              <w:spacing w:before="0" w:after="120"/>
              <w:ind w:left="134" w:hanging="142"/>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u</w:t>
            </w:r>
            <w:r w:rsidR="001506F5" w:rsidRPr="00AA7EC3">
              <w:rPr>
                <w:sz w:val="24"/>
                <w:szCs w:val="24"/>
              </w:rPr>
              <w:t xml:space="preserve"> slučaju žurnosti, dono</w:t>
            </w:r>
            <w:r w:rsidR="00B12657" w:rsidRPr="00AA7EC3">
              <w:rPr>
                <w:sz w:val="24"/>
                <w:szCs w:val="24"/>
              </w:rPr>
              <w:t>šenje</w:t>
            </w:r>
            <w:r w:rsidR="001506F5" w:rsidRPr="00AA7EC3">
              <w:rPr>
                <w:sz w:val="24"/>
                <w:szCs w:val="24"/>
              </w:rPr>
              <w:t xml:space="preserve"> odluk</w:t>
            </w:r>
            <w:r w:rsidR="00B12657" w:rsidRPr="00AA7EC3">
              <w:rPr>
                <w:sz w:val="24"/>
                <w:szCs w:val="24"/>
              </w:rPr>
              <w:t>e</w:t>
            </w:r>
            <w:r w:rsidR="001506F5" w:rsidRPr="00AA7EC3">
              <w:rPr>
                <w:sz w:val="24"/>
                <w:szCs w:val="24"/>
              </w:rPr>
              <w:t xml:space="preserve"> o uzbunjivanju stanovništva</w:t>
            </w:r>
          </w:p>
          <w:p w:rsidR="001506F5" w:rsidRPr="00AA7EC3" w:rsidRDefault="001D47F7" w:rsidP="00642E8C">
            <w:pPr>
              <w:pStyle w:val="ListParagraph"/>
              <w:numPr>
                <w:ilvl w:val="0"/>
                <w:numId w:val="2"/>
              </w:numPr>
              <w:tabs>
                <w:tab w:val="left" w:pos="284"/>
              </w:tabs>
              <w:spacing w:before="0" w:after="120"/>
              <w:ind w:left="134" w:hanging="142"/>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n</w:t>
            </w:r>
            <w:r w:rsidR="001506F5" w:rsidRPr="00AA7EC3">
              <w:rPr>
                <w:sz w:val="24"/>
                <w:szCs w:val="24"/>
              </w:rPr>
              <w:t>ala</w:t>
            </w:r>
            <w:r w:rsidR="00B12657" w:rsidRPr="00AA7EC3">
              <w:rPr>
                <w:sz w:val="24"/>
                <w:szCs w:val="24"/>
              </w:rPr>
              <w:t>ganje</w:t>
            </w:r>
            <w:r w:rsidR="001506F5" w:rsidRPr="00AA7EC3">
              <w:rPr>
                <w:sz w:val="24"/>
                <w:szCs w:val="24"/>
              </w:rPr>
              <w:t xml:space="preserve"> pravovremeno</w:t>
            </w:r>
            <w:r w:rsidR="00B12657" w:rsidRPr="00AA7EC3">
              <w:rPr>
                <w:sz w:val="24"/>
                <w:szCs w:val="24"/>
              </w:rPr>
              <w:t>g</w:t>
            </w:r>
            <w:r w:rsidR="001506F5" w:rsidRPr="00AA7EC3">
              <w:rPr>
                <w:sz w:val="24"/>
                <w:szCs w:val="24"/>
              </w:rPr>
              <w:t xml:space="preserve"> informiranj</w:t>
            </w:r>
            <w:r w:rsidR="00B12657" w:rsidRPr="00AA7EC3">
              <w:rPr>
                <w:sz w:val="24"/>
                <w:szCs w:val="24"/>
              </w:rPr>
              <w:t>a</w:t>
            </w:r>
            <w:r w:rsidR="001506F5" w:rsidRPr="00AA7EC3">
              <w:rPr>
                <w:sz w:val="24"/>
                <w:szCs w:val="24"/>
              </w:rPr>
              <w:t xml:space="preserve"> </w:t>
            </w:r>
            <w:r w:rsidR="00D32C62" w:rsidRPr="00AA7EC3">
              <w:rPr>
                <w:sz w:val="24"/>
                <w:szCs w:val="24"/>
              </w:rPr>
              <w:t>OS</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1506F5" w:rsidRPr="00AA7EC3">
              <w:rPr>
                <w:sz w:val="24"/>
                <w:szCs w:val="24"/>
              </w:rPr>
              <w:t>ktivira</w:t>
            </w:r>
            <w:r w:rsidR="00B12657" w:rsidRPr="00AA7EC3">
              <w:rPr>
                <w:sz w:val="24"/>
                <w:szCs w:val="24"/>
              </w:rPr>
              <w:t>nje</w:t>
            </w:r>
            <w:r w:rsidR="001506F5" w:rsidRPr="00AA7EC3">
              <w:rPr>
                <w:sz w:val="24"/>
                <w:szCs w:val="24"/>
              </w:rPr>
              <w:t xml:space="preserve"> Stožer</w:t>
            </w:r>
            <w:r w:rsidR="00B12657" w:rsidRPr="00AA7EC3">
              <w:rPr>
                <w:sz w:val="24"/>
                <w:szCs w:val="24"/>
              </w:rPr>
              <w:t>a</w:t>
            </w:r>
            <w:r w:rsidR="001506F5" w:rsidRPr="00AA7EC3">
              <w:rPr>
                <w:sz w:val="24"/>
                <w:szCs w:val="24"/>
              </w:rPr>
              <w:t xml:space="preserve"> CZ RH</w:t>
            </w:r>
          </w:p>
        </w:tc>
        <w:tc>
          <w:tcPr>
            <w:tcW w:w="2043"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 xml:space="preserve">ODMAH  </w:t>
            </w:r>
          </w:p>
        </w:tc>
        <w:tc>
          <w:tcPr>
            <w:tcW w:w="2519"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w:t>
            </w:r>
            <w:r w:rsidR="001506F5" w:rsidRPr="00AA7EC3">
              <w:rPr>
                <w:sz w:val="24"/>
                <w:szCs w:val="24"/>
              </w:rPr>
              <w:t xml:space="preserve">ukcesivno uključuje kapacitete i poduzimaju planirane mjere i druge aktivnosti (Hrvatske vode, HEP, VRH, </w:t>
            </w:r>
            <w:r w:rsidR="003327F5" w:rsidRPr="00AA7EC3">
              <w:rPr>
                <w:sz w:val="24"/>
                <w:szCs w:val="24"/>
              </w:rPr>
              <w:t>p</w:t>
            </w:r>
            <w:r w:rsidR="003327F5" w:rsidRPr="00AA7EC3">
              <w:rPr>
                <w:color w:val="auto"/>
                <w:sz w:val="24"/>
                <w:szCs w:val="24"/>
              </w:rPr>
              <w:t>ravne osobe</w:t>
            </w:r>
            <w:r w:rsidR="001506F5" w:rsidRPr="00AA7EC3">
              <w:rPr>
                <w:sz w:val="24"/>
                <w:szCs w:val="24"/>
              </w:rPr>
              <w:t xml:space="preserve"> od in</w:t>
            </w:r>
            <w:r w:rsidR="00C65F7D" w:rsidRPr="00AA7EC3">
              <w:rPr>
                <w:sz w:val="24"/>
                <w:szCs w:val="24"/>
              </w:rPr>
              <w:t>t</w:t>
            </w:r>
            <w:r w:rsidR="001506F5" w:rsidRPr="00AA7EC3">
              <w:rPr>
                <w:sz w:val="24"/>
                <w:szCs w:val="24"/>
              </w:rPr>
              <w:t>eresa za CZ, postrojbe CZ i HVZ</w:t>
            </w:r>
            <w:r w:rsidR="00C65F7D" w:rsidRPr="00AA7EC3">
              <w:rPr>
                <w:sz w:val="24"/>
                <w:szCs w:val="24"/>
              </w:rPr>
              <w:t xml:space="preserve"> (vatrogasne postrojbe)</w:t>
            </w:r>
            <w:r w:rsidR="001506F5" w:rsidRPr="00AA7EC3">
              <w:rPr>
                <w:sz w:val="24"/>
                <w:szCs w:val="24"/>
              </w:rPr>
              <w:t>, HGSS, HCK, MORH</w:t>
            </w:r>
            <w:r w:rsidR="00783A55" w:rsidRPr="00AA7EC3">
              <w:rPr>
                <w:sz w:val="24"/>
                <w:szCs w:val="24"/>
              </w:rPr>
              <w:t xml:space="preserve"> </w:t>
            </w:r>
            <w:r w:rsidR="001506F5" w:rsidRPr="00AA7EC3">
              <w:rPr>
                <w:sz w:val="24"/>
                <w:szCs w:val="24"/>
              </w:rPr>
              <w:t>/</w:t>
            </w:r>
            <w:r w:rsidR="00783A55" w:rsidRPr="00AA7EC3">
              <w:rPr>
                <w:sz w:val="24"/>
                <w:szCs w:val="24"/>
              </w:rPr>
              <w:t xml:space="preserve"> </w:t>
            </w:r>
            <w:r w:rsidR="001506F5" w:rsidRPr="00AA7EC3">
              <w:rPr>
                <w:sz w:val="24"/>
                <w:szCs w:val="24"/>
              </w:rPr>
              <w:t>OSRH, Stožer CZ RH)</w:t>
            </w:r>
          </w:p>
          <w:p w:rsidR="001D47F7"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angažiranje OSRH u skladu s odredbama Zakona o obrani </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 xml:space="preserve">Stožer CZ RH koji se aktivira odlukom </w:t>
            </w:r>
            <w:r w:rsidR="00D0450F">
              <w:rPr>
                <w:sz w:val="24"/>
                <w:szCs w:val="24"/>
              </w:rPr>
              <w:t>čelnika tijela nadležnog za poslove civilne zaštite</w:t>
            </w:r>
            <w:r w:rsidR="001506F5" w:rsidRPr="00AA7EC3">
              <w:rPr>
                <w:sz w:val="24"/>
                <w:szCs w:val="24"/>
              </w:rPr>
              <w:t xml:space="preserve"> (ili zamjenika):</w:t>
            </w:r>
          </w:p>
          <w:p w:rsidR="001506F5" w:rsidRPr="00B1216D" w:rsidRDefault="001506F5" w:rsidP="00F36862">
            <w:pPr>
              <w:pStyle w:val="ListParagraph"/>
              <w:numPr>
                <w:ilvl w:val="0"/>
                <w:numId w:val="3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 xml:space="preserve">priprema provedbu mjera i aktivnosti CZ kojima rukovodi </w:t>
            </w:r>
            <w:r w:rsidR="00F164ED" w:rsidRPr="00F164ED">
              <w:rPr>
                <w:sz w:val="24"/>
                <w:szCs w:val="24"/>
              </w:rPr>
              <w:t>čelnik tijela nadležnog za poslov</w:t>
            </w:r>
            <w:r w:rsidR="00F164ED">
              <w:rPr>
                <w:sz w:val="24"/>
                <w:szCs w:val="24"/>
              </w:rPr>
              <w:t>e civilne zaštite (ili zamjenik</w:t>
            </w:r>
            <w:r w:rsidR="00F164ED" w:rsidRPr="00F164ED">
              <w:rPr>
                <w:sz w:val="24"/>
                <w:szCs w:val="24"/>
              </w:rPr>
              <w:t>):</w:t>
            </w:r>
          </w:p>
          <w:p w:rsidR="001506F5" w:rsidRPr="00B1216D" w:rsidRDefault="001506F5" w:rsidP="00F36862">
            <w:pPr>
              <w:pStyle w:val="ListParagraph"/>
              <w:numPr>
                <w:ilvl w:val="0"/>
                <w:numId w:val="3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angažira sve neophodne resurse za zadovoljavanje operativnih potreba CZ</w:t>
            </w:r>
          </w:p>
          <w:p w:rsidR="001506F5" w:rsidRPr="00B1216D" w:rsidRDefault="001506F5" w:rsidP="00F36862">
            <w:pPr>
              <w:pStyle w:val="ListParagraph"/>
              <w:numPr>
                <w:ilvl w:val="0"/>
                <w:numId w:val="3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 xml:space="preserve">- prati razvoj događaja, usklađuje rad nižih razina i </w:t>
            </w:r>
            <w:r w:rsidRPr="00B1216D">
              <w:rPr>
                <w:sz w:val="24"/>
                <w:szCs w:val="24"/>
              </w:rPr>
              <w:lastRenderedPageBreak/>
              <w:t xml:space="preserve">priprema podizanje sustava pripravnosti potrebnih </w:t>
            </w:r>
            <w:r w:rsidR="00D32C62" w:rsidRPr="00B1216D">
              <w:rPr>
                <w:sz w:val="24"/>
                <w:szCs w:val="24"/>
              </w:rPr>
              <w:t>OS</w:t>
            </w:r>
            <w:r w:rsidRPr="00B1216D">
              <w:rPr>
                <w:sz w:val="24"/>
                <w:szCs w:val="24"/>
              </w:rPr>
              <w:t xml:space="preserve"> na državnoj razini</w:t>
            </w:r>
          </w:p>
        </w:tc>
      </w:tr>
      <w:tr w:rsidR="001506F5" w:rsidRPr="00AA7EC3" w:rsidTr="00B70686">
        <w:trPr>
          <w:trHeight w:val="193"/>
        </w:trPr>
        <w:tc>
          <w:tcPr>
            <w:cnfStyle w:val="001000000000" w:firstRow="0" w:lastRow="0" w:firstColumn="1" w:lastColumn="0" w:oddVBand="0" w:evenVBand="0" w:oddHBand="0" w:evenHBand="0" w:firstRowFirstColumn="0" w:firstRowLastColumn="0" w:lastRowFirstColumn="0" w:lastRowLastColumn="0"/>
            <w:tcW w:w="0" w:type="auto"/>
            <w:vMerge/>
          </w:tcPr>
          <w:p w:rsidR="001506F5" w:rsidRPr="00AA7EC3" w:rsidRDefault="001506F5" w:rsidP="00642E8C">
            <w:pPr>
              <w:tabs>
                <w:tab w:val="left" w:pos="284"/>
              </w:tabs>
              <w:spacing w:before="0" w:after="120"/>
              <w:rPr>
                <w:sz w:val="24"/>
                <w:szCs w:val="24"/>
              </w:rPr>
            </w:pPr>
          </w:p>
        </w:tc>
        <w:tc>
          <w:tcPr>
            <w:tcW w:w="0" w:type="auto"/>
          </w:tcPr>
          <w:p w:rsidR="001506F5" w:rsidRPr="00AA7EC3" w:rsidRDefault="001D47F7"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w:t>
            </w:r>
            <w:r w:rsidR="001506F5" w:rsidRPr="00AA7EC3">
              <w:rPr>
                <w:rFonts w:eastAsia="Arial"/>
                <w:sz w:val="24"/>
                <w:szCs w:val="24"/>
              </w:rPr>
              <w:t>VRH</w:t>
            </w:r>
          </w:p>
        </w:tc>
        <w:tc>
          <w:tcPr>
            <w:tcW w:w="2980"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1506F5" w:rsidRPr="00AA7EC3">
              <w:rPr>
                <w:rFonts w:eastAsia="Arial"/>
                <w:sz w:val="24"/>
                <w:szCs w:val="24"/>
              </w:rPr>
              <w:t>oduzima</w:t>
            </w:r>
            <w:r w:rsidR="00B12657" w:rsidRPr="00AA7EC3">
              <w:rPr>
                <w:rFonts w:eastAsia="Arial"/>
                <w:sz w:val="24"/>
                <w:szCs w:val="24"/>
              </w:rPr>
              <w:t>nje</w:t>
            </w:r>
            <w:r w:rsidR="001506F5" w:rsidRPr="00AA7EC3">
              <w:rPr>
                <w:rFonts w:eastAsia="Arial"/>
                <w:sz w:val="24"/>
                <w:szCs w:val="24"/>
              </w:rPr>
              <w:t xml:space="preserve"> stratešk</w:t>
            </w:r>
            <w:r w:rsidR="00B12657" w:rsidRPr="00AA7EC3">
              <w:rPr>
                <w:rFonts w:eastAsia="Arial"/>
                <w:sz w:val="24"/>
                <w:szCs w:val="24"/>
              </w:rPr>
              <w:t>ih</w:t>
            </w:r>
            <w:r w:rsidR="001506F5" w:rsidRPr="00AA7EC3">
              <w:rPr>
                <w:rFonts w:eastAsia="Arial"/>
                <w:sz w:val="24"/>
                <w:szCs w:val="24"/>
              </w:rPr>
              <w:t xml:space="preserve"> mjer</w:t>
            </w:r>
            <w:r w:rsidR="00B12657" w:rsidRPr="00AA7EC3">
              <w:rPr>
                <w:rFonts w:eastAsia="Arial"/>
                <w:sz w:val="24"/>
                <w:szCs w:val="24"/>
              </w:rPr>
              <w:t>a</w:t>
            </w:r>
            <w:r w:rsidR="001506F5" w:rsidRPr="00AA7EC3">
              <w:rPr>
                <w:rFonts w:eastAsia="Arial"/>
                <w:sz w:val="24"/>
                <w:szCs w:val="24"/>
              </w:rPr>
              <w:t xml:space="preserve"> i aktivnosti za pravovremenu i učinkovitu pripremu za </w:t>
            </w:r>
            <w:r w:rsidR="00C850DA" w:rsidRPr="00AA7EC3">
              <w:rPr>
                <w:rFonts w:eastAsia="Arial"/>
                <w:sz w:val="24"/>
                <w:szCs w:val="24"/>
              </w:rPr>
              <w:t xml:space="preserve">zaštitu </w:t>
            </w:r>
            <w:r w:rsidR="004B5DE2" w:rsidRPr="00AA7EC3">
              <w:rPr>
                <w:rFonts w:eastAsia="Arial"/>
                <w:sz w:val="24"/>
                <w:szCs w:val="24"/>
              </w:rPr>
              <w:t>stanovništva, materijalnih, kulturnih i prirodnih dobara te okoliša</w:t>
            </w:r>
            <w:r w:rsidR="001506F5" w:rsidRPr="00AA7EC3">
              <w:rPr>
                <w:rFonts w:eastAsia="Arial"/>
                <w:sz w:val="24"/>
                <w:szCs w:val="24"/>
              </w:rPr>
              <w:t xml:space="preserve"> od pos</w:t>
            </w:r>
            <w:r w:rsidRPr="00AA7EC3">
              <w:rPr>
                <w:rFonts w:eastAsia="Arial"/>
                <w:sz w:val="24"/>
                <w:szCs w:val="24"/>
              </w:rPr>
              <w:t>ljedica katastrofalnih razmjera</w:t>
            </w:r>
            <w:r w:rsidR="001506F5" w:rsidRPr="00AA7EC3">
              <w:rPr>
                <w:rFonts w:eastAsia="Arial"/>
                <w:sz w:val="24"/>
                <w:szCs w:val="24"/>
              </w:rPr>
              <w:t xml:space="preserve"> </w:t>
            </w:r>
          </w:p>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1506F5" w:rsidRPr="00AA7EC3">
              <w:rPr>
                <w:rFonts w:eastAsia="Arial"/>
                <w:sz w:val="24"/>
                <w:szCs w:val="24"/>
              </w:rPr>
              <w:t>apovijeda</w:t>
            </w:r>
            <w:r w:rsidR="00B12657" w:rsidRPr="00AA7EC3">
              <w:rPr>
                <w:rFonts w:eastAsia="Arial"/>
                <w:sz w:val="24"/>
                <w:szCs w:val="24"/>
              </w:rPr>
              <w:t>nje</w:t>
            </w:r>
            <w:r w:rsidR="001506F5" w:rsidRPr="00AA7EC3">
              <w:rPr>
                <w:rFonts w:eastAsia="Arial"/>
                <w:sz w:val="24"/>
                <w:szCs w:val="24"/>
              </w:rPr>
              <w:t xml:space="preserve"> mobilizacij</w:t>
            </w:r>
            <w:r w:rsidR="00B12657" w:rsidRPr="00AA7EC3">
              <w:rPr>
                <w:rFonts w:eastAsia="Arial"/>
                <w:sz w:val="24"/>
                <w:szCs w:val="24"/>
              </w:rPr>
              <w:t>e</w:t>
            </w:r>
            <w:r w:rsidR="001506F5" w:rsidRPr="00AA7EC3">
              <w:rPr>
                <w:rFonts w:eastAsia="Arial"/>
                <w:sz w:val="24"/>
                <w:szCs w:val="24"/>
              </w:rPr>
              <w:t xml:space="preserve"> svih raspoloživih kapaciteta u RH neophodnih za postupanje </w:t>
            </w:r>
          </w:p>
          <w:p w:rsidR="001506F5" w:rsidRPr="00AA7EC3"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506F5" w:rsidRPr="00AA7EC3">
              <w:rPr>
                <w:rFonts w:eastAsia="Arial"/>
                <w:sz w:val="24"/>
                <w:szCs w:val="24"/>
              </w:rPr>
              <w:t>dono</w:t>
            </w:r>
            <w:r w:rsidRPr="00AA7EC3">
              <w:rPr>
                <w:rFonts w:eastAsia="Arial"/>
                <w:sz w:val="24"/>
                <w:szCs w:val="24"/>
              </w:rPr>
              <w:t>šenje</w:t>
            </w:r>
            <w:r w:rsidR="001506F5" w:rsidRPr="00AA7EC3">
              <w:rPr>
                <w:rFonts w:eastAsia="Arial"/>
                <w:sz w:val="24"/>
                <w:szCs w:val="24"/>
              </w:rPr>
              <w:t xml:space="preserve"> odluk</w:t>
            </w:r>
            <w:r w:rsidRPr="00AA7EC3">
              <w:rPr>
                <w:rFonts w:eastAsia="Arial"/>
                <w:sz w:val="24"/>
                <w:szCs w:val="24"/>
              </w:rPr>
              <w:t>e</w:t>
            </w:r>
            <w:r w:rsidR="001506F5" w:rsidRPr="00AA7EC3">
              <w:rPr>
                <w:rFonts w:eastAsia="Arial"/>
                <w:sz w:val="24"/>
                <w:szCs w:val="24"/>
              </w:rPr>
              <w:t xml:space="preserve"> o ev</w:t>
            </w:r>
            <w:r w:rsidR="001D47F7" w:rsidRPr="00AA7EC3">
              <w:rPr>
                <w:rFonts w:eastAsia="Arial"/>
                <w:sz w:val="24"/>
                <w:szCs w:val="24"/>
              </w:rPr>
              <w:t>akuaciji ugroženog stanovništva</w:t>
            </w:r>
          </w:p>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d</w:t>
            </w:r>
            <w:r w:rsidR="001506F5" w:rsidRPr="00AA7EC3">
              <w:rPr>
                <w:rFonts w:eastAsia="Arial"/>
                <w:sz w:val="24"/>
                <w:szCs w:val="24"/>
              </w:rPr>
              <w:t>ono</w:t>
            </w:r>
            <w:r w:rsidR="00B12657" w:rsidRPr="00AA7EC3">
              <w:rPr>
                <w:rFonts w:eastAsia="Arial"/>
                <w:sz w:val="24"/>
                <w:szCs w:val="24"/>
              </w:rPr>
              <w:t>šenje</w:t>
            </w:r>
            <w:r w:rsidR="001506F5" w:rsidRPr="00AA7EC3">
              <w:rPr>
                <w:rFonts w:eastAsia="Arial"/>
                <w:sz w:val="24"/>
                <w:szCs w:val="24"/>
              </w:rPr>
              <w:t xml:space="preserve"> odluk</w:t>
            </w:r>
            <w:r w:rsidR="00B12657" w:rsidRPr="00AA7EC3">
              <w:rPr>
                <w:rFonts w:eastAsia="Arial"/>
                <w:sz w:val="24"/>
                <w:szCs w:val="24"/>
              </w:rPr>
              <w:t>e</w:t>
            </w:r>
            <w:r w:rsidRPr="00AA7EC3">
              <w:rPr>
                <w:rFonts w:eastAsia="Arial"/>
                <w:sz w:val="24"/>
                <w:szCs w:val="24"/>
              </w:rPr>
              <w:t xml:space="preserve"> o traženju međunarodne pomoći</w:t>
            </w:r>
          </w:p>
        </w:tc>
        <w:tc>
          <w:tcPr>
            <w:tcW w:w="2043"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u</w:t>
            </w:r>
            <w:r w:rsidR="001506F5" w:rsidRPr="00AA7EC3">
              <w:rPr>
                <w:rFonts w:eastAsia="Arial"/>
                <w:sz w:val="24"/>
                <w:szCs w:val="24"/>
              </w:rPr>
              <w:t xml:space="preserve"> odnosu na razvoj situacije i prognoze o mogućim razmjerima posljedica ekstremne temperature</w:t>
            </w:r>
          </w:p>
        </w:tc>
        <w:tc>
          <w:tcPr>
            <w:tcW w:w="2519"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506F5" w:rsidRPr="00AA7EC3">
              <w:rPr>
                <w:rFonts w:eastAsia="Arial"/>
                <w:sz w:val="24"/>
                <w:szCs w:val="24"/>
              </w:rPr>
              <w:t xml:space="preserve">dluke donosi </w:t>
            </w:r>
            <w:r w:rsidRPr="00AA7EC3">
              <w:rPr>
                <w:rFonts w:eastAsia="Arial"/>
                <w:sz w:val="24"/>
                <w:szCs w:val="24"/>
              </w:rPr>
              <w:t>u skladu s potrebama</w:t>
            </w:r>
          </w:p>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1506F5" w:rsidRPr="00AA7EC3">
              <w:rPr>
                <w:rFonts w:eastAsia="Arial"/>
                <w:sz w:val="24"/>
                <w:szCs w:val="24"/>
              </w:rPr>
              <w:t xml:space="preserve">ve aktivnosti poduzima na temelju prijedloga </w:t>
            </w:r>
            <w:r w:rsidR="00AF3F8D">
              <w:rPr>
                <w:rFonts w:eastAsia="Arial"/>
                <w:sz w:val="24"/>
                <w:szCs w:val="24"/>
              </w:rPr>
              <w:t>čelnika tijela nadležnog za poslove civilne zaštite</w:t>
            </w:r>
          </w:p>
          <w:p w:rsidR="001506F5" w:rsidRPr="00AA7EC3" w:rsidRDefault="001D47F7"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VRH je nadle</w:t>
            </w:r>
            <w:r w:rsidRPr="00AA7EC3">
              <w:rPr>
                <w:sz w:val="24"/>
                <w:szCs w:val="24"/>
              </w:rPr>
              <w:t>žna za proglašavanje katastrofe</w:t>
            </w:r>
          </w:p>
        </w:tc>
      </w:tr>
    </w:tbl>
    <w:p w:rsidR="00C50C2C" w:rsidRPr="00AA7EC3" w:rsidRDefault="007568A7" w:rsidP="00A556CA">
      <w:pPr>
        <w:pStyle w:val="Heading4"/>
      </w:pPr>
      <w:bookmarkStart w:id="127" w:name="_Toc145425753"/>
      <w:r>
        <w:t>REAGIRANJE</w:t>
      </w:r>
      <w:bookmarkEnd w:id="127"/>
    </w:p>
    <w:p w:rsidR="00A4325A" w:rsidRPr="00AA7EC3" w:rsidRDefault="00A4325A" w:rsidP="00642E8C">
      <w:pPr>
        <w:tabs>
          <w:tab w:val="left" w:pos="284"/>
        </w:tabs>
        <w:spacing w:before="0" w:after="120" w:line="240" w:lineRule="auto"/>
        <w:jc w:val="center"/>
        <w:rPr>
          <w:rStyle w:val="SubtleEmphasis"/>
          <w:b/>
          <w:i w:val="0"/>
          <w:color w:val="auto"/>
          <w:sz w:val="24"/>
          <w:szCs w:val="24"/>
        </w:rPr>
      </w:pPr>
      <w:r w:rsidRPr="00AA7EC3">
        <w:rPr>
          <w:rStyle w:val="SubtleEmphasis"/>
          <w:b/>
          <w:i w:val="0"/>
          <w:color w:val="auto"/>
          <w:sz w:val="24"/>
          <w:szCs w:val="24"/>
        </w:rPr>
        <w:t>Tablica 1</w:t>
      </w:r>
      <w:r w:rsidR="00A632C7" w:rsidRPr="00AA7EC3">
        <w:rPr>
          <w:rStyle w:val="SubtleEmphasis"/>
          <w:b/>
          <w:i w:val="0"/>
          <w:color w:val="auto"/>
          <w:sz w:val="24"/>
          <w:szCs w:val="24"/>
        </w:rPr>
        <w:t>5</w:t>
      </w:r>
      <w:r w:rsidRPr="00AA7EC3">
        <w:rPr>
          <w:rStyle w:val="SubtleEmphasis"/>
          <w:b/>
          <w:i w:val="0"/>
          <w:color w:val="auto"/>
          <w:sz w:val="24"/>
          <w:szCs w:val="24"/>
        </w:rPr>
        <w:t>. Pregled</w:t>
      </w:r>
      <w:r w:rsidR="00851FCD" w:rsidRPr="00AA7EC3">
        <w:rPr>
          <w:rStyle w:val="SubtleEmphasis"/>
          <w:b/>
          <w:i w:val="0"/>
          <w:color w:val="auto"/>
          <w:sz w:val="24"/>
          <w:szCs w:val="24"/>
        </w:rPr>
        <w:t xml:space="preserve"> nositelja, sudionika i postupaka </w:t>
      </w:r>
      <w:r w:rsidR="007568A7">
        <w:rPr>
          <w:rStyle w:val="SubtleEmphasis"/>
          <w:b/>
          <w:i w:val="0"/>
          <w:color w:val="auto"/>
          <w:sz w:val="24"/>
          <w:szCs w:val="24"/>
        </w:rPr>
        <w:t>reagiranja</w:t>
      </w:r>
      <w:r w:rsidR="00C50C2C" w:rsidRPr="00AA7EC3">
        <w:rPr>
          <w:rStyle w:val="SubtleEmphasis"/>
          <w:b/>
          <w:i w:val="0"/>
          <w:color w:val="auto"/>
          <w:sz w:val="24"/>
          <w:szCs w:val="24"/>
        </w:rPr>
        <w:t xml:space="preserve"> </w:t>
      </w:r>
      <w:r w:rsidRPr="00AA7EC3">
        <w:rPr>
          <w:rStyle w:val="SubtleEmphasis"/>
          <w:b/>
          <w:i w:val="0"/>
          <w:color w:val="auto"/>
          <w:sz w:val="24"/>
          <w:szCs w:val="24"/>
        </w:rPr>
        <w:t>u slučaju ekstremne temperature</w:t>
      </w:r>
      <w:r w:rsidR="003D3F37" w:rsidRPr="00AA7EC3">
        <w:rPr>
          <w:rStyle w:val="Heading1Char"/>
          <w:b/>
          <w:color w:val="auto"/>
          <w:sz w:val="24"/>
          <w:szCs w:val="24"/>
        </w:rPr>
        <w:t xml:space="preserve"> </w:t>
      </w:r>
    </w:p>
    <w:tbl>
      <w:tblPr>
        <w:tblStyle w:val="Tablicapopisa4-isticanje21"/>
        <w:tblW w:w="0" w:type="auto"/>
        <w:tblLayout w:type="fixed"/>
        <w:tblLook w:val="04A0" w:firstRow="1" w:lastRow="0" w:firstColumn="1" w:lastColumn="0" w:noHBand="0" w:noVBand="1"/>
      </w:tblPr>
      <w:tblGrid>
        <w:gridCol w:w="1226"/>
        <w:gridCol w:w="1604"/>
        <w:gridCol w:w="1701"/>
        <w:gridCol w:w="3411"/>
        <w:gridCol w:w="2514"/>
      </w:tblGrid>
      <w:tr w:rsidR="00A86C06" w:rsidRPr="00AA7EC3" w:rsidTr="00174E61">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26" w:type="dxa"/>
          </w:tcPr>
          <w:p w:rsidR="00C94DA8" w:rsidRPr="00AA7EC3" w:rsidRDefault="00F62D2D" w:rsidP="00223DDC">
            <w:pPr>
              <w:tabs>
                <w:tab w:val="left" w:pos="284"/>
              </w:tabs>
              <w:spacing w:before="0" w:after="120"/>
              <w:rPr>
                <w:sz w:val="24"/>
                <w:szCs w:val="24"/>
              </w:rPr>
            </w:pPr>
            <w:r w:rsidRPr="00AA7EC3">
              <w:rPr>
                <w:rFonts w:eastAsia="Arial"/>
                <w:sz w:val="24"/>
                <w:szCs w:val="24"/>
              </w:rPr>
              <w:t>N</w:t>
            </w:r>
            <w:r w:rsidR="00223DDC">
              <w:rPr>
                <w:rFonts w:eastAsia="Arial"/>
                <w:sz w:val="24"/>
                <w:szCs w:val="24"/>
              </w:rPr>
              <w:t>ositelj</w:t>
            </w:r>
          </w:p>
        </w:tc>
        <w:tc>
          <w:tcPr>
            <w:tcW w:w="1604" w:type="dxa"/>
          </w:tcPr>
          <w:p w:rsidR="00C94DA8"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S</w:t>
            </w:r>
            <w:r w:rsidR="00223DDC">
              <w:rPr>
                <w:rFonts w:eastAsia="Arial"/>
                <w:sz w:val="24"/>
                <w:szCs w:val="24"/>
              </w:rPr>
              <w:t>udionici</w:t>
            </w:r>
            <w:r w:rsidR="00D23413" w:rsidRPr="00AA7EC3">
              <w:rPr>
                <w:rFonts w:eastAsia="Arial"/>
                <w:sz w:val="24"/>
                <w:szCs w:val="24"/>
              </w:rPr>
              <w:t xml:space="preserve"> </w:t>
            </w:r>
          </w:p>
        </w:tc>
        <w:tc>
          <w:tcPr>
            <w:tcW w:w="1701" w:type="dxa"/>
          </w:tcPr>
          <w:p w:rsidR="00C94DA8"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M</w:t>
            </w:r>
            <w:r w:rsidR="00223DDC">
              <w:rPr>
                <w:rFonts w:eastAsia="Arial"/>
                <w:sz w:val="24"/>
                <w:szCs w:val="24"/>
              </w:rPr>
              <w:t>jere i aktivnosti</w:t>
            </w:r>
            <w:r w:rsidR="00E527C8">
              <w:rPr>
                <w:sz w:val="24"/>
                <w:szCs w:val="24"/>
              </w:rPr>
              <w:t xml:space="preserve"> civilne zaštite</w:t>
            </w:r>
          </w:p>
        </w:tc>
        <w:tc>
          <w:tcPr>
            <w:tcW w:w="3411" w:type="dxa"/>
          </w:tcPr>
          <w:p w:rsidR="00C94DA8"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Style w:val="SubtleEmphasis"/>
                <w:i w:val="0"/>
                <w:color w:val="auto"/>
                <w:sz w:val="24"/>
                <w:szCs w:val="24"/>
              </w:rPr>
              <w:t>O</w:t>
            </w:r>
            <w:r w:rsidR="00223DDC">
              <w:rPr>
                <w:rStyle w:val="SubtleEmphasis"/>
                <w:i w:val="0"/>
                <w:color w:val="auto"/>
                <w:sz w:val="24"/>
                <w:szCs w:val="24"/>
              </w:rPr>
              <w:t>perativni kapaciteti ili doprinos</w:t>
            </w:r>
          </w:p>
        </w:tc>
        <w:tc>
          <w:tcPr>
            <w:tcW w:w="2514" w:type="dxa"/>
          </w:tcPr>
          <w:p w:rsidR="00C94DA8"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223DDC">
              <w:rPr>
                <w:rFonts w:eastAsia="Arial"/>
                <w:sz w:val="24"/>
                <w:szCs w:val="24"/>
              </w:rPr>
              <w:t>apomena</w:t>
            </w:r>
          </w:p>
        </w:tc>
      </w:tr>
      <w:tr w:rsidR="005E4B99" w:rsidRPr="00AA7EC3" w:rsidTr="00174E6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26" w:type="dxa"/>
            <w:vMerge w:val="restart"/>
          </w:tcPr>
          <w:p w:rsidR="005E4B99" w:rsidRPr="00AA7EC3" w:rsidRDefault="005E4B99" w:rsidP="00642E8C">
            <w:pPr>
              <w:tabs>
                <w:tab w:val="left" w:pos="284"/>
              </w:tabs>
              <w:spacing w:before="0" w:after="120"/>
              <w:rPr>
                <w:rFonts w:eastAsia="Arial"/>
                <w:sz w:val="24"/>
                <w:szCs w:val="24"/>
              </w:rPr>
            </w:pPr>
          </w:p>
          <w:p w:rsidR="005E4B99" w:rsidRPr="00AA7EC3" w:rsidRDefault="005E4B99" w:rsidP="00642E8C">
            <w:pPr>
              <w:tabs>
                <w:tab w:val="left" w:pos="284"/>
              </w:tabs>
              <w:spacing w:before="0" w:after="120"/>
              <w:rPr>
                <w:sz w:val="24"/>
                <w:szCs w:val="24"/>
              </w:rPr>
            </w:pPr>
            <w:r w:rsidRPr="00AA7EC3">
              <w:rPr>
                <w:rFonts w:eastAsia="Arial"/>
                <w:sz w:val="24"/>
                <w:szCs w:val="24"/>
              </w:rPr>
              <w:t>Stožer CZ RH</w:t>
            </w:r>
          </w:p>
        </w:tc>
        <w:tc>
          <w:tcPr>
            <w:tcW w:w="1604"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E366A4" w:rsidRPr="00E366A4">
              <w:rPr>
                <w:rFonts w:eastAsiaTheme="minorHAnsi"/>
                <w:sz w:val="24"/>
                <w:szCs w:val="24"/>
              </w:rPr>
              <w:t>Hrvatski zavod za socijalni rad</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HCK</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HCPI-IS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lastRenderedPageBreak/>
              <w:t>- HMS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JLP(R)S </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MIZ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MORH / OSRH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0B02A5">
              <w:rPr>
                <w:rFonts w:eastAsiaTheme="minorHAnsi"/>
                <w:sz w:val="24"/>
                <w:szCs w:val="24"/>
              </w:rPr>
              <w:t>MROSP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MUP RCZ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MUP RP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heme="minorHAnsi"/>
                <w:sz w:val="24"/>
                <w:szCs w:val="24"/>
              </w:rPr>
              <w:t xml:space="preserve"> od interesa za SCZ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RRZ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stožeri CZ</w:t>
            </w:r>
          </w:p>
          <w:p w:rsidR="005E4B99" w:rsidRPr="00AA7EC3"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701"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lastRenderedPageBreak/>
              <w:t>- e</w:t>
            </w:r>
            <w:r w:rsidR="005E4B99" w:rsidRPr="00AA7EC3">
              <w:rPr>
                <w:rFonts w:eastAsia="Arial"/>
                <w:sz w:val="24"/>
                <w:szCs w:val="24"/>
              </w:rPr>
              <w:t>vakuacija i zbrinjavanje</w:t>
            </w:r>
          </w:p>
        </w:tc>
        <w:tc>
          <w:tcPr>
            <w:tcW w:w="3411" w:type="dxa"/>
          </w:tcPr>
          <w:p w:rsidR="00570C6C"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i</w:t>
            </w:r>
            <w:r w:rsidR="005E4B99" w:rsidRPr="00AA7EC3">
              <w:rPr>
                <w:rFonts w:eastAsia="Arial"/>
                <w:sz w:val="24"/>
                <w:szCs w:val="24"/>
              </w:rPr>
              <w:t xml:space="preserve">nformiranje stanovništva o evakuaciji i mjestima okupljanja, osiguranje vozila za evakuaciju, osiguranje hrane i vode za piće, utvrđivanje lokacija, prihvat i zbrinjavanje stanovništva, </w:t>
            </w:r>
            <w:r w:rsidR="005E4B99" w:rsidRPr="00AA7EC3">
              <w:rPr>
                <w:rFonts w:eastAsia="Arial"/>
                <w:sz w:val="24"/>
                <w:szCs w:val="24"/>
              </w:rPr>
              <w:lastRenderedPageBreak/>
              <w:t>organizacija života u prihvatnom centru</w:t>
            </w:r>
          </w:p>
          <w:p w:rsidR="00663BAE"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k</w:t>
            </w:r>
            <w:r w:rsidR="005E4B99" w:rsidRPr="00AA7EC3">
              <w:rPr>
                <w:rFonts w:eastAsia="Arial"/>
                <w:sz w:val="24"/>
                <w:szCs w:val="24"/>
              </w:rPr>
              <w:t>oordinacija evakuacije, logistička potpora evakuacije, utvrđivanje mjesta prihvata stanovništva</w:t>
            </w:r>
          </w:p>
          <w:p w:rsidR="00163BA0" w:rsidRPr="00AA7EC3" w:rsidRDefault="00663BA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siguravanje transportnih resursa za evakuaciju, osiguravanje objekata i uvjeta za smještaj evakuiranog stanovništva tijekom trajanja zbrinjavanja, zdravstvena potpora, školovanje, opskrba</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r</w:t>
            </w:r>
            <w:r w:rsidR="005E4B99" w:rsidRPr="00AA7EC3">
              <w:rPr>
                <w:rFonts w:eastAsia="Arial"/>
                <w:sz w:val="24"/>
                <w:szCs w:val="24"/>
              </w:rPr>
              <w:t xml:space="preserve">ukovođenje, koordiniranje i usmjeravanje djelovanja OS SCZ, putem koordinatora na lokaciji, u suradnji s nadležnim </w:t>
            </w:r>
            <w:r w:rsidR="008E7A1B" w:rsidRPr="00AA7EC3">
              <w:rPr>
                <w:sz w:val="24"/>
                <w:szCs w:val="24"/>
              </w:rPr>
              <w:t>tijelom državne uprave</w:t>
            </w:r>
            <w:r w:rsidR="005E4B99" w:rsidRPr="00AA7EC3">
              <w:rPr>
                <w:rFonts w:eastAsia="Arial"/>
                <w:sz w:val="24"/>
                <w:szCs w:val="24"/>
              </w:rPr>
              <w:t xml:space="preserve"> i odgovornim tijelima JLP(R)S; sudjelovanje </w:t>
            </w:r>
            <w:r w:rsidR="00D32C62" w:rsidRPr="00AA7EC3">
              <w:rPr>
                <w:rFonts w:eastAsia="Arial"/>
                <w:sz w:val="24"/>
                <w:szCs w:val="24"/>
              </w:rPr>
              <w:t>OS</w:t>
            </w:r>
            <w:r w:rsidR="005E4B99" w:rsidRPr="00AA7EC3">
              <w:rPr>
                <w:rFonts w:eastAsia="Arial"/>
                <w:sz w:val="24"/>
                <w:szCs w:val="24"/>
              </w:rPr>
              <w:t xml:space="preserve">; logistička potpora evakuacije i zbrinjavanja </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siguranje javnog reda i mira na mjestima okupljanja i prihvata stanovništva, osiguranje putova evakuacije i konvoja, osiguranje javnog reda i mira u centrima za prihvat i zbrinjavanje</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riprema lokacije za privremeno zbrinjavanje</w:t>
            </w:r>
            <w:r w:rsidR="003472D3" w:rsidRPr="00AA7EC3">
              <w:rPr>
                <w:rFonts w:eastAsia="Arial"/>
                <w:sz w:val="24"/>
                <w:szCs w:val="24"/>
              </w:rPr>
              <w:t>,</w:t>
            </w:r>
            <w:r w:rsidR="005E4B99" w:rsidRPr="00AA7EC3">
              <w:rPr>
                <w:rFonts w:eastAsia="Arial"/>
                <w:sz w:val="24"/>
                <w:szCs w:val="24"/>
              </w:rPr>
              <w:t xml:space="preserve"> osiguranje rezervne odjeće, obuće, pokrivača, torbica prve pomoći, pitke vode i higijenskih potrepština</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z</w:t>
            </w:r>
            <w:r w:rsidR="005E4B99" w:rsidRPr="00AA7EC3">
              <w:rPr>
                <w:rFonts w:eastAsia="Arial"/>
                <w:sz w:val="24"/>
                <w:szCs w:val="24"/>
              </w:rPr>
              <w:t>brinjavanje ugroženih uz osiguravanje dežurstva, (hrana, piće, spavanje, grijanje)</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sihosocijalna podrška </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p</w:t>
            </w:r>
            <w:r w:rsidR="005E4B99" w:rsidRPr="00AA7EC3">
              <w:rPr>
                <w:rFonts w:eastAsia="Arial"/>
                <w:sz w:val="24"/>
                <w:szCs w:val="24"/>
              </w:rPr>
              <w:t xml:space="preserve">rva pomoć </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 xml:space="preserve">videntiranje, traženje </w:t>
            </w:r>
            <w:r w:rsidR="00DC0C23" w:rsidRPr="00AA7EC3">
              <w:rPr>
                <w:rFonts w:eastAsia="Arial"/>
                <w:sz w:val="24"/>
                <w:szCs w:val="24"/>
              </w:rPr>
              <w:t xml:space="preserve">i spajanje </w:t>
            </w:r>
            <w:r w:rsidR="005E4B99" w:rsidRPr="00AA7EC3">
              <w:rPr>
                <w:rFonts w:eastAsia="Arial"/>
                <w:sz w:val="24"/>
                <w:szCs w:val="24"/>
              </w:rPr>
              <w:t>članova obitelji, održavanje komunikacije i povezanosti obitelji</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w:t>
            </w:r>
            <w:r w:rsidR="005E4B99" w:rsidRPr="00AA7EC3">
              <w:rPr>
                <w:rFonts w:eastAsia="Arial"/>
                <w:sz w:val="24"/>
                <w:szCs w:val="24"/>
              </w:rPr>
              <w:t>edicinska skrb pogođenom stanovništvu u centru za prihvat i zbrinjavanje i OS</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v</w:t>
            </w:r>
            <w:r w:rsidR="005E4B99" w:rsidRPr="00AA7EC3">
              <w:rPr>
                <w:rFonts w:eastAsia="Arial"/>
                <w:sz w:val="24"/>
                <w:szCs w:val="24"/>
              </w:rPr>
              <w:t>ođenje evidencije i davanje informacija o evakuiranim i zbrinutim osobama</w:t>
            </w:r>
          </w:p>
        </w:tc>
        <w:tc>
          <w:tcPr>
            <w:tcW w:w="2514" w:type="dxa"/>
          </w:tcPr>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5E4B99" w:rsidRPr="00AA7EC3">
              <w:rPr>
                <w:rFonts w:eastAsia="Arial"/>
                <w:sz w:val="24"/>
                <w:szCs w:val="24"/>
              </w:rPr>
              <w:t>OSRH pruža pomoć u provođenju evakuacije</w:t>
            </w:r>
          </w:p>
          <w:p w:rsidR="00E061F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p>
          <w:p w:rsidR="00830FCD"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lastRenderedPageBreak/>
              <w:t xml:space="preserve">- </w:t>
            </w:r>
            <w:r w:rsidR="00830FCD" w:rsidRPr="00AA7EC3">
              <w:rPr>
                <w:sz w:val="24"/>
                <w:szCs w:val="24"/>
              </w:rPr>
              <w:t>HCK, kao pomoć HMS i HZHM:</w:t>
            </w:r>
          </w:p>
          <w:p w:rsidR="00830FCD" w:rsidRPr="00B1216D" w:rsidRDefault="00830FCD" w:rsidP="00F36862">
            <w:pPr>
              <w:pStyle w:val="ListParagraph"/>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 xml:space="preserve">organiziranje pružanja prve (medicinske) pomoći i medicinsko zbrinjavanje </w:t>
            </w:r>
          </w:p>
          <w:p w:rsidR="00830FCD" w:rsidRPr="00B1216D" w:rsidRDefault="00830FCD" w:rsidP="00F36862">
            <w:pPr>
              <w:pStyle w:val="ListParagraph"/>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pružanje prve pomoći kao nadopuna medicinskim ekipama</w:t>
            </w:r>
          </w:p>
          <w:p w:rsidR="00830FCD" w:rsidRDefault="00830FCD" w:rsidP="00F36862">
            <w:pPr>
              <w:pStyle w:val="ListParagraph"/>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organizacija dodatnih akcija dobrovoljnog davanja krvi</w:t>
            </w:r>
          </w:p>
          <w:p w:rsidR="00207CD1" w:rsidRPr="00B1216D" w:rsidRDefault="00207CD1" w:rsidP="00207CD1">
            <w:pPr>
              <w:pStyle w:val="ListParagraph"/>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p w:rsidR="00830FCD" w:rsidRDefault="003472D3" w:rsidP="00207CD1">
            <w:pPr>
              <w:pStyle w:val="ListParagraph"/>
              <w:numPr>
                <w:ilvl w:val="0"/>
                <w:numId w:val="47"/>
              </w:numPr>
              <w:tabs>
                <w:tab w:val="left" w:pos="284"/>
              </w:tabs>
              <w:spacing w:before="0" w:after="120"/>
              <w:ind w:hanging="694"/>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HCK</w:t>
            </w:r>
            <w:r w:rsidR="00830FCD" w:rsidRPr="00B1216D">
              <w:rPr>
                <w:sz w:val="24"/>
                <w:szCs w:val="24"/>
              </w:rPr>
              <w:t xml:space="preserve"> kao pomoć stožerima CZ:</w:t>
            </w:r>
          </w:p>
          <w:p w:rsidR="00207CD1" w:rsidRDefault="00207CD1" w:rsidP="00207CD1">
            <w:pPr>
              <w:pStyle w:val="ListParagraph"/>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p w:rsidR="00830FCD" w:rsidRPr="00B1216D" w:rsidRDefault="00830FCD" w:rsidP="00F36862">
            <w:pPr>
              <w:pStyle w:val="ListParagraph"/>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osiguravanje prehrane i vode za piće (distribucija pitke vode, sudjelovanje u pripremi i podjeli toplih i/ili suhih obroka)</w:t>
            </w:r>
          </w:p>
          <w:p w:rsidR="00163BA0" w:rsidRPr="00B1216D" w:rsidRDefault="00830FCD" w:rsidP="00F36862">
            <w:pPr>
              <w:pStyle w:val="ListParagraph"/>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 xml:space="preserve">organiziranje prihvata i distribucije humanitarne pomoći (prikupljanje i distribucija humanitarne pomoći HCK i drugih </w:t>
            </w:r>
            <w:r w:rsidRPr="00B1216D">
              <w:rPr>
                <w:sz w:val="24"/>
                <w:szCs w:val="24"/>
              </w:rPr>
              <w:lastRenderedPageBreak/>
              <w:t xml:space="preserve">subjekata, prihvat i distribucija humanitarne pomoći iz inozemstva) </w:t>
            </w:r>
          </w:p>
        </w:tc>
      </w:tr>
      <w:tr w:rsidR="006E5B69" w:rsidRPr="00AA7EC3" w:rsidTr="00174E61">
        <w:trPr>
          <w:trHeight w:val="828"/>
        </w:trPr>
        <w:tc>
          <w:tcPr>
            <w:cnfStyle w:val="001000000000" w:firstRow="0" w:lastRow="0" w:firstColumn="1" w:lastColumn="0" w:oddVBand="0" w:evenVBand="0" w:oddHBand="0" w:evenHBand="0" w:firstRowFirstColumn="0" w:firstRowLastColumn="0" w:lastRowFirstColumn="0" w:lastRowLastColumn="0"/>
            <w:tcW w:w="1226" w:type="dxa"/>
            <w:vMerge/>
          </w:tcPr>
          <w:p w:rsidR="006E5B69" w:rsidRPr="00AA7EC3" w:rsidRDefault="006E5B69" w:rsidP="00642E8C">
            <w:pPr>
              <w:tabs>
                <w:tab w:val="left" w:pos="284"/>
              </w:tabs>
              <w:spacing w:before="0" w:after="120"/>
              <w:rPr>
                <w:sz w:val="24"/>
                <w:szCs w:val="24"/>
              </w:rPr>
            </w:pPr>
          </w:p>
        </w:tc>
        <w:tc>
          <w:tcPr>
            <w:tcW w:w="1604"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MFIN</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stožeri CZ</w:t>
            </w:r>
          </w:p>
        </w:tc>
        <w:tc>
          <w:tcPr>
            <w:tcW w:w="1701"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organizacija prihvata financijske pomoći</w:t>
            </w:r>
          </w:p>
        </w:tc>
        <w:tc>
          <w:tcPr>
            <w:tcW w:w="3411"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sudjeluje u organizaciji uspostavljanja funkcija </w:t>
            </w:r>
            <w:r w:rsidR="00841EA7" w:rsidRPr="00AA7EC3">
              <w:rPr>
                <w:rFonts w:eastAsia="Arial"/>
                <w:sz w:val="24"/>
                <w:szCs w:val="24"/>
              </w:rPr>
              <w:t xml:space="preserve">sustava, mreža i </w:t>
            </w:r>
            <w:r w:rsidRPr="00AA7EC3">
              <w:rPr>
                <w:rFonts w:eastAsia="Arial"/>
                <w:sz w:val="24"/>
                <w:szCs w:val="24"/>
              </w:rPr>
              <w:t xml:space="preserve">objekata kritične infrastrukture u isporuci roba i usluga iz svojeg djelokruga </w:t>
            </w:r>
          </w:p>
        </w:tc>
        <w:tc>
          <w:tcPr>
            <w:tcW w:w="2514" w:type="dxa"/>
          </w:tcPr>
          <w:p w:rsidR="006E5B69" w:rsidRPr="00AA7EC3" w:rsidRDefault="00546D5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A7EC3">
              <w:rPr>
                <w:rFonts w:eastAsia="Arial"/>
                <w:sz w:val="24"/>
                <w:szCs w:val="24"/>
              </w:rPr>
              <w:t>- na zahtjev V</w:t>
            </w:r>
            <w:r w:rsidR="006E5B69" w:rsidRPr="00AA7EC3">
              <w:rPr>
                <w:rFonts w:eastAsia="Arial"/>
                <w:sz w:val="24"/>
                <w:szCs w:val="24"/>
              </w:rPr>
              <w:t>RH</w:t>
            </w:r>
          </w:p>
        </w:tc>
      </w:tr>
      <w:tr w:rsidR="00163BA0" w:rsidRPr="00AA7EC3" w:rsidTr="00174E6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226" w:type="dxa"/>
            <w:vMerge/>
          </w:tcPr>
          <w:p w:rsidR="00163BA0" w:rsidRPr="00AA7EC3" w:rsidRDefault="00163BA0" w:rsidP="00642E8C">
            <w:pPr>
              <w:tabs>
                <w:tab w:val="left" w:pos="284"/>
              </w:tabs>
              <w:spacing w:before="0" w:after="120"/>
              <w:rPr>
                <w:sz w:val="24"/>
                <w:szCs w:val="24"/>
              </w:rPr>
            </w:pPr>
          </w:p>
        </w:tc>
        <w:tc>
          <w:tcPr>
            <w:tcW w:w="1604"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Hrvatske vode</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MINTS (HTZ)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MRRFEU</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 RCZ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MVEP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p w:rsidR="00163BA0" w:rsidRPr="00AA7EC3" w:rsidRDefault="00E033CE"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VRH</w:t>
            </w:r>
          </w:p>
        </w:tc>
        <w:tc>
          <w:tcPr>
            <w:tcW w:w="1701" w:type="dxa"/>
          </w:tcPr>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informiranje javnosti</w:t>
            </w:r>
          </w:p>
        </w:tc>
        <w:tc>
          <w:tcPr>
            <w:tcW w:w="3411" w:type="dxa"/>
          </w:tcPr>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obavijesti sredstvima javnog priopćavanja: HRT, HINA i mediji na pogođenom području</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službena objava podataka o žrtvama</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VRH daje službene izjave i obavijesti za stanovništvo ukoliko je proglašena katastrofa ili za to ovlašćuje MUP</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za detaljnije obavješćivanje stanovništva na ugroženom području zadužena su tijela JLP(R)S, uz pomoć i posredovanje </w:t>
            </w:r>
            <w:r w:rsidR="00046CB0" w:rsidRPr="00AA7EC3">
              <w:rPr>
                <w:rFonts w:eastAsia="Arial"/>
                <w:sz w:val="24"/>
                <w:szCs w:val="24"/>
              </w:rPr>
              <w:t xml:space="preserve"> MUP RCZ</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k</w:t>
            </w:r>
            <w:r w:rsidRPr="00AA7EC3">
              <w:rPr>
                <w:sz w:val="24"/>
                <w:szCs w:val="24"/>
              </w:rPr>
              <w:t xml:space="preserve">oordinacija, objedinjavanje i davanje informacija o smještajnim kapacitetima i procjenama popunjenosti ugostiteljskih smještajnih objekata, informiranje turista o potencijalnim opasnostima, o mjerama koje se poduzimaju da </w:t>
            </w:r>
            <w:r w:rsidRPr="00AA7EC3">
              <w:rPr>
                <w:sz w:val="24"/>
                <w:szCs w:val="24"/>
              </w:rPr>
              <w:lastRenderedPageBreak/>
              <w:t xml:space="preserve">ih se spriječi i o preporučenim mjerama i postupcima u slučaju velike nesreće,  katastrofe i posebnih okolnosti </w:t>
            </w:r>
          </w:p>
          <w:p w:rsidR="00CE5641" w:rsidRPr="00AA7EC3"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izvješćivanje inozemne javnosti o posljedicama i mogućnostima pružanja pomoći</w:t>
            </w:r>
          </w:p>
          <w:p w:rsidR="00CE5641" w:rsidRPr="00AA7EC3"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izvješćivanje o primopredaji donacija i ostalih oblika pomoći iz inozemstva</w:t>
            </w:r>
          </w:p>
        </w:tc>
        <w:tc>
          <w:tcPr>
            <w:tcW w:w="2514" w:type="dxa"/>
          </w:tcPr>
          <w:p w:rsidR="00163BA0" w:rsidRPr="00AA7EC3"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lastRenderedPageBreak/>
              <w:t xml:space="preserve">- priopćenja za javnost se pripremaju uz stručnu pomoć </w:t>
            </w:r>
            <w:r w:rsidR="008E7A1B" w:rsidRPr="00AA7EC3">
              <w:rPr>
                <w:sz w:val="24"/>
                <w:szCs w:val="24"/>
              </w:rPr>
              <w:t xml:space="preserve">tijela državne uprave </w:t>
            </w:r>
            <w:r w:rsidRPr="00AA7EC3">
              <w:rPr>
                <w:sz w:val="24"/>
                <w:szCs w:val="24"/>
              </w:rPr>
              <w:t>nadležnog za rizik</w:t>
            </w:r>
          </w:p>
        </w:tc>
      </w:tr>
      <w:tr w:rsidR="001D57BF" w:rsidRPr="00AA7EC3" w:rsidTr="00174E61">
        <w:trPr>
          <w:trHeight w:val="147"/>
        </w:trPr>
        <w:tc>
          <w:tcPr>
            <w:cnfStyle w:val="001000000000" w:firstRow="0" w:lastRow="0" w:firstColumn="1" w:lastColumn="0" w:oddVBand="0" w:evenVBand="0" w:oddHBand="0" w:evenHBand="0" w:firstRowFirstColumn="0" w:firstRowLastColumn="0" w:lastRowFirstColumn="0" w:lastRowLastColumn="0"/>
            <w:tcW w:w="1226" w:type="dxa"/>
            <w:vMerge/>
          </w:tcPr>
          <w:p w:rsidR="001D57BF" w:rsidRPr="00AA7EC3" w:rsidRDefault="001D57BF" w:rsidP="00642E8C">
            <w:pPr>
              <w:tabs>
                <w:tab w:val="left" w:pos="284"/>
              </w:tabs>
              <w:spacing w:before="0" w:after="120"/>
              <w:rPr>
                <w:sz w:val="24"/>
                <w:szCs w:val="24"/>
              </w:rPr>
            </w:pPr>
          </w:p>
        </w:tc>
        <w:tc>
          <w:tcPr>
            <w:tcW w:w="1604" w:type="dxa"/>
          </w:tcPr>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D57BF" w:rsidRPr="00AA7EC3">
              <w:rPr>
                <w:rFonts w:eastAsia="Arial"/>
                <w:sz w:val="24"/>
                <w:szCs w:val="24"/>
              </w:rPr>
              <w:t>DIRH</w:t>
            </w:r>
          </w:p>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D57BF" w:rsidRPr="00AA7EC3">
              <w:rPr>
                <w:rFonts w:eastAsia="Arial"/>
                <w:sz w:val="24"/>
                <w:szCs w:val="24"/>
              </w:rPr>
              <w:t>stožeri CZ</w:t>
            </w:r>
          </w:p>
        </w:tc>
        <w:tc>
          <w:tcPr>
            <w:tcW w:w="1701" w:type="dxa"/>
          </w:tcPr>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w:t>
            </w:r>
            <w:r w:rsidR="001D57BF" w:rsidRPr="00AA7EC3">
              <w:rPr>
                <w:rFonts w:eastAsia="Arial"/>
                <w:sz w:val="24"/>
                <w:szCs w:val="24"/>
              </w:rPr>
              <w:t xml:space="preserve">oordiniranje zbrinjavanja životinja </w:t>
            </w:r>
          </w:p>
        </w:tc>
        <w:tc>
          <w:tcPr>
            <w:tcW w:w="3411" w:type="dxa"/>
          </w:tcPr>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w:t>
            </w:r>
            <w:r w:rsidR="001D57BF" w:rsidRPr="00AA7EC3">
              <w:rPr>
                <w:rFonts w:eastAsia="Arial"/>
                <w:sz w:val="24"/>
                <w:szCs w:val="24"/>
              </w:rPr>
              <w:t xml:space="preserve">oordinira zbrinjavanje životinja s područja pogođenih nepogodama, kao i zbrinjavanje uginulih životinja u svrhu sprječavanja nastanka i širenja bolesti životinja </w:t>
            </w:r>
          </w:p>
        </w:tc>
        <w:tc>
          <w:tcPr>
            <w:tcW w:w="2514" w:type="dxa"/>
          </w:tcPr>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w:t>
            </w:r>
            <w:r w:rsidR="00081738" w:rsidRPr="00AA7EC3">
              <w:rPr>
                <w:rFonts w:eastAsia="Arial"/>
                <w:sz w:val="24"/>
                <w:szCs w:val="24"/>
              </w:rPr>
              <w:t xml:space="preserve">suradnja </w:t>
            </w:r>
            <w:r w:rsidR="001D57BF" w:rsidRPr="00AA7EC3">
              <w:rPr>
                <w:rFonts w:eastAsia="Arial"/>
                <w:sz w:val="24"/>
                <w:szCs w:val="24"/>
              </w:rPr>
              <w:t xml:space="preserve">s MP, </w:t>
            </w:r>
            <w:r w:rsidR="00694071" w:rsidRPr="00AA7EC3">
              <w:rPr>
                <w:rFonts w:eastAsia="Arial"/>
                <w:sz w:val="24"/>
                <w:szCs w:val="24"/>
              </w:rPr>
              <w:t>HAPIH</w:t>
            </w:r>
            <w:r w:rsidR="00D83668" w:rsidRPr="00AA7EC3">
              <w:rPr>
                <w:rFonts w:eastAsia="Arial"/>
                <w:sz w:val="24"/>
                <w:szCs w:val="24"/>
              </w:rPr>
              <w:t xml:space="preserve"> (podjela hrane za životinje)</w:t>
            </w:r>
            <w:r w:rsidR="00694071" w:rsidRPr="00AA7EC3">
              <w:rPr>
                <w:rFonts w:eastAsia="Arial"/>
                <w:sz w:val="24"/>
                <w:szCs w:val="24"/>
              </w:rPr>
              <w:t xml:space="preserve">, </w:t>
            </w:r>
            <w:r w:rsidR="001D57BF" w:rsidRPr="00AA7EC3">
              <w:rPr>
                <w:rFonts w:eastAsia="Arial"/>
                <w:sz w:val="24"/>
                <w:szCs w:val="24"/>
              </w:rPr>
              <w:t xml:space="preserve">MUP, JLP(R)S i drugim </w:t>
            </w:r>
            <w:r w:rsidR="008E7A1B" w:rsidRPr="00AA7EC3">
              <w:rPr>
                <w:sz w:val="24"/>
                <w:szCs w:val="24"/>
              </w:rPr>
              <w:t>tijelima državne uprave</w:t>
            </w:r>
            <w:r w:rsidR="001D57BF" w:rsidRPr="00AA7EC3">
              <w:rPr>
                <w:rFonts w:eastAsia="Arial"/>
                <w:sz w:val="24"/>
                <w:szCs w:val="24"/>
              </w:rPr>
              <w:t xml:space="preserve"> i specifičnim pravnim osobama </w:t>
            </w:r>
          </w:p>
        </w:tc>
      </w:tr>
      <w:tr w:rsidR="00815492" w:rsidRPr="00AA7EC3" w:rsidTr="00174E6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26" w:type="dxa"/>
          </w:tcPr>
          <w:p w:rsidR="00815492" w:rsidRPr="00AA7EC3" w:rsidRDefault="00815492" w:rsidP="00642E8C">
            <w:pPr>
              <w:tabs>
                <w:tab w:val="left" w:pos="284"/>
              </w:tabs>
              <w:spacing w:before="0" w:after="120"/>
              <w:rPr>
                <w:sz w:val="24"/>
                <w:szCs w:val="24"/>
              </w:rPr>
            </w:pPr>
          </w:p>
        </w:tc>
        <w:tc>
          <w:tcPr>
            <w:tcW w:w="1604"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DIRH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HCK</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JLP(R)S</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MIZ</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MUP</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3327F5" w:rsidRPr="00AA7EC3">
              <w:rPr>
                <w:sz w:val="24"/>
                <w:szCs w:val="24"/>
              </w:rPr>
              <w:t>p</w:t>
            </w:r>
            <w:r w:rsidR="003327F5" w:rsidRPr="00AA7EC3">
              <w:rPr>
                <w:color w:val="auto"/>
                <w:sz w:val="24"/>
                <w:szCs w:val="24"/>
              </w:rPr>
              <w:t>ravne osobe</w:t>
            </w:r>
            <w:r w:rsidRPr="00AA7EC3">
              <w:rPr>
                <w:sz w:val="24"/>
                <w:szCs w:val="24"/>
              </w:rPr>
              <w:t xml:space="preserve"> od interesa za SCZ</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stožeri CZ</w:t>
            </w:r>
          </w:p>
        </w:tc>
        <w:tc>
          <w:tcPr>
            <w:tcW w:w="1701"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organizacija humane asanacije i identifikacije poginulih</w:t>
            </w:r>
          </w:p>
        </w:tc>
        <w:tc>
          <w:tcPr>
            <w:tcW w:w="3411"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provođenje identifikacije poginulih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sanitarni nadzor nad ukapanjem mrtvih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osiguranje prostora za prikupljanje poginulih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organizacija i provođenje psihosocijalne podrške za osobe koje idu na identifikaciju poginulih</w:t>
            </w:r>
          </w:p>
        </w:tc>
        <w:tc>
          <w:tcPr>
            <w:tcW w:w="2514"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643192" w:rsidRPr="00AA7EC3" w:rsidTr="00174E61">
        <w:trPr>
          <w:trHeight w:val="1"/>
        </w:trPr>
        <w:tc>
          <w:tcPr>
            <w:cnfStyle w:val="001000000000" w:firstRow="0" w:lastRow="0" w:firstColumn="1" w:lastColumn="0" w:oddVBand="0" w:evenVBand="0" w:oddHBand="0" w:evenHBand="0" w:firstRowFirstColumn="0" w:firstRowLastColumn="0" w:lastRowFirstColumn="0" w:lastRowLastColumn="0"/>
            <w:tcW w:w="1226" w:type="dxa"/>
          </w:tcPr>
          <w:p w:rsidR="00643192" w:rsidRPr="00AA7EC3" w:rsidRDefault="00643192" w:rsidP="00773F86">
            <w:pPr>
              <w:tabs>
                <w:tab w:val="left" w:pos="284"/>
              </w:tabs>
              <w:spacing w:before="0" w:after="120"/>
              <w:rPr>
                <w:sz w:val="24"/>
                <w:szCs w:val="24"/>
              </w:rPr>
            </w:pPr>
            <w:r w:rsidRPr="00AA7EC3">
              <w:rPr>
                <w:rFonts w:eastAsia="Arial"/>
                <w:sz w:val="24"/>
                <w:szCs w:val="24"/>
              </w:rPr>
              <w:t>VRH</w:t>
            </w:r>
          </w:p>
        </w:tc>
        <w:tc>
          <w:tcPr>
            <w:tcW w:w="1604" w:type="dxa"/>
          </w:tcPr>
          <w:p w:rsidR="00643192"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643192" w:rsidRPr="00AA7EC3">
              <w:rPr>
                <w:rFonts w:eastAsia="Arial"/>
                <w:sz w:val="24"/>
                <w:szCs w:val="24"/>
              </w:rPr>
              <w:t>Stožer CZ RH</w:t>
            </w:r>
          </w:p>
          <w:p w:rsidR="00643192"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643192" w:rsidRPr="00AA7EC3">
              <w:rPr>
                <w:rFonts w:eastAsia="Arial"/>
                <w:sz w:val="24"/>
                <w:szCs w:val="24"/>
              </w:rPr>
              <w:t>udionici u SCZ</w:t>
            </w:r>
          </w:p>
        </w:tc>
        <w:tc>
          <w:tcPr>
            <w:tcW w:w="1701" w:type="dxa"/>
          </w:tcPr>
          <w:p w:rsidR="00643192"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643192" w:rsidRPr="00AA7EC3">
              <w:rPr>
                <w:rFonts w:eastAsia="Arial"/>
                <w:sz w:val="24"/>
                <w:szCs w:val="24"/>
              </w:rPr>
              <w:t xml:space="preserve">ukovođenje u slučaju proglašenja katastrofe </w:t>
            </w:r>
          </w:p>
        </w:tc>
        <w:tc>
          <w:tcPr>
            <w:tcW w:w="3411" w:type="dxa"/>
          </w:tcPr>
          <w:p w:rsidR="00163BA0"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643192" w:rsidRPr="00AA7EC3">
              <w:rPr>
                <w:rFonts w:eastAsia="Arial"/>
                <w:sz w:val="24"/>
                <w:szCs w:val="24"/>
              </w:rPr>
              <w:t>ukovodi djelovanjem sudionika u SCZ u katastrofama uz potporu Stožera CZ RH</w:t>
            </w:r>
          </w:p>
          <w:p w:rsidR="00643192"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w:t>
            </w:r>
            <w:r w:rsidR="00643192" w:rsidRPr="00AA7EC3">
              <w:rPr>
                <w:rFonts w:eastAsia="Arial"/>
                <w:sz w:val="24"/>
                <w:szCs w:val="24"/>
              </w:rPr>
              <w:t>ada se proglasi katastrofa, rukovođenje radom Stožera C</w:t>
            </w:r>
            <w:r w:rsidR="00546D53" w:rsidRPr="00AA7EC3">
              <w:rPr>
                <w:rFonts w:eastAsia="Arial"/>
                <w:sz w:val="24"/>
                <w:szCs w:val="24"/>
              </w:rPr>
              <w:t>Z RH preuzima predsjednik V</w:t>
            </w:r>
            <w:r w:rsidR="00643192" w:rsidRPr="00AA7EC3">
              <w:rPr>
                <w:rFonts w:eastAsia="Arial"/>
                <w:sz w:val="24"/>
                <w:szCs w:val="24"/>
              </w:rPr>
              <w:t>RH ili, po o</w:t>
            </w:r>
            <w:r w:rsidR="00546D53" w:rsidRPr="00AA7EC3">
              <w:rPr>
                <w:rFonts w:eastAsia="Arial"/>
                <w:sz w:val="24"/>
                <w:szCs w:val="24"/>
              </w:rPr>
              <w:t>vlaštenju predsjednika V</w:t>
            </w:r>
            <w:r w:rsidR="00643192" w:rsidRPr="00AA7EC3">
              <w:rPr>
                <w:rFonts w:eastAsia="Arial"/>
                <w:sz w:val="24"/>
                <w:szCs w:val="24"/>
              </w:rPr>
              <w:t xml:space="preserve">RH, član </w:t>
            </w:r>
            <w:r w:rsidR="00546D53" w:rsidRPr="00AA7EC3">
              <w:rPr>
                <w:rFonts w:eastAsia="Arial"/>
                <w:sz w:val="24"/>
                <w:szCs w:val="24"/>
              </w:rPr>
              <w:t>VRH</w:t>
            </w:r>
            <w:r w:rsidR="00643192" w:rsidRPr="00AA7EC3">
              <w:rPr>
                <w:rFonts w:eastAsia="Arial"/>
                <w:sz w:val="24"/>
                <w:szCs w:val="24"/>
              </w:rPr>
              <w:t xml:space="preserve"> ili načelnik Stožera CZ RH</w:t>
            </w:r>
          </w:p>
        </w:tc>
        <w:tc>
          <w:tcPr>
            <w:tcW w:w="2514" w:type="dxa"/>
          </w:tcPr>
          <w:p w:rsidR="00643192" w:rsidRPr="00AA7EC3" w:rsidRDefault="00163BA0" w:rsidP="00AF3F8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643192" w:rsidRPr="00AA7EC3">
              <w:rPr>
                <w:rFonts w:eastAsia="Arial"/>
                <w:sz w:val="24"/>
                <w:szCs w:val="24"/>
              </w:rPr>
              <w:t xml:space="preserve">VRH na prijedlog </w:t>
            </w:r>
            <w:r w:rsidR="00AF3F8D">
              <w:rPr>
                <w:rFonts w:eastAsia="Arial"/>
                <w:sz w:val="24"/>
                <w:szCs w:val="24"/>
              </w:rPr>
              <w:t>čelnika tijela nadležnog za poslove civilne zaštite</w:t>
            </w:r>
            <w:r w:rsidR="00643192" w:rsidRPr="00AA7EC3">
              <w:rPr>
                <w:rFonts w:eastAsia="Arial"/>
                <w:sz w:val="24"/>
                <w:szCs w:val="24"/>
              </w:rPr>
              <w:t xml:space="preserve"> odlukama proglašava katastrofu kao i prestanak provođenja mjera i aktivnosti u SCZ u </w:t>
            </w:r>
            <w:r w:rsidR="00643192" w:rsidRPr="00AA7EC3">
              <w:rPr>
                <w:rFonts w:eastAsia="Arial"/>
                <w:sz w:val="24"/>
                <w:szCs w:val="24"/>
              </w:rPr>
              <w:lastRenderedPageBreak/>
              <w:t>otklanjanju posljedica katastrofa</w:t>
            </w:r>
          </w:p>
        </w:tc>
      </w:tr>
    </w:tbl>
    <w:p w:rsidR="00FC5F82" w:rsidRDefault="00FC5F82" w:rsidP="00642E8C">
      <w:pPr>
        <w:tabs>
          <w:tab w:val="left" w:pos="284"/>
        </w:tabs>
        <w:spacing w:before="0" w:after="120" w:line="240" w:lineRule="auto"/>
        <w:jc w:val="center"/>
      </w:pPr>
    </w:p>
    <w:p w:rsidR="008E5C3B" w:rsidRPr="00BC45FA" w:rsidRDefault="008E5C3B" w:rsidP="00642E8C">
      <w:pPr>
        <w:tabs>
          <w:tab w:val="left" w:pos="284"/>
        </w:tabs>
        <w:spacing w:before="0" w:after="120" w:line="240" w:lineRule="auto"/>
        <w:jc w:val="center"/>
      </w:pPr>
      <w:r w:rsidRPr="00BC45FA">
        <w:rPr>
          <w:noProof/>
          <w:lang w:eastAsia="hr-HR"/>
        </w:rPr>
        <w:drawing>
          <wp:inline distT="0" distB="0" distL="0" distR="0" wp14:anchorId="07378814" wp14:editId="07378815">
            <wp:extent cx="2855163" cy="2855163"/>
            <wp:effectExtent l="0" t="0" r="254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6581" cy="2906581"/>
                    </a:xfrm>
                    <a:prstGeom prst="rect">
                      <a:avLst/>
                    </a:prstGeom>
                    <a:noFill/>
                  </pic:spPr>
                </pic:pic>
              </a:graphicData>
            </a:graphic>
          </wp:inline>
        </w:drawing>
      </w:r>
    </w:p>
    <w:p w:rsidR="00E97266" w:rsidRPr="00BC45FA" w:rsidRDefault="008E5C3B" w:rsidP="00642E8C">
      <w:pPr>
        <w:pStyle w:val="ListParagraph"/>
        <w:tabs>
          <w:tab w:val="left" w:pos="284"/>
        </w:tabs>
        <w:spacing w:before="0" w:after="120" w:line="240" w:lineRule="auto"/>
        <w:contextualSpacing w:val="0"/>
        <w:jc w:val="center"/>
        <w:rPr>
          <w:rStyle w:val="Strong"/>
          <w:b w:val="0"/>
        </w:rPr>
      </w:pPr>
      <w:r w:rsidRPr="00BC45FA">
        <w:rPr>
          <w:rStyle w:val="Strong"/>
          <w:b w:val="0"/>
        </w:rPr>
        <w:t xml:space="preserve">Slika </w:t>
      </w:r>
      <w:r w:rsidR="004F2840" w:rsidRPr="00BC45FA">
        <w:rPr>
          <w:rStyle w:val="Strong"/>
          <w:b w:val="0"/>
        </w:rPr>
        <w:t>4</w:t>
      </w:r>
      <w:r w:rsidRPr="00BC45FA">
        <w:rPr>
          <w:rStyle w:val="Strong"/>
          <w:b w:val="0"/>
        </w:rPr>
        <w:t xml:space="preserve">. Rizik od ekstremne temperature </w:t>
      </w:r>
      <w:r w:rsidR="007754D0" w:rsidRPr="00BC45FA">
        <w:rPr>
          <w:rStyle w:val="Strong"/>
          <w:b w:val="0"/>
        </w:rPr>
        <w:t xml:space="preserve"> (izvor: Procjena rizika)</w:t>
      </w:r>
      <w:r w:rsidR="00B12657" w:rsidRPr="00BC45FA">
        <w:rPr>
          <w:rStyle w:val="Strong"/>
          <w:b w:val="0"/>
        </w:rPr>
        <w:t xml:space="preserve"> </w:t>
      </w:r>
    </w:p>
    <w:p w:rsidR="008E5C3B" w:rsidRPr="00495BD0" w:rsidRDefault="008E5C3B" w:rsidP="00642E8C">
      <w:pPr>
        <w:pStyle w:val="Heading3"/>
        <w:pageBreakBefore/>
        <w:numPr>
          <w:ilvl w:val="2"/>
          <w:numId w:val="1"/>
        </w:numPr>
        <w:tabs>
          <w:tab w:val="left" w:pos="284"/>
        </w:tabs>
        <w:spacing w:before="0" w:after="120" w:line="240" w:lineRule="auto"/>
        <w:rPr>
          <w:b/>
          <w:sz w:val="24"/>
          <w:szCs w:val="24"/>
        </w:rPr>
      </w:pPr>
      <w:bookmarkStart w:id="128" w:name="_Toc82424012"/>
      <w:bookmarkStart w:id="129" w:name="_Toc82424215"/>
      <w:bookmarkStart w:id="130" w:name="_Toc82424349"/>
      <w:bookmarkStart w:id="131" w:name="_Toc82508189"/>
      <w:bookmarkStart w:id="132" w:name="_Toc85012946"/>
      <w:bookmarkStart w:id="133" w:name="_Toc145425754"/>
      <w:r w:rsidRPr="00495BD0">
        <w:rPr>
          <w:b/>
          <w:sz w:val="24"/>
          <w:szCs w:val="24"/>
        </w:rPr>
        <w:lastRenderedPageBreak/>
        <w:t>Epidemija i pandemija</w:t>
      </w:r>
      <w:bookmarkEnd w:id="128"/>
      <w:bookmarkEnd w:id="129"/>
      <w:bookmarkEnd w:id="130"/>
      <w:bookmarkEnd w:id="131"/>
      <w:bookmarkEnd w:id="132"/>
      <w:bookmarkEnd w:id="133"/>
    </w:p>
    <w:p w:rsidR="00F62D2D" w:rsidRPr="00495BD0" w:rsidRDefault="00F62D2D" w:rsidP="00642E8C">
      <w:pPr>
        <w:tabs>
          <w:tab w:val="left" w:pos="284"/>
        </w:tabs>
        <w:spacing w:before="0" w:after="120" w:line="240" w:lineRule="auto"/>
        <w:jc w:val="both"/>
        <w:rPr>
          <w:rFonts w:eastAsia="Arial"/>
          <w:b/>
          <w:sz w:val="24"/>
          <w:szCs w:val="24"/>
        </w:rPr>
      </w:pPr>
      <w:r w:rsidRPr="00495BD0">
        <w:rPr>
          <w:rFonts w:eastAsia="Arial"/>
          <w:b/>
          <w:sz w:val="24"/>
          <w:szCs w:val="24"/>
        </w:rPr>
        <w:t>U</w:t>
      </w:r>
      <w:r w:rsidR="003D2962">
        <w:rPr>
          <w:rFonts w:eastAsia="Arial"/>
          <w:b/>
          <w:sz w:val="24"/>
          <w:szCs w:val="24"/>
        </w:rPr>
        <w:t>vod</w:t>
      </w:r>
    </w:p>
    <w:p w:rsidR="00D16162" w:rsidRPr="00495BD0" w:rsidRDefault="00C87BA4" w:rsidP="00642E8C">
      <w:pPr>
        <w:tabs>
          <w:tab w:val="left" w:pos="284"/>
        </w:tabs>
        <w:spacing w:before="0" w:after="120" w:line="240" w:lineRule="auto"/>
        <w:jc w:val="both"/>
        <w:rPr>
          <w:rFonts w:eastAsia="Arial"/>
          <w:sz w:val="24"/>
          <w:szCs w:val="24"/>
        </w:rPr>
      </w:pPr>
      <w:r w:rsidRPr="00495BD0">
        <w:rPr>
          <w:rFonts w:eastAsia="Arial"/>
          <w:sz w:val="24"/>
          <w:szCs w:val="24"/>
        </w:rPr>
        <w:tab/>
      </w:r>
      <w:r w:rsidR="00561C1E" w:rsidRPr="00495BD0">
        <w:rPr>
          <w:rFonts w:eastAsia="Arial"/>
          <w:sz w:val="24"/>
          <w:szCs w:val="24"/>
        </w:rPr>
        <w:t>Epidemija zarazne bolesti je</w:t>
      </w:r>
      <w:r w:rsidR="002A5E30">
        <w:rPr>
          <w:rFonts w:eastAsia="Arial"/>
          <w:sz w:val="24"/>
          <w:szCs w:val="24"/>
        </w:rPr>
        <w:t xml:space="preserve"> neuobičajen</w:t>
      </w:r>
      <w:r w:rsidR="00561C1E" w:rsidRPr="00495BD0">
        <w:rPr>
          <w:rFonts w:eastAsia="Arial"/>
          <w:sz w:val="24"/>
          <w:szCs w:val="24"/>
        </w:rPr>
        <w:t xml:space="preserve"> porast oboljenja od zaraznih bolesti</w:t>
      </w:r>
      <w:r w:rsidR="002A5E30">
        <w:rPr>
          <w:rFonts w:eastAsia="Arial"/>
          <w:sz w:val="24"/>
          <w:szCs w:val="24"/>
        </w:rPr>
        <w:t xml:space="preserve"> u određenom</w:t>
      </w:r>
      <w:r w:rsidR="00561C1E" w:rsidRPr="00495BD0">
        <w:rPr>
          <w:rFonts w:eastAsia="Arial"/>
          <w:sz w:val="24"/>
          <w:szCs w:val="24"/>
        </w:rPr>
        <w:t xml:space="preserve"> vremenu, mjestu i zahvaćenom stanovništvu</w:t>
      </w:r>
      <w:r w:rsidR="002A5E30">
        <w:rPr>
          <w:rFonts w:eastAsia="Arial"/>
          <w:sz w:val="24"/>
          <w:szCs w:val="24"/>
        </w:rPr>
        <w:t>.</w:t>
      </w:r>
      <w:r w:rsidR="00561C1E" w:rsidRPr="00495BD0">
        <w:rPr>
          <w:rFonts w:eastAsia="Arial"/>
          <w:sz w:val="24"/>
          <w:szCs w:val="24"/>
        </w:rPr>
        <w:t xml:space="preserve"> </w:t>
      </w:r>
      <w:r w:rsidR="002A5E30">
        <w:rPr>
          <w:rFonts w:eastAsia="Arial"/>
          <w:sz w:val="24"/>
          <w:szCs w:val="24"/>
        </w:rPr>
        <w:t>P</w:t>
      </w:r>
      <w:r w:rsidR="00561C1E" w:rsidRPr="00495BD0">
        <w:rPr>
          <w:rFonts w:eastAsia="Arial"/>
          <w:sz w:val="24"/>
          <w:szCs w:val="24"/>
        </w:rPr>
        <w:t xml:space="preserve">ovećanje broja oboljenja </w:t>
      </w:r>
      <w:r w:rsidR="002A5E30">
        <w:rPr>
          <w:rFonts w:eastAsia="Arial"/>
          <w:sz w:val="24"/>
          <w:szCs w:val="24"/>
        </w:rPr>
        <w:t>rezultira zdravstvenim</w:t>
      </w:r>
      <w:r w:rsidR="00561C1E" w:rsidRPr="00495BD0">
        <w:rPr>
          <w:rFonts w:eastAsia="Arial"/>
          <w:sz w:val="24"/>
          <w:szCs w:val="24"/>
        </w:rPr>
        <w:t xml:space="preserve"> komplikacijama ili smrtnim ishodom, kao i pojav</w:t>
      </w:r>
      <w:r w:rsidR="002A5E30">
        <w:rPr>
          <w:rFonts w:eastAsia="Arial"/>
          <w:sz w:val="24"/>
          <w:szCs w:val="24"/>
        </w:rPr>
        <w:t>om</w:t>
      </w:r>
      <w:r w:rsidR="00561C1E" w:rsidRPr="00495BD0">
        <w:rPr>
          <w:rFonts w:eastAsia="Arial"/>
          <w:sz w:val="24"/>
          <w:szCs w:val="24"/>
        </w:rPr>
        <w:t xml:space="preserve"> dvaju ili više povezanih oboljenja koja se</w:t>
      </w:r>
      <w:r w:rsidR="00DF1122" w:rsidRPr="00495BD0">
        <w:rPr>
          <w:rFonts w:eastAsia="Arial"/>
          <w:sz w:val="24"/>
          <w:szCs w:val="24"/>
        </w:rPr>
        <w:t xml:space="preserve"> nikada</w:t>
      </w:r>
      <w:r w:rsidR="00561C1E" w:rsidRPr="00495BD0">
        <w:rPr>
          <w:rFonts w:eastAsia="Arial"/>
          <w:sz w:val="24"/>
          <w:szCs w:val="24"/>
        </w:rPr>
        <w:t xml:space="preserve"> ili više godina nisu pojavljivala na jednom području</w:t>
      </w:r>
      <w:r w:rsidR="002A5E30">
        <w:rPr>
          <w:rFonts w:eastAsia="Arial"/>
          <w:sz w:val="24"/>
          <w:szCs w:val="24"/>
        </w:rPr>
        <w:t xml:space="preserve">. </w:t>
      </w:r>
      <w:r w:rsidR="00561C1E" w:rsidRPr="00495BD0">
        <w:rPr>
          <w:rFonts w:eastAsia="Arial"/>
          <w:sz w:val="24"/>
          <w:szCs w:val="24"/>
        </w:rPr>
        <w:t xml:space="preserve">Epidemije se događaju </w:t>
      </w:r>
      <w:r w:rsidR="002A5E30">
        <w:rPr>
          <w:rFonts w:eastAsia="Arial"/>
          <w:sz w:val="24"/>
          <w:szCs w:val="24"/>
        </w:rPr>
        <w:t>kontinuirano</w:t>
      </w:r>
      <w:r w:rsidR="00561C1E" w:rsidRPr="00495BD0">
        <w:rPr>
          <w:rFonts w:eastAsia="Arial"/>
          <w:sz w:val="24"/>
          <w:szCs w:val="24"/>
        </w:rPr>
        <w:t xml:space="preserve"> i suzbijaju se redovitim mjerama, a rijetko i povremeno se mogu javiti kao osobito opasne ili smrtonosne epidemije, pandemije </w:t>
      </w:r>
      <w:r w:rsidR="002A5E30">
        <w:rPr>
          <w:rFonts w:eastAsia="Arial"/>
          <w:sz w:val="24"/>
          <w:szCs w:val="24"/>
        </w:rPr>
        <w:t>ili namjerno izazvane epidemije. Za njihovo suzbijanje, nužno je aktiviranje</w:t>
      </w:r>
      <w:r w:rsidR="00561C1E" w:rsidRPr="00495BD0">
        <w:rPr>
          <w:rFonts w:eastAsia="Arial"/>
          <w:sz w:val="24"/>
          <w:szCs w:val="24"/>
        </w:rPr>
        <w:t xml:space="preserve"> </w:t>
      </w:r>
      <w:r w:rsidR="009B43A2">
        <w:rPr>
          <w:rFonts w:eastAsia="Arial"/>
          <w:sz w:val="24"/>
          <w:szCs w:val="24"/>
        </w:rPr>
        <w:t>sustava civilne zaštite</w:t>
      </w:r>
      <w:r w:rsidR="00561C1E" w:rsidRPr="00495BD0">
        <w:rPr>
          <w:rFonts w:eastAsia="Arial"/>
          <w:sz w:val="24"/>
          <w:szCs w:val="24"/>
        </w:rPr>
        <w:t>.</w:t>
      </w:r>
      <w:r w:rsidR="00E12546" w:rsidRPr="00495BD0">
        <w:rPr>
          <w:rFonts w:eastAsia="Arial"/>
          <w:sz w:val="24"/>
          <w:szCs w:val="24"/>
        </w:rPr>
        <w:t xml:space="preserve"> </w:t>
      </w:r>
      <w:r w:rsidR="008E5C3B" w:rsidRPr="00495BD0">
        <w:rPr>
          <w:rFonts w:eastAsia="Arial"/>
          <w:sz w:val="24"/>
          <w:szCs w:val="24"/>
        </w:rPr>
        <w:t xml:space="preserve">Na veliku većinu ovih događaja </w:t>
      </w:r>
      <w:r w:rsidR="00106644" w:rsidRPr="00495BD0">
        <w:rPr>
          <w:rFonts w:eastAsia="Arial"/>
          <w:sz w:val="24"/>
          <w:szCs w:val="24"/>
        </w:rPr>
        <w:t xml:space="preserve">se djeluje </w:t>
      </w:r>
      <w:r w:rsidR="008E5C3B" w:rsidRPr="00495BD0">
        <w:rPr>
          <w:rFonts w:eastAsia="Arial"/>
          <w:sz w:val="24"/>
          <w:szCs w:val="24"/>
        </w:rPr>
        <w:t>preventivno kako bi se posljedice otklonile ili umanjile</w:t>
      </w:r>
      <w:r w:rsidR="00DF1122" w:rsidRPr="00495BD0">
        <w:rPr>
          <w:rFonts w:eastAsia="Arial"/>
          <w:sz w:val="24"/>
          <w:szCs w:val="24"/>
        </w:rPr>
        <w:t>, a kada nastanu otklanjat</w:t>
      </w:r>
      <w:r w:rsidR="008E5C3B" w:rsidRPr="00495BD0">
        <w:rPr>
          <w:rFonts w:eastAsia="Arial"/>
          <w:sz w:val="24"/>
          <w:szCs w:val="24"/>
        </w:rPr>
        <w:t xml:space="preserve"> će se u najvećoj mjeri kapacitetima </w:t>
      </w:r>
      <w:r w:rsidR="002A5E30">
        <w:rPr>
          <w:rFonts w:eastAsia="Arial"/>
          <w:sz w:val="24"/>
          <w:szCs w:val="24"/>
        </w:rPr>
        <w:t>zdravstvenih</w:t>
      </w:r>
      <w:r w:rsidR="009B43A2">
        <w:rPr>
          <w:rFonts w:eastAsia="Arial"/>
          <w:sz w:val="24"/>
          <w:szCs w:val="24"/>
        </w:rPr>
        <w:t xml:space="preserve"> snaga </w:t>
      </w:r>
      <w:r w:rsidR="008E5C3B" w:rsidRPr="00495BD0">
        <w:rPr>
          <w:rFonts w:eastAsia="Arial"/>
          <w:sz w:val="24"/>
          <w:szCs w:val="24"/>
        </w:rPr>
        <w:t>kroz njihovu redovnu djelatnost</w:t>
      </w:r>
      <w:r w:rsidR="002A5E30">
        <w:rPr>
          <w:rFonts w:eastAsia="Arial"/>
          <w:sz w:val="24"/>
          <w:szCs w:val="24"/>
        </w:rPr>
        <w:t>.</w:t>
      </w:r>
      <w:r w:rsidR="008E5C3B" w:rsidRPr="00495BD0">
        <w:rPr>
          <w:rFonts w:eastAsia="Arial"/>
          <w:sz w:val="24"/>
          <w:szCs w:val="24"/>
        </w:rPr>
        <w:t xml:space="preserve"> </w:t>
      </w:r>
    </w:p>
    <w:p w:rsidR="007864B8" w:rsidRPr="00495BD0" w:rsidRDefault="00C87BA4" w:rsidP="00642E8C">
      <w:pPr>
        <w:tabs>
          <w:tab w:val="left" w:pos="284"/>
        </w:tabs>
        <w:spacing w:before="0" w:after="120" w:line="240" w:lineRule="auto"/>
        <w:jc w:val="both"/>
        <w:rPr>
          <w:rFonts w:eastAsia="Arial"/>
          <w:color w:val="auto"/>
          <w:sz w:val="24"/>
          <w:szCs w:val="24"/>
        </w:rPr>
      </w:pPr>
      <w:r w:rsidRPr="00495BD0">
        <w:rPr>
          <w:rFonts w:eastAsia="Arial"/>
          <w:sz w:val="24"/>
          <w:szCs w:val="24"/>
        </w:rPr>
        <w:tab/>
      </w:r>
    </w:p>
    <w:p w:rsidR="009B6F43" w:rsidRPr="00495BD0" w:rsidRDefault="009B6F43" w:rsidP="00642E8C">
      <w:pPr>
        <w:tabs>
          <w:tab w:val="left" w:pos="284"/>
        </w:tabs>
        <w:spacing w:before="0" w:after="120" w:line="240" w:lineRule="auto"/>
        <w:rPr>
          <w:b/>
          <w:sz w:val="24"/>
          <w:szCs w:val="24"/>
        </w:rPr>
      </w:pPr>
      <w:bookmarkStart w:id="134" w:name="_Toc82424013"/>
      <w:bookmarkStart w:id="135" w:name="_Toc82424350"/>
      <w:bookmarkStart w:id="136" w:name="_Toc82508190"/>
      <w:bookmarkStart w:id="137" w:name="_Toc85012947"/>
      <w:r w:rsidRPr="00495BD0">
        <w:rPr>
          <w:b/>
          <w:sz w:val="24"/>
          <w:szCs w:val="24"/>
        </w:rPr>
        <w:t>MJERE I AKTIVNOSTI</w:t>
      </w:r>
      <w:r w:rsidR="00B71DBD" w:rsidRPr="00B71DBD">
        <w:t xml:space="preserve"> </w:t>
      </w:r>
      <w:r w:rsidR="00B71DBD" w:rsidRPr="00B71DBD">
        <w:rPr>
          <w:b/>
          <w:sz w:val="24"/>
          <w:szCs w:val="24"/>
        </w:rPr>
        <w:t>CIVILNE ZAŠTITE</w:t>
      </w:r>
    </w:p>
    <w:p w:rsidR="008E5C3B" w:rsidRPr="00495BD0" w:rsidRDefault="008E5C3B" w:rsidP="00A556CA">
      <w:pPr>
        <w:pStyle w:val="Heading4"/>
      </w:pPr>
      <w:bookmarkStart w:id="138" w:name="_Toc145425755"/>
      <w:r w:rsidRPr="00495BD0">
        <w:t>Rano upozoravanje</w:t>
      </w:r>
      <w:bookmarkEnd w:id="134"/>
      <w:bookmarkEnd w:id="135"/>
      <w:bookmarkEnd w:id="136"/>
      <w:bookmarkEnd w:id="137"/>
      <w:bookmarkEnd w:id="138"/>
    </w:p>
    <w:p w:rsidR="0061549D" w:rsidRPr="00495BD0" w:rsidRDefault="00A4325A"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Tablica 1</w:t>
      </w:r>
      <w:r w:rsidR="00A632C7" w:rsidRPr="00495BD0">
        <w:rPr>
          <w:rStyle w:val="SubtleEmphasis"/>
          <w:b/>
          <w:i w:val="0"/>
          <w:color w:val="auto"/>
          <w:sz w:val="24"/>
          <w:szCs w:val="24"/>
        </w:rPr>
        <w:t>6</w:t>
      </w:r>
      <w:r w:rsidRPr="00495BD0">
        <w:rPr>
          <w:rStyle w:val="SubtleEmphasis"/>
          <w:b/>
          <w:i w:val="0"/>
          <w:color w:val="auto"/>
          <w:sz w:val="24"/>
          <w:szCs w:val="24"/>
        </w:rPr>
        <w:t>. Pregled nositelja i korisnika aktivnosti ranog upozoravanja u slučaju epidemije i pandemije</w:t>
      </w:r>
    </w:p>
    <w:tbl>
      <w:tblPr>
        <w:tblStyle w:val="Tablicareetke4-isticanje61"/>
        <w:tblW w:w="0" w:type="auto"/>
        <w:tblLook w:val="04A0" w:firstRow="1" w:lastRow="0" w:firstColumn="1" w:lastColumn="0" w:noHBand="0" w:noVBand="1"/>
      </w:tblPr>
      <w:tblGrid>
        <w:gridCol w:w="1003"/>
        <w:gridCol w:w="2236"/>
        <w:gridCol w:w="2224"/>
        <w:gridCol w:w="2695"/>
        <w:gridCol w:w="1903"/>
      </w:tblGrid>
      <w:tr w:rsidR="00A86C06" w:rsidRPr="00495BD0"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8E5C3B" w:rsidRPr="00495BD0" w:rsidRDefault="00F62D2D" w:rsidP="00223DDC">
            <w:pPr>
              <w:tabs>
                <w:tab w:val="left" w:pos="284"/>
              </w:tabs>
              <w:spacing w:before="0" w:after="120"/>
              <w:rPr>
                <w:sz w:val="24"/>
                <w:szCs w:val="24"/>
              </w:rPr>
            </w:pPr>
            <w:r w:rsidRPr="00495BD0">
              <w:rPr>
                <w:rFonts w:eastAsia="Arial"/>
                <w:sz w:val="24"/>
                <w:szCs w:val="24"/>
                <w:lang w:eastAsia="hr-HR"/>
              </w:rPr>
              <w:t>N</w:t>
            </w:r>
            <w:r w:rsidR="00223DDC">
              <w:rPr>
                <w:rFonts w:eastAsia="Arial"/>
                <w:sz w:val="24"/>
                <w:szCs w:val="24"/>
                <w:lang w:eastAsia="hr-HR"/>
              </w:rPr>
              <w:t>ositelj</w:t>
            </w:r>
            <w:r w:rsidRPr="00495BD0">
              <w:rPr>
                <w:rFonts w:eastAsia="Arial"/>
                <w:sz w:val="24"/>
                <w:szCs w:val="24"/>
                <w:lang w:eastAsia="hr-HR"/>
              </w:rPr>
              <w:t xml:space="preserve"> </w:t>
            </w:r>
          </w:p>
        </w:tc>
        <w:tc>
          <w:tcPr>
            <w:tcW w:w="0" w:type="auto"/>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223DDC">
              <w:rPr>
                <w:rFonts w:eastAsia="Arial"/>
                <w:sz w:val="24"/>
                <w:szCs w:val="24"/>
                <w:lang w:eastAsia="hr-HR"/>
              </w:rPr>
              <w:t>zvor upozoravanja</w:t>
            </w:r>
            <w:r w:rsidR="00461814" w:rsidRPr="00495BD0">
              <w:rPr>
                <w:rFonts w:eastAsia="Arial"/>
                <w:sz w:val="24"/>
                <w:szCs w:val="24"/>
                <w:lang w:eastAsia="hr-HR"/>
              </w:rPr>
              <w:t xml:space="preserve"> </w:t>
            </w:r>
          </w:p>
        </w:tc>
        <w:tc>
          <w:tcPr>
            <w:tcW w:w="2224" w:type="dxa"/>
          </w:tcPr>
          <w:p w:rsidR="008E5C3B" w:rsidRPr="00495BD0"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223DDC">
              <w:rPr>
                <w:sz w:val="24"/>
                <w:szCs w:val="24"/>
              </w:rPr>
              <w:t>jere i aktivnosti</w:t>
            </w:r>
            <w:r w:rsidR="00E527C8">
              <w:rPr>
                <w:sz w:val="24"/>
                <w:szCs w:val="24"/>
              </w:rPr>
              <w:t xml:space="preserve"> civilne zaštite</w:t>
            </w:r>
          </w:p>
        </w:tc>
        <w:tc>
          <w:tcPr>
            <w:tcW w:w="2695"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223DDC">
              <w:rPr>
                <w:rFonts w:eastAsia="Arial"/>
                <w:sz w:val="24"/>
                <w:szCs w:val="24"/>
                <w:lang w:eastAsia="hr-HR"/>
              </w:rPr>
              <w:t>orisnici upozoravanja</w:t>
            </w:r>
            <w:r w:rsidR="00461814" w:rsidRPr="00495BD0">
              <w:rPr>
                <w:rFonts w:eastAsia="Arial"/>
                <w:sz w:val="24"/>
                <w:szCs w:val="24"/>
                <w:lang w:eastAsia="hr-HR"/>
              </w:rPr>
              <w:t xml:space="preserve"> </w:t>
            </w:r>
          </w:p>
        </w:tc>
        <w:tc>
          <w:tcPr>
            <w:tcW w:w="1903"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223DDC">
              <w:rPr>
                <w:rFonts w:eastAsia="Arial"/>
                <w:sz w:val="24"/>
                <w:szCs w:val="24"/>
                <w:lang w:eastAsia="hr-HR"/>
              </w:rPr>
              <w:t>apomena</w:t>
            </w:r>
          </w:p>
        </w:tc>
      </w:tr>
      <w:tr w:rsidR="00A86C06" w:rsidRPr="00495BD0"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8E5C3B" w:rsidRPr="00495BD0" w:rsidRDefault="00831048" w:rsidP="00642E8C">
            <w:pPr>
              <w:tabs>
                <w:tab w:val="left" w:pos="284"/>
              </w:tabs>
              <w:spacing w:before="0" w:after="120"/>
              <w:rPr>
                <w:rFonts w:eastAsia="Arial"/>
                <w:sz w:val="24"/>
                <w:szCs w:val="24"/>
              </w:rPr>
            </w:pPr>
            <w:r w:rsidRPr="00495BD0">
              <w:rPr>
                <w:rFonts w:eastAsia="Arial"/>
                <w:sz w:val="24"/>
                <w:szCs w:val="24"/>
                <w:lang w:eastAsia="hr-HR"/>
              </w:rPr>
              <w:t>MIZ</w:t>
            </w:r>
          </w:p>
        </w:tc>
        <w:tc>
          <w:tcPr>
            <w:tcW w:w="0" w:type="auto"/>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MIZ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očevici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SZO</w:t>
            </w:r>
          </w:p>
          <w:p w:rsidR="008E5C3B" w:rsidRPr="00495BD0" w:rsidRDefault="008E5C3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224" w:type="dxa"/>
          </w:tcPr>
          <w:p w:rsidR="00561C1E" w:rsidRPr="00495BD0"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w:t>
            </w:r>
            <w:r w:rsidR="00561C1E" w:rsidRPr="00495BD0">
              <w:rPr>
                <w:rFonts w:eastAsia="Arial"/>
                <w:sz w:val="24"/>
                <w:szCs w:val="24"/>
              </w:rPr>
              <w:t>inistar zdravstv</w:t>
            </w:r>
            <w:r w:rsidR="00962250" w:rsidRPr="00495BD0">
              <w:rPr>
                <w:rFonts w:eastAsia="Arial"/>
                <w:sz w:val="24"/>
                <w:szCs w:val="24"/>
              </w:rPr>
              <w:t>a</w:t>
            </w:r>
            <w:r w:rsidR="00561C1E" w:rsidRPr="00495BD0">
              <w:rPr>
                <w:rFonts w:eastAsia="Arial"/>
                <w:sz w:val="24"/>
                <w:szCs w:val="24"/>
              </w:rPr>
              <w:t xml:space="preserve"> na prijedlog HZJZ posebnom odlukom proglašava opasnost od epidemije zarazne  bolesti te određuje zaraženo odnosno ugroženo područje</w:t>
            </w:r>
          </w:p>
          <w:p w:rsidR="002B4FC4" w:rsidRPr="00495BD0"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2B4FC4" w:rsidRPr="00495BD0">
              <w:rPr>
                <w:rFonts w:eastAsia="Arial"/>
                <w:sz w:val="24"/>
                <w:szCs w:val="24"/>
              </w:rPr>
              <w:t xml:space="preserve">ostavljanje podataka o </w:t>
            </w:r>
            <w:r w:rsidR="002B4FC4" w:rsidRPr="00495BD0">
              <w:rPr>
                <w:rFonts w:eastAsia="Arial"/>
                <w:sz w:val="24"/>
                <w:szCs w:val="24"/>
              </w:rPr>
              <w:lastRenderedPageBreak/>
              <w:t>posljedicama epidemije i pandemije</w:t>
            </w:r>
          </w:p>
          <w:p w:rsidR="00561C1E" w:rsidRPr="00495BD0" w:rsidRDefault="00561C1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p w:rsidR="008E5C3B" w:rsidRPr="00495BD0" w:rsidRDefault="008E5C3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695"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DIRH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HZJZ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KS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mediji i društvene mreže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MINTS (HTZ)</w:t>
            </w:r>
          </w:p>
          <w:p w:rsidR="00E033CE"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BD116F" w:rsidRPr="00495BD0" w:rsidRDefault="00BD116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MORH</w:t>
            </w:r>
            <w:r w:rsidR="005C43A5">
              <w:rPr>
                <w:rFonts w:eastAsia="Arial"/>
                <w:sz w:val="24"/>
                <w:szCs w:val="24"/>
              </w:rPr>
              <w:t>/OSRH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stanovništvo</w:t>
            </w:r>
          </w:p>
          <w:p w:rsidR="00E033CE" w:rsidRPr="00495BD0" w:rsidRDefault="00773F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w:t>
            </w:r>
            <w:r w:rsidR="00E033CE" w:rsidRPr="00495BD0">
              <w:rPr>
                <w:rFonts w:eastAsia="Arial"/>
                <w:sz w:val="24"/>
                <w:szCs w:val="24"/>
              </w:rPr>
              <w:t>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zdravstvene ustanove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županijski zavodi za javno zdravstvo</w:t>
            </w:r>
          </w:p>
          <w:p w:rsidR="0051124A"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žurne službe</w:t>
            </w:r>
          </w:p>
        </w:tc>
        <w:tc>
          <w:tcPr>
            <w:tcW w:w="1903" w:type="dxa"/>
          </w:tcPr>
          <w:p w:rsidR="008E5C3B" w:rsidRPr="00495BD0"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e</w:t>
            </w:r>
            <w:r w:rsidR="00302A54" w:rsidRPr="00495BD0">
              <w:rPr>
                <w:rFonts w:eastAsia="Arial"/>
                <w:sz w:val="24"/>
                <w:szCs w:val="24"/>
              </w:rPr>
              <w:t xml:space="preserve">pidemiološka pripravnost </w:t>
            </w:r>
            <w:r w:rsidRPr="00495BD0">
              <w:rPr>
                <w:rFonts w:eastAsia="Arial"/>
                <w:sz w:val="24"/>
                <w:szCs w:val="24"/>
              </w:rPr>
              <w:t xml:space="preserve">HZJZ </w:t>
            </w:r>
            <w:r w:rsidR="00302A54" w:rsidRPr="00495BD0">
              <w:rPr>
                <w:rFonts w:eastAsia="Arial"/>
                <w:sz w:val="24"/>
                <w:szCs w:val="24"/>
              </w:rPr>
              <w:t xml:space="preserve">24/7 </w:t>
            </w:r>
            <w:r w:rsidRPr="00495BD0">
              <w:rPr>
                <w:rFonts w:eastAsia="Arial"/>
                <w:sz w:val="24"/>
                <w:szCs w:val="24"/>
              </w:rPr>
              <w:t xml:space="preserve">- </w:t>
            </w:r>
            <w:r w:rsidR="00302A54" w:rsidRPr="00495BD0">
              <w:rPr>
                <w:rFonts w:eastAsia="Arial"/>
                <w:sz w:val="24"/>
                <w:szCs w:val="24"/>
              </w:rPr>
              <w:t xml:space="preserve">Služba za epidemiologiju zaraznih bolesti: </w:t>
            </w:r>
            <w:r w:rsidR="00C56CF3" w:rsidRPr="00495BD0">
              <w:rPr>
                <w:rFonts w:eastAsia="Arial"/>
                <w:sz w:val="24"/>
                <w:szCs w:val="24"/>
              </w:rPr>
              <w:t xml:space="preserve">kontaktna točka za Međunarodne zdravstvene propise - </w:t>
            </w:r>
            <w:r w:rsidR="00302A54" w:rsidRPr="00495BD0">
              <w:rPr>
                <w:rFonts w:eastAsia="Arial"/>
                <w:sz w:val="24"/>
                <w:szCs w:val="24"/>
              </w:rPr>
              <w:t xml:space="preserve">IHR </w:t>
            </w:r>
            <w:r w:rsidR="00FC0FA0" w:rsidRPr="00495BD0">
              <w:rPr>
                <w:rFonts w:eastAsia="Arial"/>
                <w:sz w:val="24"/>
                <w:szCs w:val="24"/>
              </w:rPr>
              <w:t xml:space="preserve">pri </w:t>
            </w:r>
            <w:r w:rsidR="00302A54" w:rsidRPr="00495BD0">
              <w:rPr>
                <w:rFonts w:eastAsia="Arial"/>
                <w:sz w:val="24"/>
                <w:szCs w:val="24"/>
              </w:rPr>
              <w:t xml:space="preserve">SZO i kontaktna </w:t>
            </w:r>
            <w:r w:rsidR="00302A54" w:rsidRPr="00495BD0">
              <w:rPr>
                <w:rFonts w:eastAsia="Arial"/>
                <w:sz w:val="24"/>
                <w:szCs w:val="24"/>
              </w:rPr>
              <w:lastRenderedPageBreak/>
              <w:t>točka</w:t>
            </w:r>
            <w:r w:rsidR="00C56CF3" w:rsidRPr="00495BD0">
              <w:rPr>
                <w:rFonts w:eastAsia="Arial"/>
                <w:sz w:val="24"/>
                <w:szCs w:val="24"/>
              </w:rPr>
              <w:t xml:space="preserve"> za Sustav ranog uzbunjivanja i odgovora- </w:t>
            </w:r>
            <w:r w:rsidR="00302A54" w:rsidRPr="00495BD0">
              <w:rPr>
                <w:rFonts w:eastAsia="Arial"/>
                <w:sz w:val="24"/>
                <w:szCs w:val="24"/>
              </w:rPr>
              <w:t>EWRS</w:t>
            </w:r>
            <w:r w:rsidR="00B812FD" w:rsidRPr="00495BD0">
              <w:rPr>
                <w:rFonts w:eastAsia="Arial"/>
                <w:sz w:val="24"/>
                <w:szCs w:val="24"/>
              </w:rPr>
              <w:t xml:space="preserve"> EK</w:t>
            </w:r>
          </w:p>
        </w:tc>
      </w:tr>
    </w:tbl>
    <w:p w:rsidR="000E5352" w:rsidRPr="00495BD0" w:rsidRDefault="000E5352" w:rsidP="00642E8C">
      <w:pPr>
        <w:tabs>
          <w:tab w:val="left" w:pos="284"/>
        </w:tabs>
        <w:spacing w:before="0" w:after="120" w:line="240" w:lineRule="auto"/>
        <w:rPr>
          <w:sz w:val="24"/>
          <w:szCs w:val="24"/>
        </w:rPr>
      </w:pPr>
    </w:p>
    <w:p w:rsidR="008E5C3B" w:rsidRPr="00495BD0" w:rsidRDefault="008E5C3B" w:rsidP="00A556CA">
      <w:pPr>
        <w:pStyle w:val="Heading4"/>
      </w:pPr>
      <w:bookmarkStart w:id="139" w:name="_Toc82424014"/>
      <w:bookmarkStart w:id="140" w:name="_Toc82424351"/>
      <w:bookmarkStart w:id="141" w:name="_Toc82508191"/>
      <w:bookmarkStart w:id="142" w:name="_Toc85012948"/>
      <w:bookmarkStart w:id="143" w:name="_Toc145425756"/>
      <w:r w:rsidRPr="00495BD0">
        <w:t>Pripravnost</w:t>
      </w:r>
      <w:bookmarkEnd w:id="139"/>
      <w:bookmarkEnd w:id="140"/>
      <w:bookmarkEnd w:id="141"/>
      <w:bookmarkEnd w:id="142"/>
      <w:bookmarkEnd w:id="143"/>
    </w:p>
    <w:p w:rsidR="008E5C3B" w:rsidRPr="00495BD0" w:rsidRDefault="008E5C3B"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Tablica </w:t>
      </w:r>
      <w:r w:rsidR="00A632C7" w:rsidRPr="00495BD0">
        <w:rPr>
          <w:rStyle w:val="SubtleEmphasis"/>
          <w:b/>
          <w:i w:val="0"/>
          <w:color w:val="auto"/>
          <w:sz w:val="24"/>
          <w:szCs w:val="24"/>
        </w:rPr>
        <w:t>17</w:t>
      </w:r>
      <w:r w:rsidRPr="00495BD0">
        <w:rPr>
          <w:rStyle w:val="SubtleEmphasis"/>
          <w:b/>
          <w:i w:val="0"/>
          <w:color w:val="auto"/>
          <w:sz w:val="24"/>
          <w:szCs w:val="24"/>
        </w:rPr>
        <w:t>. Pregled nositelja</w:t>
      </w:r>
      <w:r w:rsidR="00DA1B06" w:rsidRPr="00495BD0">
        <w:rPr>
          <w:rStyle w:val="SubtleEmphasis"/>
          <w:b/>
          <w:i w:val="0"/>
          <w:color w:val="auto"/>
          <w:sz w:val="24"/>
          <w:szCs w:val="24"/>
        </w:rPr>
        <w:t>, sudionika</w:t>
      </w:r>
      <w:r w:rsidRPr="00495BD0">
        <w:rPr>
          <w:rStyle w:val="SubtleEmphasis"/>
          <w:b/>
          <w:i w:val="0"/>
          <w:color w:val="auto"/>
          <w:sz w:val="24"/>
          <w:szCs w:val="24"/>
        </w:rPr>
        <w:t xml:space="preserve"> i postupaka pripravnosti u slučaju epidemij</w:t>
      </w:r>
      <w:r w:rsidR="00A4325A" w:rsidRPr="00495BD0">
        <w:rPr>
          <w:rStyle w:val="SubtleEmphasis"/>
          <w:b/>
          <w:i w:val="0"/>
          <w:color w:val="auto"/>
          <w:sz w:val="24"/>
          <w:szCs w:val="24"/>
        </w:rPr>
        <w:t>e</w:t>
      </w:r>
      <w:r w:rsidRPr="00495BD0">
        <w:rPr>
          <w:rStyle w:val="SubtleEmphasis"/>
          <w:b/>
          <w:i w:val="0"/>
          <w:color w:val="auto"/>
          <w:sz w:val="24"/>
          <w:szCs w:val="24"/>
        </w:rPr>
        <w:t xml:space="preserve"> i pandemij</w:t>
      </w:r>
      <w:r w:rsidR="00A4325A" w:rsidRPr="00495BD0">
        <w:rPr>
          <w:rStyle w:val="SubtleEmphasis"/>
          <w:b/>
          <w:i w:val="0"/>
          <w:color w:val="auto"/>
          <w:sz w:val="24"/>
          <w:szCs w:val="24"/>
        </w:rPr>
        <w:t>e</w:t>
      </w:r>
    </w:p>
    <w:tbl>
      <w:tblPr>
        <w:tblStyle w:val="Tablicareetke4-isticanje42"/>
        <w:tblW w:w="0" w:type="auto"/>
        <w:tblLook w:val="04A0" w:firstRow="1" w:lastRow="0" w:firstColumn="1" w:lastColumn="0" w:noHBand="0" w:noVBand="1"/>
      </w:tblPr>
      <w:tblGrid>
        <w:gridCol w:w="1003"/>
        <w:gridCol w:w="1510"/>
        <w:gridCol w:w="3370"/>
        <w:gridCol w:w="2065"/>
        <w:gridCol w:w="2508"/>
      </w:tblGrid>
      <w:tr w:rsidR="00A86C06" w:rsidRPr="00495BD0"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C94DA8" w:rsidRPr="00495BD0" w:rsidRDefault="00F62D2D" w:rsidP="00223DDC">
            <w:pPr>
              <w:tabs>
                <w:tab w:val="left" w:pos="284"/>
              </w:tabs>
              <w:spacing w:before="0" w:after="120"/>
              <w:rPr>
                <w:sz w:val="24"/>
                <w:szCs w:val="24"/>
              </w:rPr>
            </w:pPr>
            <w:r w:rsidRPr="00495BD0">
              <w:rPr>
                <w:rFonts w:eastAsia="Arial"/>
                <w:sz w:val="24"/>
                <w:szCs w:val="24"/>
              </w:rPr>
              <w:t>N</w:t>
            </w:r>
            <w:r w:rsidR="00223DDC">
              <w:rPr>
                <w:rFonts w:eastAsia="Arial"/>
                <w:sz w:val="24"/>
                <w:szCs w:val="24"/>
              </w:rPr>
              <w:t>ositelj</w:t>
            </w:r>
          </w:p>
        </w:tc>
        <w:tc>
          <w:tcPr>
            <w:tcW w:w="1510" w:type="dxa"/>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w:t>
            </w:r>
            <w:r w:rsidR="00223DDC">
              <w:rPr>
                <w:rFonts w:eastAsia="Arial"/>
                <w:sz w:val="24"/>
                <w:szCs w:val="24"/>
              </w:rPr>
              <w:t>udionici</w:t>
            </w:r>
            <w:r w:rsidRPr="00495BD0">
              <w:rPr>
                <w:rFonts w:eastAsia="Arial"/>
                <w:sz w:val="24"/>
                <w:szCs w:val="24"/>
              </w:rPr>
              <w:t xml:space="preserve"> </w:t>
            </w:r>
            <w:r w:rsidR="00A30B9B" w:rsidRPr="00495BD0">
              <w:rPr>
                <w:rFonts w:eastAsia="Arial"/>
                <w:sz w:val="24"/>
                <w:szCs w:val="24"/>
              </w:rPr>
              <w:t xml:space="preserve"> </w:t>
            </w:r>
          </w:p>
        </w:tc>
        <w:tc>
          <w:tcPr>
            <w:tcW w:w="3370" w:type="dxa"/>
          </w:tcPr>
          <w:p w:rsidR="00E527C8"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223DDC">
              <w:rPr>
                <w:sz w:val="24"/>
                <w:szCs w:val="24"/>
              </w:rPr>
              <w:t>jere i aktivnosti</w:t>
            </w:r>
            <w:r w:rsidR="00E527C8">
              <w:rPr>
                <w:sz w:val="24"/>
                <w:szCs w:val="24"/>
              </w:rPr>
              <w:t xml:space="preserve"> </w:t>
            </w:r>
          </w:p>
          <w:p w:rsidR="00C94DA8" w:rsidRPr="00495BD0" w:rsidRDefault="00E527C8"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2065" w:type="dxa"/>
          </w:tcPr>
          <w:p w:rsidR="00C94DA8" w:rsidRPr="00495BD0" w:rsidRDefault="001C58B7"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223DDC">
              <w:rPr>
                <w:rFonts w:eastAsia="Arial"/>
                <w:sz w:val="24"/>
                <w:szCs w:val="24"/>
              </w:rPr>
              <w:t>ktiviranje pripravnosti</w:t>
            </w:r>
          </w:p>
        </w:tc>
        <w:tc>
          <w:tcPr>
            <w:tcW w:w="0" w:type="auto"/>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223DDC">
              <w:rPr>
                <w:rFonts w:eastAsia="Arial"/>
                <w:sz w:val="24"/>
                <w:szCs w:val="24"/>
              </w:rPr>
              <w:t>apomena</w:t>
            </w:r>
          </w:p>
        </w:tc>
      </w:tr>
      <w:tr w:rsidR="005953E9" w:rsidRPr="00495BD0" w:rsidTr="00B70686">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0" w:type="auto"/>
            <w:vMerge w:val="restart"/>
          </w:tcPr>
          <w:p w:rsidR="005953E9" w:rsidRPr="00495BD0" w:rsidRDefault="005953E9" w:rsidP="00642E8C">
            <w:pPr>
              <w:tabs>
                <w:tab w:val="left" w:pos="284"/>
              </w:tabs>
              <w:spacing w:before="0" w:after="120"/>
              <w:rPr>
                <w:sz w:val="24"/>
                <w:szCs w:val="24"/>
              </w:rPr>
            </w:pPr>
            <w:r w:rsidRPr="00495BD0">
              <w:rPr>
                <w:sz w:val="24"/>
                <w:szCs w:val="24"/>
              </w:rPr>
              <w:t>MUP</w:t>
            </w:r>
          </w:p>
        </w:tc>
        <w:tc>
          <w:tcPr>
            <w:tcW w:w="1510" w:type="dxa"/>
          </w:tcPr>
          <w:p w:rsidR="005953E9" w:rsidRPr="00495BD0" w:rsidRDefault="005953E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p>
          <w:p w:rsidR="005953E9" w:rsidRPr="00495BD0" w:rsidRDefault="004D0AD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953E9" w:rsidRPr="00495BD0">
              <w:rPr>
                <w:sz w:val="24"/>
                <w:szCs w:val="24"/>
              </w:rPr>
              <w:t>HZHM</w:t>
            </w:r>
          </w:p>
        </w:tc>
        <w:tc>
          <w:tcPr>
            <w:tcW w:w="3370" w:type="dxa"/>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w:t>
            </w:r>
            <w:r w:rsidR="005953E9" w:rsidRPr="00495BD0">
              <w:rPr>
                <w:sz w:val="24"/>
                <w:szCs w:val="24"/>
              </w:rPr>
              <w:t>rganizacija i koordinacija timova HMS te zbrinjavanje oboljelih osoba.</w:t>
            </w:r>
          </w:p>
        </w:tc>
        <w:tc>
          <w:tcPr>
            <w:tcW w:w="2065" w:type="dxa"/>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ODMAH</w:t>
            </w:r>
            <w:r w:rsidR="005953E9" w:rsidRPr="00495BD0">
              <w:rPr>
                <w:sz w:val="24"/>
                <w:szCs w:val="24"/>
              </w:rPr>
              <w:t xml:space="preserve"> nakon prvih dojava.</w:t>
            </w:r>
          </w:p>
        </w:tc>
        <w:tc>
          <w:tcPr>
            <w:tcW w:w="0" w:type="auto"/>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3800AC" w:rsidRPr="00495BD0">
              <w:rPr>
                <w:sz w:val="24"/>
                <w:szCs w:val="24"/>
              </w:rPr>
              <w:t>M</w:t>
            </w:r>
            <w:r w:rsidR="005953E9" w:rsidRPr="00495BD0">
              <w:rPr>
                <w:sz w:val="24"/>
                <w:szCs w:val="24"/>
              </w:rPr>
              <w:t>edicinska prijavno-dojavna jedinica zaprima pozive 24/7</w:t>
            </w:r>
          </w:p>
        </w:tc>
      </w:tr>
      <w:tr w:rsidR="00E773B7" w:rsidRPr="00495BD0"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E773B7" w:rsidRPr="00495BD0" w:rsidRDefault="00E773B7" w:rsidP="00642E8C">
            <w:pPr>
              <w:tabs>
                <w:tab w:val="left" w:pos="284"/>
              </w:tabs>
              <w:spacing w:before="0" w:after="120"/>
              <w:rPr>
                <w:sz w:val="24"/>
                <w:szCs w:val="24"/>
              </w:rPr>
            </w:pPr>
          </w:p>
        </w:tc>
        <w:tc>
          <w:tcPr>
            <w:tcW w:w="1510" w:type="dxa"/>
          </w:tcPr>
          <w:p w:rsidR="00E773B7" w:rsidRPr="00495BD0" w:rsidRDefault="004D0AD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E773B7" w:rsidRPr="00495BD0">
              <w:rPr>
                <w:sz w:val="24"/>
                <w:szCs w:val="24"/>
              </w:rPr>
              <w:t>HZJZ</w:t>
            </w:r>
          </w:p>
        </w:tc>
        <w:tc>
          <w:tcPr>
            <w:tcW w:w="3370" w:type="dxa"/>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e</w:t>
            </w:r>
            <w:r w:rsidR="00302A54" w:rsidRPr="00495BD0">
              <w:rPr>
                <w:rFonts w:eastAsia="Arial"/>
                <w:sz w:val="24"/>
                <w:szCs w:val="24"/>
              </w:rPr>
              <w:t>pidemiološka pripravnost 24/7</w:t>
            </w:r>
          </w:p>
        </w:tc>
        <w:tc>
          <w:tcPr>
            <w:tcW w:w="2065" w:type="dxa"/>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ODMAH </w:t>
            </w:r>
            <w:r w:rsidR="00302A54" w:rsidRPr="00495BD0">
              <w:rPr>
                <w:sz w:val="24"/>
                <w:szCs w:val="24"/>
              </w:rPr>
              <w:t>i 24/7</w:t>
            </w:r>
          </w:p>
        </w:tc>
        <w:tc>
          <w:tcPr>
            <w:tcW w:w="0" w:type="auto"/>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w:t>
            </w:r>
            <w:r w:rsidR="00C56CF3" w:rsidRPr="00495BD0">
              <w:rPr>
                <w:sz w:val="24"/>
                <w:szCs w:val="24"/>
              </w:rPr>
              <w:t xml:space="preserve"> </w:t>
            </w:r>
            <w:r w:rsidRPr="00495BD0">
              <w:rPr>
                <w:sz w:val="24"/>
                <w:szCs w:val="24"/>
              </w:rPr>
              <w:t>S</w:t>
            </w:r>
            <w:r w:rsidR="00302A54" w:rsidRPr="00495BD0">
              <w:rPr>
                <w:sz w:val="24"/>
                <w:szCs w:val="24"/>
              </w:rPr>
              <w:t xml:space="preserve">lužba za epidemiologiju zaraznih bolesti: IHR kontaktna točka </w:t>
            </w:r>
            <w:r w:rsidR="00FC0FA0" w:rsidRPr="00495BD0">
              <w:rPr>
                <w:sz w:val="24"/>
                <w:szCs w:val="24"/>
              </w:rPr>
              <w:t xml:space="preserve">pri </w:t>
            </w:r>
            <w:r w:rsidR="00302A54" w:rsidRPr="00495BD0">
              <w:rPr>
                <w:sz w:val="24"/>
                <w:szCs w:val="24"/>
              </w:rPr>
              <w:t>SZO i kontaktna točka EWRS (EK)</w:t>
            </w:r>
          </w:p>
        </w:tc>
      </w:tr>
      <w:tr w:rsidR="00E773B7" w:rsidRPr="00495BD0"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E773B7" w:rsidRPr="00495BD0" w:rsidRDefault="00E773B7" w:rsidP="00642E8C">
            <w:pPr>
              <w:tabs>
                <w:tab w:val="left" w:pos="284"/>
              </w:tabs>
              <w:spacing w:before="0" w:after="120"/>
              <w:rPr>
                <w:sz w:val="24"/>
                <w:szCs w:val="24"/>
              </w:rPr>
            </w:pPr>
          </w:p>
        </w:tc>
        <w:tc>
          <w:tcPr>
            <w:tcW w:w="1510" w:type="dxa"/>
          </w:tcPr>
          <w:p w:rsidR="00E773B7" w:rsidRPr="00495BD0" w:rsidRDefault="004D0AD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E773B7" w:rsidRPr="00495BD0">
              <w:rPr>
                <w:sz w:val="24"/>
                <w:szCs w:val="24"/>
              </w:rPr>
              <w:t>JLP(R)S</w:t>
            </w:r>
          </w:p>
        </w:tc>
        <w:tc>
          <w:tcPr>
            <w:tcW w:w="3370" w:type="dxa"/>
          </w:tcPr>
          <w:p w:rsidR="00E773B7" w:rsidRPr="00495BD0" w:rsidRDefault="00E603B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w:t>
            </w:r>
            <w:r w:rsidR="00E773B7" w:rsidRPr="00495BD0">
              <w:rPr>
                <w:rFonts w:eastAsia="Arial"/>
                <w:sz w:val="24"/>
                <w:szCs w:val="24"/>
              </w:rPr>
              <w:t>ktiviraju stožere CZ</w:t>
            </w:r>
          </w:p>
          <w:p w:rsidR="00F25D12" w:rsidRPr="00495BD0"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informiranje javnosti</w:t>
            </w:r>
          </w:p>
        </w:tc>
        <w:tc>
          <w:tcPr>
            <w:tcW w:w="2065" w:type="dxa"/>
          </w:tcPr>
          <w:p w:rsidR="00E773B7"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ODMAH</w:t>
            </w:r>
          </w:p>
        </w:tc>
        <w:tc>
          <w:tcPr>
            <w:tcW w:w="0" w:type="auto"/>
          </w:tcPr>
          <w:p w:rsidR="00E773B7" w:rsidRPr="00495BD0" w:rsidRDefault="00E773B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E773B7" w:rsidRPr="00495BD0"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E773B7" w:rsidRPr="00495BD0" w:rsidRDefault="00E773B7" w:rsidP="00642E8C">
            <w:pPr>
              <w:tabs>
                <w:tab w:val="left" w:pos="284"/>
              </w:tabs>
              <w:spacing w:before="0" w:after="120"/>
              <w:rPr>
                <w:sz w:val="24"/>
                <w:szCs w:val="24"/>
              </w:rPr>
            </w:pPr>
          </w:p>
        </w:tc>
        <w:tc>
          <w:tcPr>
            <w:tcW w:w="1510" w:type="dxa"/>
          </w:tcPr>
          <w:p w:rsidR="003C3C72" w:rsidRPr="00495BD0" w:rsidRDefault="004D0AD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3C3C72" w:rsidRPr="00495BD0">
              <w:rPr>
                <w:sz w:val="24"/>
                <w:szCs w:val="24"/>
              </w:rPr>
              <w:t>DIRH (sanitarna inspekcija)</w:t>
            </w:r>
          </w:p>
          <w:p w:rsidR="005953E9" w:rsidRPr="00495BD0" w:rsidRDefault="003C3C7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E773B7" w:rsidRPr="00495BD0">
              <w:rPr>
                <w:sz w:val="24"/>
                <w:szCs w:val="24"/>
              </w:rPr>
              <w:t xml:space="preserve">KS MIZ </w:t>
            </w:r>
          </w:p>
        </w:tc>
        <w:tc>
          <w:tcPr>
            <w:tcW w:w="3370" w:type="dxa"/>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p</w:t>
            </w:r>
            <w:r w:rsidR="00E773B7" w:rsidRPr="00495BD0">
              <w:rPr>
                <w:sz w:val="24"/>
                <w:szCs w:val="24"/>
              </w:rPr>
              <w:t>rovo</w:t>
            </w:r>
            <w:r w:rsidR="00B12657" w:rsidRPr="00495BD0">
              <w:rPr>
                <w:sz w:val="24"/>
                <w:szCs w:val="24"/>
              </w:rPr>
              <w:t>đenje</w:t>
            </w:r>
            <w:r w:rsidR="00E773B7" w:rsidRPr="00495BD0">
              <w:rPr>
                <w:sz w:val="24"/>
                <w:szCs w:val="24"/>
              </w:rPr>
              <w:t xml:space="preserve"> kontrol</w:t>
            </w:r>
            <w:r w:rsidR="00B12657" w:rsidRPr="00495BD0">
              <w:rPr>
                <w:sz w:val="24"/>
                <w:szCs w:val="24"/>
              </w:rPr>
              <w:t>e</w:t>
            </w:r>
            <w:r w:rsidR="00E773B7" w:rsidRPr="00495BD0">
              <w:rPr>
                <w:sz w:val="24"/>
                <w:szCs w:val="24"/>
              </w:rPr>
              <w:t xml:space="preserve"> nad sigurnosnim mjerama za zaštitu pučanstva od zaraznih bolesti </w:t>
            </w:r>
            <w:r w:rsidR="00EC523C" w:rsidRPr="00495BD0">
              <w:rPr>
                <w:sz w:val="24"/>
                <w:szCs w:val="24"/>
              </w:rPr>
              <w:t xml:space="preserve">u skladu s </w:t>
            </w:r>
            <w:r w:rsidR="00EC523C" w:rsidRPr="00495BD0">
              <w:rPr>
                <w:color w:val="auto"/>
                <w:sz w:val="24"/>
                <w:szCs w:val="24"/>
              </w:rPr>
              <w:t>odredbama</w:t>
            </w:r>
            <w:r w:rsidR="00E773B7" w:rsidRPr="00495BD0">
              <w:rPr>
                <w:color w:val="auto"/>
                <w:sz w:val="24"/>
                <w:szCs w:val="24"/>
              </w:rPr>
              <w:t xml:space="preserve"> </w:t>
            </w:r>
            <w:hyperlink w:anchor="_Pregled_korištenih_propisa" w:history="1">
              <w:r w:rsidR="00E773B7" w:rsidRPr="00495BD0">
                <w:rPr>
                  <w:rStyle w:val="Hyperlink"/>
                  <w:color w:val="auto"/>
                  <w:sz w:val="24"/>
                  <w:szCs w:val="24"/>
                </w:rPr>
                <w:t>Zakon</w:t>
              </w:r>
              <w:r w:rsidR="00EC523C" w:rsidRPr="00495BD0">
                <w:rPr>
                  <w:rStyle w:val="Hyperlink"/>
                  <w:color w:val="auto"/>
                  <w:sz w:val="24"/>
                  <w:szCs w:val="24"/>
                </w:rPr>
                <w:t>a</w:t>
              </w:r>
              <w:r w:rsidR="00E773B7" w:rsidRPr="00495BD0">
                <w:rPr>
                  <w:rStyle w:val="Hyperlink"/>
                  <w:color w:val="auto"/>
                  <w:sz w:val="24"/>
                  <w:szCs w:val="24"/>
                </w:rPr>
                <w:t xml:space="preserve"> o zaštiti pučanstva od zaraznih bolesti</w:t>
              </w:r>
            </w:hyperlink>
            <w:r w:rsidR="00E773B7" w:rsidRPr="00495BD0">
              <w:rPr>
                <w:sz w:val="24"/>
                <w:szCs w:val="24"/>
              </w:rPr>
              <w:t xml:space="preserve"> </w:t>
            </w:r>
          </w:p>
        </w:tc>
        <w:tc>
          <w:tcPr>
            <w:tcW w:w="2065" w:type="dxa"/>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w:t>
            </w:r>
            <w:r w:rsidR="00E773B7" w:rsidRPr="00495BD0">
              <w:rPr>
                <w:sz w:val="24"/>
                <w:szCs w:val="24"/>
              </w:rPr>
              <w:t>ve dok je proglašena epidemija</w:t>
            </w:r>
          </w:p>
        </w:tc>
        <w:tc>
          <w:tcPr>
            <w:tcW w:w="0" w:type="auto"/>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081738" w:rsidRPr="00495BD0">
              <w:rPr>
                <w:rFonts w:eastAsia="Arial"/>
                <w:sz w:val="24"/>
                <w:szCs w:val="24"/>
              </w:rPr>
              <w:t xml:space="preserve">suradnja </w:t>
            </w:r>
            <w:r w:rsidRPr="00495BD0">
              <w:rPr>
                <w:rFonts w:eastAsia="Arial"/>
                <w:sz w:val="24"/>
                <w:szCs w:val="24"/>
              </w:rPr>
              <w:t xml:space="preserve">i </w:t>
            </w:r>
            <w:r w:rsidR="00E773B7" w:rsidRPr="00495BD0">
              <w:rPr>
                <w:rFonts w:eastAsia="Arial"/>
                <w:sz w:val="24"/>
                <w:szCs w:val="24"/>
              </w:rPr>
              <w:t>s</w:t>
            </w:r>
            <w:r w:rsidRPr="00495BD0">
              <w:rPr>
                <w:rFonts w:eastAsia="Arial"/>
                <w:sz w:val="24"/>
                <w:szCs w:val="24"/>
              </w:rPr>
              <w:t xml:space="preserve"> </w:t>
            </w:r>
            <w:r w:rsidR="00E773B7" w:rsidRPr="00495BD0">
              <w:rPr>
                <w:rFonts w:eastAsia="Arial"/>
                <w:sz w:val="24"/>
                <w:szCs w:val="24"/>
              </w:rPr>
              <w:t>M</w:t>
            </w:r>
            <w:r w:rsidR="00DB3589" w:rsidRPr="00495BD0">
              <w:rPr>
                <w:rFonts w:eastAsia="Arial"/>
                <w:sz w:val="24"/>
                <w:szCs w:val="24"/>
              </w:rPr>
              <w:t>I</w:t>
            </w:r>
            <w:r w:rsidR="00E773B7" w:rsidRPr="00495BD0">
              <w:rPr>
                <w:rFonts w:eastAsia="Arial"/>
                <w:sz w:val="24"/>
                <w:szCs w:val="24"/>
              </w:rPr>
              <w:t>Z</w:t>
            </w:r>
            <w:r w:rsidRPr="00495BD0">
              <w:rPr>
                <w:rFonts w:eastAsia="Arial"/>
                <w:sz w:val="24"/>
                <w:szCs w:val="24"/>
              </w:rPr>
              <w:t xml:space="preserve">, </w:t>
            </w:r>
            <w:r w:rsidR="00E773B7" w:rsidRPr="00495BD0">
              <w:rPr>
                <w:rFonts w:eastAsia="Arial"/>
                <w:sz w:val="24"/>
                <w:szCs w:val="24"/>
              </w:rPr>
              <w:t>HZJZ</w:t>
            </w:r>
            <w:r w:rsidRPr="00495BD0">
              <w:rPr>
                <w:rFonts w:eastAsia="Arial"/>
                <w:sz w:val="24"/>
                <w:szCs w:val="24"/>
              </w:rPr>
              <w:t>, z</w:t>
            </w:r>
            <w:r w:rsidR="00E773B7" w:rsidRPr="00495BD0">
              <w:rPr>
                <w:rFonts w:eastAsia="Arial"/>
                <w:sz w:val="24"/>
                <w:szCs w:val="24"/>
              </w:rPr>
              <w:t>avodi</w:t>
            </w:r>
            <w:r w:rsidRPr="00495BD0">
              <w:rPr>
                <w:rFonts w:eastAsia="Arial"/>
                <w:sz w:val="24"/>
                <w:szCs w:val="24"/>
              </w:rPr>
              <w:t>ma</w:t>
            </w:r>
            <w:r w:rsidR="00E773B7" w:rsidRPr="00495BD0">
              <w:rPr>
                <w:rFonts w:eastAsia="Arial"/>
                <w:sz w:val="24"/>
                <w:szCs w:val="24"/>
              </w:rPr>
              <w:t xml:space="preserve"> za javno zdra</w:t>
            </w:r>
            <w:r w:rsidRPr="00495BD0">
              <w:rPr>
                <w:rFonts w:eastAsia="Arial"/>
                <w:sz w:val="24"/>
                <w:szCs w:val="24"/>
              </w:rPr>
              <w:t>vstvo</w:t>
            </w:r>
            <w:r w:rsidR="00E773B7" w:rsidRPr="00495BD0">
              <w:rPr>
                <w:rFonts w:eastAsia="Arial"/>
                <w:sz w:val="24"/>
                <w:szCs w:val="24"/>
              </w:rPr>
              <w:t xml:space="preserve"> županija</w:t>
            </w:r>
            <w:r w:rsidRPr="00495BD0">
              <w:rPr>
                <w:rFonts w:eastAsia="Arial"/>
                <w:sz w:val="24"/>
                <w:szCs w:val="24"/>
              </w:rPr>
              <w:t>, J</w:t>
            </w:r>
            <w:r w:rsidR="00E773B7" w:rsidRPr="00495BD0">
              <w:rPr>
                <w:rFonts w:eastAsia="Arial"/>
                <w:sz w:val="24"/>
                <w:szCs w:val="24"/>
              </w:rPr>
              <w:t xml:space="preserve">LP(R)S </w:t>
            </w:r>
          </w:p>
        </w:tc>
      </w:tr>
      <w:tr w:rsidR="005953E9" w:rsidRPr="00495BD0" w:rsidTr="00B70686">
        <w:trPr>
          <w:cnfStyle w:val="000000100000" w:firstRow="0" w:lastRow="0" w:firstColumn="0" w:lastColumn="0" w:oddVBand="0" w:evenVBand="0" w:oddHBand="1" w:evenHBand="0"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0" w:type="auto"/>
            <w:vMerge/>
          </w:tcPr>
          <w:p w:rsidR="005953E9" w:rsidRPr="00495BD0" w:rsidRDefault="005953E9" w:rsidP="00642E8C">
            <w:pPr>
              <w:tabs>
                <w:tab w:val="left" w:pos="284"/>
              </w:tabs>
              <w:spacing w:before="0" w:after="120"/>
              <w:rPr>
                <w:sz w:val="24"/>
                <w:szCs w:val="24"/>
              </w:rPr>
            </w:pPr>
          </w:p>
        </w:tc>
        <w:tc>
          <w:tcPr>
            <w:tcW w:w="1510" w:type="dxa"/>
          </w:tcPr>
          <w:p w:rsidR="005953E9" w:rsidRPr="00495BD0" w:rsidRDefault="004D0AD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005953E9" w:rsidRPr="00495BD0">
              <w:rPr>
                <w:sz w:val="24"/>
                <w:szCs w:val="24"/>
              </w:rPr>
              <w:t>RCZ</w:t>
            </w:r>
          </w:p>
        </w:tc>
        <w:tc>
          <w:tcPr>
            <w:tcW w:w="3370" w:type="dxa"/>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953E9" w:rsidRPr="00495BD0">
              <w:rPr>
                <w:rFonts w:eastAsia="Arial"/>
                <w:sz w:val="24"/>
                <w:szCs w:val="24"/>
              </w:rPr>
              <w:t>procj</w:t>
            </w:r>
            <w:r w:rsidR="00A1549E" w:rsidRPr="00495BD0">
              <w:rPr>
                <w:rFonts w:eastAsia="Arial"/>
                <w:sz w:val="24"/>
                <w:szCs w:val="24"/>
              </w:rPr>
              <w:t xml:space="preserve">enjuje </w:t>
            </w:r>
            <w:r w:rsidR="005953E9" w:rsidRPr="00495BD0">
              <w:rPr>
                <w:rFonts w:eastAsia="Arial"/>
                <w:sz w:val="24"/>
                <w:szCs w:val="24"/>
              </w:rPr>
              <w:t xml:space="preserve"> </w:t>
            </w:r>
            <w:r w:rsidR="00A1549E" w:rsidRPr="00495BD0">
              <w:rPr>
                <w:rFonts w:eastAsia="Arial"/>
                <w:sz w:val="24"/>
                <w:szCs w:val="24"/>
              </w:rPr>
              <w:t>najgoru moguću incidentnu</w:t>
            </w:r>
            <w:r w:rsidR="005953E9" w:rsidRPr="00495BD0">
              <w:rPr>
                <w:rFonts w:eastAsia="Arial"/>
                <w:sz w:val="24"/>
                <w:szCs w:val="24"/>
              </w:rPr>
              <w:t>/</w:t>
            </w:r>
            <w:r w:rsidR="00A1549E" w:rsidRPr="00495BD0">
              <w:rPr>
                <w:rFonts w:eastAsia="Arial"/>
                <w:sz w:val="24"/>
                <w:szCs w:val="24"/>
              </w:rPr>
              <w:t xml:space="preserve">kriznu situaciju </w:t>
            </w:r>
            <w:r w:rsidR="005953E9" w:rsidRPr="00495BD0">
              <w:rPr>
                <w:rFonts w:eastAsia="Arial"/>
                <w:sz w:val="24"/>
                <w:szCs w:val="24"/>
              </w:rPr>
              <w:t>koja prijeti zajednici</w:t>
            </w:r>
          </w:p>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u</w:t>
            </w:r>
            <w:r w:rsidR="005953E9" w:rsidRPr="00495BD0">
              <w:rPr>
                <w:rFonts w:eastAsia="Arial"/>
                <w:sz w:val="24"/>
                <w:szCs w:val="24"/>
              </w:rPr>
              <w:t>tvrđ</w:t>
            </w:r>
            <w:r w:rsidR="00B12657" w:rsidRPr="00495BD0">
              <w:rPr>
                <w:rFonts w:eastAsia="Arial"/>
                <w:sz w:val="24"/>
                <w:szCs w:val="24"/>
              </w:rPr>
              <w:t>ivanje</w:t>
            </w:r>
            <w:r w:rsidR="005953E9" w:rsidRPr="00495BD0">
              <w:rPr>
                <w:rFonts w:eastAsia="Arial"/>
                <w:sz w:val="24"/>
                <w:szCs w:val="24"/>
              </w:rPr>
              <w:t xml:space="preserve"> preventivn</w:t>
            </w:r>
            <w:r w:rsidR="00B12657" w:rsidRPr="00495BD0">
              <w:rPr>
                <w:rFonts w:eastAsia="Arial"/>
                <w:sz w:val="24"/>
                <w:szCs w:val="24"/>
              </w:rPr>
              <w:t>ih</w:t>
            </w:r>
            <w:r w:rsidR="005953E9" w:rsidRPr="00495BD0">
              <w:rPr>
                <w:rFonts w:eastAsia="Arial"/>
                <w:sz w:val="24"/>
                <w:szCs w:val="24"/>
              </w:rPr>
              <w:t xml:space="preserve"> mjera u skladu s vjerojatnim </w:t>
            </w:r>
            <w:r w:rsidR="005953E9" w:rsidRPr="00495BD0">
              <w:rPr>
                <w:rFonts w:eastAsia="Arial"/>
                <w:sz w:val="24"/>
                <w:szCs w:val="24"/>
              </w:rPr>
              <w:lastRenderedPageBreak/>
              <w:t>opasnostima s ciljem smanjivanja njihovih posljedica</w:t>
            </w:r>
          </w:p>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a</w:t>
            </w:r>
            <w:r w:rsidR="005953E9" w:rsidRPr="00495BD0">
              <w:rPr>
                <w:sz w:val="24"/>
                <w:szCs w:val="24"/>
              </w:rPr>
              <w:t>ktivira</w:t>
            </w:r>
            <w:r w:rsidR="00B12657" w:rsidRPr="00495BD0">
              <w:rPr>
                <w:sz w:val="24"/>
                <w:szCs w:val="24"/>
              </w:rPr>
              <w:t>nje</w:t>
            </w:r>
            <w:r w:rsidR="005953E9" w:rsidRPr="00495BD0">
              <w:rPr>
                <w:rFonts w:eastAsia="Arial"/>
                <w:sz w:val="24"/>
                <w:szCs w:val="24"/>
              </w:rPr>
              <w:t xml:space="preserve">  planov</w:t>
            </w:r>
            <w:r w:rsidR="00B12657" w:rsidRPr="00495BD0">
              <w:rPr>
                <w:rFonts w:eastAsia="Arial"/>
                <w:sz w:val="24"/>
                <w:szCs w:val="24"/>
              </w:rPr>
              <w:t>a</w:t>
            </w:r>
            <w:r w:rsidR="005953E9" w:rsidRPr="00495BD0">
              <w:rPr>
                <w:rFonts w:eastAsia="Arial"/>
                <w:sz w:val="24"/>
                <w:szCs w:val="24"/>
              </w:rPr>
              <w:t xml:space="preserve"> pripravnosti za incidentne/krizne situacije</w:t>
            </w:r>
          </w:p>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953E9" w:rsidRPr="00495BD0">
              <w:rPr>
                <w:rFonts w:eastAsia="Arial"/>
                <w:sz w:val="24"/>
                <w:szCs w:val="24"/>
              </w:rPr>
              <w:t>rganizira</w:t>
            </w:r>
            <w:r w:rsidR="00B12657" w:rsidRPr="00495BD0">
              <w:rPr>
                <w:rFonts w:eastAsia="Arial"/>
                <w:sz w:val="24"/>
                <w:szCs w:val="24"/>
              </w:rPr>
              <w:t>nje</w:t>
            </w:r>
            <w:r w:rsidR="005953E9" w:rsidRPr="00495BD0">
              <w:rPr>
                <w:rFonts w:eastAsia="Arial"/>
                <w:sz w:val="24"/>
                <w:szCs w:val="24"/>
              </w:rPr>
              <w:t xml:space="preserve"> početn</w:t>
            </w:r>
            <w:r w:rsidR="00B12657" w:rsidRPr="00495BD0">
              <w:rPr>
                <w:rFonts w:eastAsia="Arial"/>
                <w:sz w:val="24"/>
                <w:szCs w:val="24"/>
              </w:rPr>
              <w:t>og</w:t>
            </w:r>
            <w:r w:rsidR="005953E9" w:rsidRPr="00495BD0">
              <w:rPr>
                <w:rFonts w:eastAsia="Arial"/>
                <w:sz w:val="24"/>
                <w:szCs w:val="24"/>
              </w:rPr>
              <w:t xml:space="preserve"> </w:t>
            </w:r>
            <w:r w:rsidR="007568A7">
              <w:rPr>
                <w:rFonts w:eastAsia="Arial"/>
                <w:sz w:val="24"/>
                <w:szCs w:val="24"/>
              </w:rPr>
              <w:t>reagiranja</w:t>
            </w:r>
            <w:r w:rsidR="005953E9" w:rsidRPr="00495BD0">
              <w:rPr>
                <w:rFonts w:eastAsia="Arial"/>
                <w:sz w:val="24"/>
                <w:szCs w:val="24"/>
              </w:rPr>
              <w:t xml:space="preserve"> hitnih službi ako dođe do veće incidentne/krizne situacije,</w:t>
            </w:r>
            <w:r w:rsidR="005953E9" w:rsidRPr="00495BD0">
              <w:rPr>
                <w:sz w:val="24"/>
                <w:szCs w:val="24"/>
              </w:rPr>
              <w:t xml:space="preserve"> </w:t>
            </w:r>
          </w:p>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w:t>
            </w:r>
            <w:r w:rsidR="005953E9" w:rsidRPr="00495BD0">
              <w:rPr>
                <w:rFonts w:eastAsia="Arial"/>
                <w:sz w:val="24"/>
                <w:szCs w:val="24"/>
              </w:rPr>
              <w:t>ktivira</w:t>
            </w:r>
            <w:r w:rsidR="00B12657" w:rsidRPr="00495BD0">
              <w:rPr>
                <w:rFonts w:eastAsia="Arial"/>
                <w:sz w:val="24"/>
                <w:szCs w:val="24"/>
              </w:rPr>
              <w:t>nje</w:t>
            </w:r>
            <w:r w:rsidR="005953E9" w:rsidRPr="00495BD0">
              <w:rPr>
                <w:rFonts w:eastAsia="Arial"/>
                <w:sz w:val="24"/>
                <w:szCs w:val="24"/>
              </w:rPr>
              <w:t xml:space="preserve"> Stožer</w:t>
            </w:r>
            <w:r w:rsidR="00B12657" w:rsidRPr="00495BD0">
              <w:rPr>
                <w:rFonts w:eastAsia="Arial"/>
                <w:sz w:val="24"/>
                <w:szCs w:val="24"/>
              </w:rPr>
              <w:t>a</w:t>
            </w:r>
            <w:r w:rsidR="005953E9" w:rsidRPr="00495BD0">
              <w:rPr>
                <w:rFonts w:eastAsia="Arial"/>
                <w:sz w:val="24"/>
                <w:szCs w:val="24"/>
              </w:rPr>
              <w:t xml:space="preserve"> CZ RH koji preuzima koo</w:t>
            </w:r>
            <w:r w:rsidR="00C428CA" w:rsidRPr="00495BD0">
              <w:rPr>
                <w:rFonts w:eastAsia="Arial"/>
                <w:sz w:val="24"/>
                <w:szCs w:val="24"/>
              </w:rPr>
              <w:t>r</w:t>
            </w:r>
            <w:r w:rsidR="005953E9" w:rsidRPr="00495BD0">
              <w:rPr>
                <w:rFonts w:eastAsia="Arial"/>
                <w:sz w:val="24"/>
                <w:szCs w:val="24"/>
              </w:rPr>
              <w:t>dinaciju od KS MIZ</w:t>
            </w:r>
          </w:p>
        </w:tc>
        <w:tc>
          <w:tcPr>
            <w:tcW w:w="2065" w:type="dxa"/>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lastRenderedPageBreak/>
              <w:t xml:space="preserve">- </w:t>
            </w:r>
            <w:r w:rsidR="005953E9" w:rsidRPr="00495BD0">
              <w:rPr>
                <w:sz w:val="24"/>
                <w:szCs w:val="24"/>
              </w:rPr>
              <w:t>ODMAH</w:t>
            </w:r>
          </w:p>
        </w:tc>
        <w:tc>
          <w:tcPr>
            <w:tcW w:w="0" w:type="auto"/>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953E9" w:rsidRPr="00495BD0">
              <w:rPr>
                <w:sz w:val="24"/>
                <w:szCs w:val="24"/>
              </w:rPr>
              <w:t xml:space="preserve">Stožer CZ RH koji se aktivira odlukom </w:t>
            </w:r>
            <w:r w:rsidR="00FC5F82" w:rsidRPr="00FC5F82">
              <w:rPr>
                <w:sz w:val="24"/>
                <w:szCs w:val="24"/>
              </w:rPr>
              <w:t>čelnika tijela nadležnog za poslove civilne zaštite</w:t>
            </w:r>
            <w:r w:rsidR="00FC5F82">
              <w:rPr>
                <w:sz w:val="24"/>
                <w:szCs w:val="24"/>
              </w:rPr>
              <w:t xml:space="preserve"> </w:t>
            </w:r>
            <w:r w:rsidR="00D0450F">
              <w:rPr>
                <w:sz w:val="24"/>
                <w:szCs w:val="24"/>
              </w:rPr>
              <w:t>(</w:t>
            </w:r>
            <w:r w:rsidR="00FC5F82">
              <w:rPr>
                <w:sz w:val="24"/>
                <w:szCs w:val="24"/>
              </w:rPr>
              <w:t xml:space="preserve">ili </w:t>
            </w:r>
            <w:r w:rsidR="00D0450F">
              <w:rPr>
                <w:sz w:val="24"/>
                <w:szCs w:val="24"/>
              </w:rPr>
              <w:t>zamjenika)</w:t>
            </w:r>
            <w:r w:rsidR="005953E9" w:rsidRPr="00495BD0">
              <w:rPr>
                <w:sz w:val="24"/>
                <w:szCs w:val="24"/>
              </w:rPr>
              <w:t xml:space="preserve">: </w:t>
            </w:r>
          </w:p>
          <w:p w:rsidR="005953E9" w:rsidRPr="00FC5F82" w:rsidRDefault="005953E9" w:rsidP="00F36862">
            <w:pPr>
              <w:pStyle w:val="ListParagraph"/>
              <w:numPr>
                <w:ilvl w:val="0"/>
                <w:numId w:val="36"/>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C5F82">
              <w:rPr>
                <w:sz w:val="24"/>
                <w:szCs w:val="24"/>
              </w:rPr>
              <w:t xml:space="preserve">priprema provedbu mjera i aktivnosti </w:t>
            </w:r>
            <w:r w:rsidR="00F97AE2" w:rsidRPr="00FC5F82">
              <w:rPr>
                <w:sz w:val="24"/>
                <w:szCs w:val="24"/>
              </w:rPr>
              <w:t>CZ</w:t>
            </w:r>
            <w:r w:rsidRPr="00FC5F82">
              <w:rPr>
                <w:sz w:val="24"/>
                <w:szCs w:val="24"/>
              </w:rPr>
              <w:t xml:space="preserve"> kojima rukovodi </w:t>
            </w:r>
            <w:r w:rsidR="00A20F66" w:rsidRPr="00A20F66">
              <w:rPr>
                <w:sz w:val="24"/>
                <w:szCs w:val="24"/>
              </w:rPr>
              <w:t>če</w:t>
            </w:r>
            <w:r w:rsidR="00A20F66">
              <w:rPr>
                <w:sz w:val="24"/>
                <w:szCs w:val="24"/>
              </w:rPr>
              <w:t>lnik</w:t>
            </w:r>
            <w:r w:rsidR="00A20F66" w:rsidRPr="00A20F66">
              <w:rPr>
                <w:sz w:val="24"/>
                <w:szCs w:val="24"/>
              </w:rPr>
              <w:t xml:space="preserve"> tijela nadležnog za </w:t>
            </w:r>
            <w:r w:rsidR="00A20F66" w:rsidRPr="00A20F66">
              <w:rPr>
                <w:sz w:val="24"/>
                <w:szCs w:val="24"/>
              </w:rPr>
              <w:lastRenderedPageBreak/>
              <w:t>poslov</w:t>
            </w:r>
            <w:r w:rsidR="00A20F66">
              <w:rPr>
                <w:sz w:val="24"/>
                <w:szCs w:val="24"/>
              </w:rPr>
              <w:t>e civilne zaštite (ili zamjenik</w:t>
            </w:r>
            <w:r w:rsidR="00A20F66" w:rsidRPr="00A20F66">
              <w:rPr>
                <w:sz w:val="24"/>
                <w:szCs w:val="24"/>
              </w:rPr>
              <w:t>)</w:t>
            </w:r>
            <w:r w:rsidRPr="00FC5F82">
              <w:rPr>
                <w:sz w:val="24"/>
                <w:szCs w:val="24"/>
              </w:rPr>
              <w:t xml:space="preserve"> na razini </w:t>
            </w:r>
            <w:r w:rsidR="00F9153B" w:rsidRPr="00FC5F82">
              <w:rPr>
                <w:sz w:val="24"/>
                <w:szCs w:val="24"/>
              </w:rPr>
              <w:t>RH</w:t>
            </w:r>
          </w:p>
          <w:p w:rsidR="005953E9" w:rsidRPr="00FC5F82" w:rsidRDefault="005953E9" w:rsidP="00F36862">
            <w:pPr>
              <w:pStyle w:val="ListParagraph"/>
              <w:numPr>
                <w:ilvl w:val="0"/>
                <w:numId w:val="36"/>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C5F82">
              <w:rPr>
                <w:sz w:val="24"/>
                <w:szCs w:val="24"/>
              </w:rPr>
              <w:t xml:space="preserve">angažira sve neophodne resurse za zadovoljavanje operativnih potreba </w:t>
            </w:r>
            <w:r w:rsidR="00F97AE2" w:rsidRPr="00FC5F82">
              <w:rPr>
                <w:sz w:val="24"/>
                <w:szCs w:val="24"/>
              </w:rPr>
              <w:t>CZ</w:t>
            </w:r>
          </w:p>
          <w:p w:rsidR="005953E9" w:rsidRPr="00FC5F82" w:rsidRDefault="005953E9" w:rsidP="00F36862">
            <w:pPr>
              <w:pStyle w:val="ListParagraph"/>
              <w:numPr>
                <w:ilvl w:val="0"/>
                <w:numId w:val="36"/>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C5F82">
              <w:rPr>
                <w:sz w:val="24"/>
                <w:szCs w:val="24"/>
              </w:rPr>
              <w:t xml:space="preserve">- prati razvoj događaja, usklađuje rad nižih razina i priprema podizanje sustava pripravnosti potrebnih </w:t>
            </w:r>
            <w:r w:rsidR="00D32C62" w:rsidRPr="00FC5F82">
              <w:rPr>
                <w:sz w:val="24"/>
                <w:szCs w:val="24"/>
              </w:rPr>
              <w:t>OS</w:t>
            </w:r>
            <w:r w:rsidRPr="00FC5F82">
              <w:rPr>
                <w:sz w:val="24"/>
                <w:szCs w:val="24"/>
              </w:rPr>
              <w:t xml:space="preserve"> na državnoj razini</w:t>
            </w:r>
          </w:p>
        </w:tc>
      </w:tr>
      <w:tr w:rsidR="005D1A82" w:rsidRPr="00495BD0" w:rsidTr="00B70686">
        <w:trPr>
          <w:trHeight w:val="370"/>
        </w:trPr>
        <w:tc>
          <w:tcPr>
            <w:cnfStyle w:val="001000000000" w:firstRow="0" w:lastRow="0" w:firstColumn="1" w:lastColumn="0" w:oddVBand="0" w:evenVBand="0" w:oddHBand="0" w:evenHBand="0" w:firstRowFirstColumn="0" w:firstRowLastColumn="0" w:lastRowFirstColumn="0" w:lastRowLastColumn="0"/>
            <w:tcW w:w="0" w:type="auto"/>
            <w:vMerge/>
          </w:tcPr>
          <w:p w:rsidR="005D1A82" w:rsidRPr="00495BD0" w:rsidRDefault="005D1A82" w:rsidP="00642E8C">
            <w:pPr>
              <w:tabs>
                <w:tab w:val="left" w:pos="284"/>
              </w:tabs>
              <w:spacing w:before="0" w:after="120"/>
              <w:rPr>
                <w:sz w:val="24"/>
                <w:szCs w:val="24"/>
              </w:rPr>
            </w:pPr>
          </w:p>
        </w:tc>
        <w:tc>
          <w:tcPr>
            <w:tcW w:w="1510" w:type="dxa"/>
          </w:tcPr>
          <w:p w:rsidR="005D1A82" w:rsidRPr="00495BD0" w:rsidRDefault="004D0AD5"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5D1A82" w:rsidRPr="00495BD0">
              <w:rPr>
                <w:rFonts w:eastAsia="Arial"/>
                <w:sz w:val="24"/>
                <w:szCs w:val="24"/>
              </w:rPr>
              <w:t>VRH</w:t>
            </w:r>
          </w:p>
        </w:tc>
        <w:tc>
          <w:tcPr>
            <w:tcW w:w="3370" w:type="dxa"/>
          </w:tcPr>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D1A82" w:rsidRPr="00495BD0">
              <w:rPr>
                <w:rFonts w:eastAsia="Arial"/>
                <w:sz w:val="24"/>
                <w:szCs w:val="24"/>
              </w:rPr>
              <w:t>oduzima</w:t>
            </w:r>
            <w:r w:rsidR="00B12657" w:rsidRPr="00495BD0">
              <w:rPr>
                <w:rFonts w:eastAsia="Arial"/>
                <w:sz w:val="24"/>
                <w:szCs w:val="24"/>
              </w:rPr>
              <w:t>nje</w:t>
            </w:r>
            <w:r w:rsidR="005D1A82" w:rsidRPr="00495BD0">
              <w:rPr>
                <w:rFonts w:eastAsia="Arial"/>
                <w:sz w:val="24"/>
                <w:szCs w:val="24"/>
              </w:rPr>
              <w:t xml:space="preserve"> stratešk</w:t>
            </w:r>
            <w:r w:rsidR="00B12657" w:rsidRPr="00495BD0">
              <w:rPr>
                <w:rFonts w:eastAsia="Arial"/>
                <w:sz w:val="24"/>
                <w:szCs w:val="24"/>
              </w:rPr>
              <w:t>ih</w:t>
            </w:r>
            <w:r w:rsidR="005D1A82" w:rsidRPr="00495BD0">
              <w:rPr>
                <w:rFonts w:eastAsia="Arial"/>
                <w:sz w:val="24"/>
                <w:szCs w:val="24"/>
              </w:rPr>
              <w:t xml:space="preserve"> mjer</w:t>
            </w:r>
            <w:r w:rsidR="00B12657" w:rsidRPr="00495BD0">
              <w:rPr>
                <w:rFonts w:eastAsia="Arial"/>
                <w:sz w:val="24"/>
                <w:szCs w:val="24"/>
              </w:rPr>
              <w:t>a</w:t>
            </w:r>
            <w:r w:rsidR="005D1A82" w:rsidRPr="00495BD0">
              <w:rPr>
                <w:rFonts w:eastAsia="Arial"/>
                <w:sz w:val="24"/>
                <w:szCs w:val="24"/>
              </w:rPr>
              <w:t xml:space="preserve"> i aktivnosti za pravovremenu i učinkovitu pripremu za </w:t>
            </w:r>
            <w:r w:rsidR="00486077" w:rsidRPr="00495BD0">
              <w:rPr>
                <w:rFonts w:eastAsia="Arial"/>
                <w:sz w:val="24"/>
                <w:szCs w:val="24"/>
              </w:rPr>
              <w:t>zaštitu stanovništva</w:t>
            </w:r>
            <w:r w:rsidR="005D1A82" w:rsidRPr="00495BD0">
              <w:rPr>
                <w:rFonts w:eastAsia="Arial"/>
                <w:sz w:val="24"/>
                <w:szCs w:val="24"/>
              </w:rPr>
              <w:t xml:space="preserve"> od pos</w:t>
            </w:r>
            <w:r w:rsidR="002F7263" w:rsidRPr="00495BD0">
              <w:rPr>
                <w:rFonts w:eastAsia="Arial"/>
                <w:sz w:val="24"/>
                <w:szCs w:val="24"/>
              </w:rPr>
              <w:t>ljedica katastrofalnih razmjera</w:t>
            </w:r>
            <w:r w:rsidR="005D1A82" w:rsidRPr="00495BD0">
              <w:rPr>
                <w:rFonts w:eastAsia="Arial"/>
                <w:sz w:val="24"/>
                <w:szCs w:val="24"/>
              </w:rPr>
              <w:t xml:space="preserve"> </w:t>
            </w:r>
          </w:p>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D1A82" w:rsidRPr="00495BD0">
              <w:rPr>
                <w:rFonts w:eastAsia="Arial"/>
                <w:sz w:val="24"/>
                <w:szCs w:val="24"/>
              </w:rPr>
              <w:t>apovijeda</w:t>
            </w:r>
            <w:r w:rsidR="00B12657" w:rsidRPr="00495BD0">
              <w:rPr>
                <w:rFonts w:eastAsia="Arial"/>
                <w:sz w:val="24"/>
                <w:szCs w:val="24"/>
              </w:rPr>
              <w:t>nje</w:t>
            </w:r>
            <w:r w:rsidR="005D1A82" w:rsidRPr="00495BD0">
              <w:rPr>
                <w:rFonts w:eastAsia="Arial"/>
                <w:sz w:val="24"/>
                <w:szCs w:val="24"/>
              </w:rPr>
              <w:t xml:space="preserve"> mobilizacij</w:t>
            </w:r>
            <w:r w:rsidR="00B12657" w:rsidRPr="00495BD0">
              <w:rPr>
                <w:rFonts w:eastAsia="Arial"/>
                <w:sz w:val="24"/>
                <w:szCs w:val="24"/>
              </w:rPr>
              <w:t>e</w:t>
            </w:r>
            <w:r w:rsidR="005D1A82" w:rsidRPr="00495BD0">
              <w:rPr>
                <w:rFonts w:eastAsia="Arial"/>
                <w:sz w:val="24"/>
                <w:szCs w:val="24"/>
              </w:rPr>
              <w:t xml:space="preserve"> svih raspoloživih kapaciteta u RH neophodnih za postupanje </w:t>
            </w:r>
          </w:p>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d</w:t>
            </w:r>
            <w:r w:rsidR="005D1A82" w:rsidRPr="00495BD0">
              <w:rPr>
                <w:rFonts w:eastAsia="Arial"/>
                <w:sz w:val="24"/>
                <w:szCs w:val="24"/>
              </w:rPr>
              <w:t>ono</w:t>
            </w:r>
            <w:r w:rsidR="00B12657" w:rsidRPr="00495BD0">
              <w:rPr>
                <w:rFonts w:eastAsia="Arial"/>
                <w:sz w:val="24"/>
                <w:szCs w:val="24"/>
              </w:rPr>
              <w:t>šenje</w:t>
            </w:r>
            <w:r w:rsidR="005D1A82" w:rsidRPr="00495BD0">
              <w:rPr>
                <w:rFonts w:eastAsia="Arial"/>
                <w:sz w:val="24"/>
                <w:szCs w:val="24"/>
              </w:rPr>
              <w:t xml:space="preserve"> odluk</w:t>
            </w:r>
            <w:r w:rsidR="00B12657" w:rsidRPr="00495BD0">
              <w:rPr>
                <w:rFonts w:eastAsia="Arial"/>
                <w:sz w:val="24"/>
                <w:szCs w:val="24"/>
              </w:rPr>
              <w:t>e</w:t>
            </w:r>
            <w:r w:rsidR="002F7263" w:rsidRPr="00495BD0">
              <w:rPr>
                <w:rFonts w:eastAsia="Arial"/>
                <w:sz w:val="24"/>
                <w:szCs w:val="24"/>
              </w:rPr>
              <w:t xml:space="preserve"> o traženju međunarodne pomoći</w:t>
            </w:r>
          </w:p>
        </w:tc>
        <w:tc>
          <w:tcPr>
            <w:tcW w:w="2065" w:type="dxa"/>
          </w:tcPr>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u</w:t>
            </w:r>
            <w:r w:rsidR="005D1A82" w:rsidRPr="00495BD0">
              <w:rPr>
                <w:rFonts w:eastAsia="Arial"/>
                <w:sz w:val="24"/>
                <w:szCs w:val="24"/>
              </w:rPr>
              <w:t xml:space="preserve"> odnosu na razvoj situacije i prognoze o mogućim razmjerima epidemije</w:t>
            </w:r>
          </w:p>
        </w:tc>
        <w:tc>
          <w:tcPr>
            <w:tcW w:w="0" w:type="auto"/>
          </w:tcPr>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D1A82" w:rsidRPr="00495BD0">
              <w:rPr>
                <w:rFonts w:eastAsia="Arial"/>
                <w:sz w:val="24"/>
                <w:szCs w:val="24"/>
              </w:rPr>
              <w:t xml:space="preserve">dluke donosi u skladu s potrebama. </w:t>
            </w:r>
          </w:p>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5D1A82" w:rsidRPr="00495BD0">
              <w:rPr>
                <w:rFonts w:eastAsia="Arial"/>
                <w:sz w:val="24"/>
                <w:szCs w:val="24"/>
              </w:rPr>
              <w:t>ve aktivnosti poduzima na temelju prijedloga</w:t>
            </w:r>
            <w:r w:rsidR="00916139" w:rsidRPr="00495BD0">
              <w:rPr>
                <w:rFonts w:eastAsia="Arial"/>
                <w:sz w:val="24"/>
                <w:szCs w:val="24"/>
              </w:rPr>
              <w:t xml:space="preserve"> </w:t>
            </w:r>
            <w:r w:rsidR="00AF3F8D">
              <w:rPr>
                <w:rFonts w:eastAsia="Arial"/>
                <w:sz w:val="24"/>
                <w:szCs w:val="24"/>
              </w:rPr>
              <w:t>čelnika tijela nadležnog za poslove civilne zaštite</w:t>
            </w:r>
            <w:r w:rsidR="005D1A82" w:rsidRPr="00495BD0">
              <w:rPr>
                <w:rFonts w:eastAsia="Arial"/>
                <w:sz w:val="24"/>
                <w:szCs w:val="24"/>
              </w:rPr>
              <w:t>.</w:t>
            </w:r>
          </w:p>
          <w:p w:rsidR="00916139" w:rsidRPr="00495BD0" w:rsidRDefault="002E05C6"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916139" w:rsidRPr="00495BD0">
              <w:rPr>
                <w:rFonts w:eastAsia="Arial"/>
                <w:sz w:val="24"/>
                <w:szCs w:val="24"/>
              </w:rPr>
              <w:t>VRH je nadle</w:t>
            </w:r>
            <w:r w:rsidR="00F91B82" w:rsidRPr="00495BD0">
              <w:rPr>
                <w:rFonts w:eastAsia="Arial"/>
                <w:sz w:val="24"/>
                <w:szCs w:val="24"/>
              </w:rPr>
              <w:t>žna za proglašavanje katastrofe</w:t>
            </w:r>
          </w:p>
        </w:tc>
      </w:tr>
    </w:tbl>
    <w:p w:rsidR="008E5C3B" w:rsidRDefault="008E5C3B" w:rsidP="00642E8C">
      <w:pPr>
        <w:tabs>
          <w:tab w:val="left" w:pos="284"/>
        </w:tabs>
        <w:spacing w:before="0" w:after="120" w:line="240" w:lineRule="auto"/>
        <w:jc w:val="both"/>
        <w:rPr>
          <w:sz w:val="24"/>
          <w:szCs w:val="24"/>
        </w:rPr>
      </w:pPr>
      <w:r w:rsidRPr="00495BD0">
        <w:rPr>
          <w:sz w:val="24"/>
          <w:szCs w:val="24"/>
        </w:rPr>
        <w:tab/>
      </w: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C50C2C" w:rsidRPr="00495BD0" w:rsidRDefault="007568A7" w:rsidP="00A556CA">
      <w:pPr>
        <w:pStyle w:val="Heading4"/>
      </w:pPr>
      <w:bookmarkStart w:id="144" w:name="_Toc145425757"/>
      <w:r>
        <w:t>REAGIRANJE</w:t>
      </w:r>
      <w:bookmarkEnd w:id="144"/>
    </w:p>
    <w:p w:rsidR="00A4325A" w:rsidRPr="00495BD0" w:rsidRDefault="00A4325A"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Tablica </w:t>
      </w:r>
      <w:r w:rsidR="00A632C7" w:rsidRPr="00495BD0">
        <w:rPr>
          <w:rStyle w:val="SubtleEmphasis"/>
          <w:b/>
          <w:i w:val="0"/>
          <w:color w:val="auto"/>
          <w:sz w:val="24"/>
          <w:szCs w:val="24"/>
        </w:rPr>
        <w:t>18</w:t>
      </w:r>
      <w:r w:rsidRPr="00495BD0">
        <w:rPr>
          <w:rStyle w:val="SubtleEmphasis"/>
          <w:b/>
          <w:i w:val="0"/>
          <w:color w:val="auto"/>
          <w:sz w:val="24"/>
          <w:szCs w:val="24"/>
        </w:rPr>
        <w:t>. Pregled</w:t>
      </w:r>
      <w:r w:rsidR="00DA1B06" w:rsidRPr="00495BD0">
        <w:rPr>
          <w:rStyle w:val="SubtleEmphasis"/>
          <w:b/>
          <w:i w:val="0"/>
          <w:color w:val="auto"/>
          <w:sz w:val="24"/>
          <w:szCs w:val="24"/>
        </w:rPr>
        <w:t xml:space="preserve"> nositelja, sudionika i postupaka </w:t>
      </w:r>
      <w:r w:rsidR="007568A7">
        <w:rPr>
          <w:rStyle w:val="SubtleEmphasis"/>
          <w:b/>
          <w:i w:val="0"/>
          <w:color w:val="auto"/>
          <w:sz w:val="24"/>
          <w:szCs w:val="24"/>
        </w:rPr>
        <w:t>reagiranja</w:t>
      </w:r>
      <w:r w:rsidR="00C50C2C" w:rsidRPr="00495BD0">
        <w:rPr>
          <w:b/>
          <w:sz w:val="24"/>
          <w:szCs w:val="24"/>
        </w:rPr>
        <w:t xml:space="preserve"> </w:t>
      </w:r>
      <w:r w:rsidRPr="00495BD0">
        <w:rPr>
          <w:rStyle w:val="SubtleEmphasis"/>
          <w:b/>
          <w:i w:val="0"/>
          <w:color w:val="auto"/>
          <w:sz w:val="24"/>
          <w:szCs w:val="24"/>
        </w:rPr>
        <w:t>u slučaju epidemije i pandemije</w:t>
      </w:r>
    </w:p>
    <w:tbl>
      <w:tblPr>
        <w:tblStyle w:val="Tablicapopisa4-isticanje21"/>
        <w:tblW w:w="0" w:type="auto"/>
        <w:tblLook w:val="04A0" w:firstRow="1" w:lastRow="0" w:firstColumn="1" w:lastColumn="0" w:noHBand="0" w:noVBand="1"/>
      </w:tblPr>
      <w:tblGrid>
        <w:gridCol w:w="1040"/>
        <w:gridCol w:w="1327"/>
        <w:gridCol w:w="1736"/>
        <w:gridCol w:w="3779"/>
        <w:gridCol w:w="2574"/>
      </w:tblGrid>
      <w:tr w:rsidR="00AF3F8D" w:rsidRPr="00495BD0" w:rsidTr="00CA33AE">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hideMark/>
          </w:tcPr>
          <w:p w:rsidR="00C94DA8" w:rsidRPr="00495BD0" w:rsidRDefault="00F62D2D" w:rsidP="00223DDC">
            <w:pPr>
              <w:tabs>
                <w:tab w:val="left" w:pos="284"/>
              </w:tabs>
              <w:spacing w:before="0" w:after="120"/>
              <w:rPr>
                <w:sz w:val="24"/>
                <w:szCs w:val="24"/>
              </w:rPr>
            </w:pPr>
            <w:r w:rsidRPr="00495BD0">
              <w:rPr>
                <w:rFonts w:eastAsia="Arial"/>
                <w:sz w:val="24"/>
                <w:szCs w:val="24"/>
              </w:rPr>
              <w:t>N</w:t>
            </w:r>
            <w:r w:rsidR="00223DDC">
              <w:rPr>
                <w:rFonts w:eastAsia="Arial"/>
                <w:sz w:val="24"/>
                <w:szCs w:val="24"/>
              </w:rPr>
              <w:t>ositelj</w:t>
            </w:r>
          </w:p>
        </w:tc>
        <w:tc>
          <w:tcPr>
            <w:tcW w:w="0" w:type="auto"/>
            <w:hideMark/>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w:t>
            </w:r>
            <w:r w:rsidR="00223DDC">
              <w:rPr>
                <w:rFonts w:eastAsia="Arial"/>
                <w:sz w:val="24"/>
                <w:szCs w:val="24"/>
              </w:rPr>
              <w:t>udionici</w:t>
            </w:r>
            <w:r w:rsidRPr="00495BD0">
              <w:rPr>
                <w:rFonts w:eastAsia="Arial"/>
                <w:sz w:val="24"/>
                <w:szCs w:val="24"/>
              </w:rPr>
              <w:t xml:space="preserve"> </w:t>
            </w:r>
          </w:p>
        </w:tc>
        <w:tc>
          <w:tcPr>
            <w:tcW w:w="0" w:type="auto"/>
            <w:hideMark/>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M</w:t>
            </w:r>
            <w:r w:rsidR="00223DDC">
              <w:rPr>
                <w:rFonts w:eastAsia="Arial"/>
                <w:sz w:val="24"/>
                <w:szCs w:val="24"/>
              </w:rPr>
              <w:t>jere i aktivnosti</w:t>
            </w:r>
            <w:r w:rsidR="00E527C8">
              <w:rPr>
                <w:sz w:val="24"/>
                <w:szCs w:val="24"/>
              </w:rPr>
              <w:t xml:space="preserve"> civilne zaštite</w:t>
            </w:r>
          </w:p>
        </w:tc>
        <w:tc>
          <w:tcPr>
            <w:tcW w:w="0" w:type="auto"/>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Style w:val="SubtleEmphasis"/>
                <w:i w:val="0"/>
                <w:color w:val="auto"/>
                <w:sz w:val="24"/>
                <w:szCs w:val="24"/>
              </w:rPr>
              <w:t>O</w:t>
            </w:r>
            <w:r w:rsidR="00223DDC">
              <w:rPr>
                <w:rStyle w:val="SubtleEmphasis"/>
                <w:i w:val="0"/>
                <w:color w:val="auto"/>
                <w:sz w:val="24"/>
                <w:szCs w:val="24"/>
              </w:rPr>
              <w:t>perativni kapaciteti ili doprinos</w:t>
            </w:r>
          </w:p>
        </w:tc>
        <w:tc>
          <w:tcPr>
            <w:tcW w:w="0" w:type="auto"/>
            <w:hideMark/>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223DDC">
              <w:rPr>
                <w:rFonts w:eastAsia="Arial"/>
                <w:sz w:val="24"/>
                <w:szCs w:val="24"/>
              </w:rPr>
              <w:t>apomena</w:t>
            </w:r>
          </w:p>
        </w:tc>
      </w:tr>
      <w:tr w:rsidR="00AF3F8D" w:rsidRPr="00495BD0" w:rsidTr="00CA33A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495BD0" w:rsidRDefault="005E4B99" w:rsidP="00642E8C">
            <w:pPr>
              <w:tabs>
                <w:tab w:val="left" w:pos="284"/>
              </w:tabs>
              <w:spacing w:before="0" w:after="120"/>
              <w:rPr>
                <w:sz w:val="24"/>
                <w:szCs w:val="24"/>
              </w:rPr>
            </w:pPr>
            <w:r w:rsidRPr="00495BD0">
              <w:rPr>
                <w:sz w:val="24"/>
                <w:szCs w:val="24"/>
              </w:rPr>
              <w:lastRenderedPageBreak/>
              <w:t>Stožer CZ RH</w:t>
            </w:r>
          </w:p>
        </w:tc>
        <w:tc>
          <w:tcPr>
            <w:tcW w:w="0" w:type="auto"/>
          </w:tcPr>
          <w:p w:rsidR="00BE7826"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HCK</w:t>
            </w:r>
          </w:p>
          <w:p w:rsidR="00BE7826"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 xml:space="preserve">KS MIZ </w:t>
            </w:r>
          </w:p>
          <w:p w:rsidR="00BE7826"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 xml:space="preserve">MUP </w:t>
            </w:r>
          </w:p>
          <w:p w:rsidR="00BE7826"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stožeri CZ</w:t>
            </w:r>
          </w:p>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tcPr>
          <w:p w:rsidR="005E4B99"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5E4B99" w:rsidRPr="00495BD0">
              <w:rPr>
                <w:rFonts w:eastAsia="Arial"/>
                <w:sz w:val="24"/>
                <w:szCs w:val="24"/>
              </w:rPr>
              <w:t>tručna potpora u provođenju mjera CZ</w:t>
            </w:r>
          </w:p>
          <w:p w:rsidR="005E4B99"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 xml:space="preserve">oordiniranje provoditelja zdravstvene zaštite </w:t>
            </w:r>
          </w:p>
        </w:tc>
        <w:tc>
          <w:tcPr>
            <w:tcW w:w="0" w:type="auto"/>
          </w:tcPr>
          <w:p w:rsidR="00163BA0"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 xml:space="preserve">rovođenje aktivnosti kojima se postiže brz povratak u normalno stanje zajednice i osoba koje sudjeluju u </w:t>
            </w:r>
            <w:r w:rsidR="007568A7">
              <w:rPr>
                <w:rFonts w:eastAsia="Arial"/>
                <w:sz w:val="24"/>
                <w:szCs w:val="24"/>
              </w:rPr>
              <w:t>reagiranju</w:t>
            </w:r>
          </w:p>
          <w:p w:rsidR="001A285B"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A285B" w:rsidRPr="00495BD0">
              <w:rPr>
                <w:rFonts w:eastAsia="Arial"/>
                <w:sz w:val="24"/>
                <w:szCs w:val="24"/>
              </w:rPr>
              <w:t>rganizacija pružanja psihosocijalne podrške</w:t>
            </w:r>
          </w:p>
          <w:p w:rsidR="001A285B"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1A285B" w:rsidRPr="00495BD0">
              <w:rPr>
                <w:rFonts w:eastAsia="Arial"/>
                <w:sz w:val="24"/>
                <w:szCs w:val="24"/>
              </w:rPr>
              <w:t>ružanje pomoći starijim osobama i osobama u samoizolaciji (donošenje obroka, lijekova, potr</w:t>
            </w:r>
            <w:r w:rsidR="003A24EF" w:rsidRPr="00495BD0">
              <w:rPr>
                <w:rFonts w:eastAsia="Arial"/>
                <w:sz w:val="24"/>
                <w:szCs w:val="24"/>
              </w:rPr>
              <w:t>e</w:t>
            </w:r>
            <w:r w:rsidR="001A285B" w:rsidRPr="00495BD0">
              <w:rPr>
                <w:rFonts w:eastAsia="Arial"/>
                <w:sz w:val="24"/>
                <w:szCs w:val="24"/>
              </w:rPr>
              <w:t>pština itd.)</w:t>
            </w:r>
          </w:p>
          <w:p w:rsidR="005E4B99"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u</w:t>
            </w:r>
            <w:r w:rsidR="005E4B99" w:rsidRPr="00495BD0">
              <w:rPr>
                <w:rFonts w:eastAsia="Arial"/>
                <w:sz w:val="24"/>
                <w:szCs w:val="24"/>
              </w:rPr>
              <w:t xml:space="preserve"> slučajevima procjene mogućnosti nastupa nesreće </w:t>
            </w:r>
            <w:r w:rsidR="004C3332" w:rsidRPr="00495BD0">
              <w:rPr>
                <w:rFonts w:eastAsia="Arial"/>
                <w:sz w:val="24"/>
                <w:szCs w:val="24"/>
              </w:rPr>
              <w:t>KS MIZ</w:t>
            </w:r>
            <w:r w:rsidR="005E4B99" w:rsidRPr="00495BD0">
              <w:rPr>
                <w:rFonts w:eastAsia="Arial"/>
                <w:sz w:val="24"/>
                <w:szCs w:val="24"/>
              </w:rPr>
              <w:t xml:space="preserve"> posreduje u definiranju tehnika </w:t>
            </w:r>
            <w:r w:rsidRPr="00495BD0">
              <w:rPr>
                <w:rFonts w:eastAsia="Arial"/>
                <w:sz w:val="24"/>
                <w:szCs w:val="24"/>
              </w:rPr>
              <w:t>za ublažavanje štetnih događaja</w:t>
            </w:r>
          </w:p>
        </w:tc>
        <w:tc>
          <w:tcPr>
            <w:tcW w:w="0" w:type="auto"/>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AF3F8D" w:rsidRPr="00495BD0" w:rsidTr="00CA33AE">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BE7826"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HZHM</w:t>
            </w:r>
          </w:p>
          <w:p w:rsidR="00BE7826"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HZJZ</w:t>
            </w:r>
          </w:p>
          <w:p w:rsidR="00606DED" w:rsidRPr="00495BD0" w:rsidRDefault="00606DE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MUP RCZ</w:t>
            </w:r>
          </w:p>
          <w:p w:rsidR="00302A54"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stožeri CZ</w:t>
            </w:r>
          </w:p>
          <w:p w:rsidR="00606DED" w:rsidRPr="00495BD0" w:rsidRDefault="00606DE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tcPr>
          <w:p w:rsidR="00163BA0"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86077" w:rsidRPr="00495BD0">
              <w:rPr>
                <w:rFonts w:eastAsia="Arial"/>
                <w:sz w:val="24"/>
                <w:szCs w:val="24"/>
              </w:rPr>
              <w:t>pružanje</w:t>
            </w:r>
            <w:r w:rsidR="005E4B99" w:rsidRPr="00495BD0">
              <w:rPr>
                <w:rFonts w:eastAsia="Arial"/>
                <w:sz w:val="24"/>
                <w:szCs w:val="24"/>
              </w:rPr>
              <w:t xml:space="preserve"> medicinske pomoći </w:t>
            </w:r>
          </w:p>
          <w:p w:rsidR="001A285B"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medicinsko zbrinjavanje</w:t>
            </w:r>
          </w:p>
        </w:tc>
        <w:tc>
          <w:tcPr>
            <w:tcW w:w="0" w:type="auto"/>
          </w:tcPr>
          <w:p w:rsidR="003804E1"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3804E1" w:rsidRPr="00495BD0">
              <w:rPr>
                <w:rFonts w:eastAsia="Arial"/>
                <w:sz w:val="24"/>
                <w:szCs w:val="24"/>
              </w:rPr>
              <w:t>brinjavanje oboljelih</w:t>
            </w:r>
          </w:p>
          <w:p w:rsidR="003804E1"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3804E1" w:rsidRPr="00495BD0">
              <w:rPr>
                <w:rFonts w:eastAsia="Arial"/>
                <w:sz w:val="24"/>
                <w:szCs w:val="24"/>
              </w:rPr>
              <w:t>revoženje oboljelih do zdravstvenih ustanova</w:t>
            </w:r>
          </w:p>
          <w:p w:rsidR="001A285B"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3804E1" w:rsidRPr="00495BD0">
              <w:rPr>
                <w:rFonts w:eastAsia="Arial"/>
                <w:sz w:val="24"/>
                <w:szCs w:val="24"/>
              </w:rPr>
              <w:t>ngažiranje dodatnih medicinskih timova</w:t>
            </w:r>
          </w:p>
        </w:tc>
        <w:tc>
          <w:tcPr>
            <w:tcW w:w="0" w:type="auto"/>
          </w:tcPr>
          <w:p w:rsidR="00302A54"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302A54" w:rsidRPr="00495BD0">
              <w:rPr>
                <w:rFonts w:eastAsia="Arial"/>
                <w:sz w:val="24"/>
                <w:szCs w:val="24"/>
              </w:rPr>
              <w:t xml:space="preserve">HZJZ: Epidemiološka pripravnost 24/7 </w:t>
            </w:r>
          </w:p>
          <w:p w:rsidR="005E4B99" w:rsidRPr="00495BD0" w:rsidRDefault="00AF27A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302A54" w:rsidRPr="00495BD0">
              <w:rPr>
                <w:rFonts w:eastAsia="Arial"/>
                <w:sz w:val="24"/>
                <w:szCs w:val="24"/>
              </w:rPr>
              <w:t xml:space="preserve">Služba za epidemiologiju zaraznih bolesti: IHR kontaktna točka </w:t>
            </w:r>
            <w:r w:rsidR="00FC0FA0" w:rsidRPr="00495BD0">
              <w:rPr>
                <w:rFonts w:eastAsia="Arial"/>
                <w:sz w:val="24"/>
                <w:szCs w:val="24"/>
              </w:rPr>
              <w:t xml:space="preserve">pri </w:t>
            </w:r>
            <w:r w:rsidR="00302A54" w:rsidRPr="00495BD0">
              <w:rPr>
                <w:rFonts w:eastAsia="Arial"/>
                <w:sz w:val="24"/>
                <w:szCs w:val="24"/>
              </w:rPr>
              <w:t>SZO i kontaktna točka EWRS (EK)</w:t>
            </w:r>
            <w:r w:rsidR="005A31C8" w:rsidRPr="00495BD0">
              <w:rPr>
                <w:rFonts w:eastAsia="Arial"/>
                <w:sz w:val="24"/>
                <w:szCs w:val="24"/>
              </w:rPr>
              <w:t xml:space="preserve"> </w:t>
            </w:r>
          </w:p>
        </w:tc>
      </w:tr>
      <w:tr w:rsidR="00AF3F8D" w:rsidRPr="00495BD0" w:rsidTr="00CA33A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3A24EF" w:rsidRPr="00495BD0" w:rsidRDefault="003A24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DIRH </w:t>
            </w:r>
          </w:p>
          <w:p w:rsidR="00E1659C" w:rsidRPr="00495BD0" w:rsidRDefault="003A24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 R</w:t>
            </w:r>
            <w:r w:rsidR="001D5710" w:rsidRPr="00495BD0">
              <w:rPr>
                <w:sz w:val="24"/>
                <w:szCs w:val="24"/>
              </w:rPr>
              <w:t>P</w:t>
            </w:r>
          </w:p>
          <w:p w:rsidR="005E4B99" w:rsidRPr="00495BD0" w:rsidRDefault="003A24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stožeri CZ</w:t>
            </w:r>
          </w:p>
          <w:p w:rsidR="00A715DC" w:rsidRPr="00495BD0" w:rsidRDefault="005751A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z</w:t>
            </w:r>
            <w:r w:rsidR="00A715DC" w:rsidRPr="00495BD0">
              <w:rPr>
                <w:sz w:val="24"/>
                <w:szCs w:val="24"/>
              </w:rPr>
              <w:t xml:space="preserve">avodi za javno </w:t>
            </w:r>
            <w:r w:rsidR="00E033CE" w:rsidRPr="00495BD0">
              <w:rPr>
                <w:sz w:val="24"/>
                <w:szCs w:val="24"/>
              </w:rPr>
              <w:t>z</w:t>
            </w:r>
            <w:r w:rsidR="00A715DC" w:rsidRPr="00495BD0">
              <w:rPr>
                <w:sz w:val="24"/>
                <w:szCs w:val="24"/>
              </w:rPr>
              <w:t>dravstvo</w:t>
            </w:r>
          </w:p>
        </w:tc>
        <w:tc>
          <w:tcPr>
            <w:tcW w:w="0" w:type="auto"/>
          </w:tcPr>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nadzor i kontrola</w:t>
            </w:r>
          </w:p>
        </w:tc>
        <w:tc>
          <w:tcPr>
            <w:tcW w:w="0" w:type="auto"/>
          </w:tcPr>
          <w:p w:rsidR="005C1406" w:rsidRPr="00495BD0" w:rsidRDefault="00B126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inspektori</w:t>
            </w:r>
            <w:r w:rsidR="005C1406" w:rsidRPr="00495BD0">
              <w:rPr>
                <w:sz w:val="24"/>
                <w:szCs w:val="24"/>
              </w:rPr>
              <w:t>:</w:t>
            </w:r>
          </w:p>
          <w:p w:rsidR="005E4B99" w:rsidRPr="00E06223" w:rsidRDefault="00802716" w:rsidP="00F36862">
            <w:pPr>
              <w:pStyle w:val="ListParagraph"/>
              <w:numPr>
                <w:ilvl w:val="0"/>
                <w:numId w:val="37"/>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t xml:space="preserve">nadzor nad </w:t>
            </w:r>
            <w:r w:rsidR="005C1406" w:rsidRPr="00E06223">
              <w:rPr>
                <w:rFonts w:eastAsia="Arial"/>
                <w:sz w:val="24"/>
                <w:szCs w:val="24"/>
              </w:rPr>
              <w:t>provedbom svih primijenjivih propisanih mjera za zaštitu pučanstva od zaraznih bolesti</w:t>
            </w:r>
          </w:p>
          <w:p w:rsidR="005C1406" w:rsidRPr="00E06223" w:rsidRDefault="005C1406" w:rsidP="00F36862">
            <w:pPr>
              <w:pStyle w:val="ListParagraph"/>
              <w:numPr>
                <w:ilvl w:val="0"/>
                <w:numId w:val="37"/>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t>donošenje mjera</w:t>
            </w:r>
            <w:r w:rsidRPr="00E06223">
              <w:rPr>
                <w:sz w:val="24"/>
                <w:szCs w:val="24"/>
              </w:rPr>
              <w:t xml:space="preserve"> </w:t>
            </w:r>
            <w:r w:rsidRPr="00E06223">
              <w:rPr>
                <w:rFonts w:eastAsia="Arial"/>
                <w:sz w:val="24"/>
                <w:szCs w:val="24"/>
              </w:rPr>
              <w:t>vezano za provedbu općih, posebnih i sigurnosnih mjera</w:t>
            </w:r>
          </w:p>
        </w:tc>
        <w:tc>
          <w:tcPr>
            <w:tcW w:w="0" w:type="auto"/>
          </w:tcPr>
          <w:p w:rsidR="005E4B99" w:rsidRPr="00495BD0" w:rsidRDefault="005C140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Kontrolu mikrobiološke čistoće površina u objektima p</w:t>
            </w:r>
            <w:r w:rsidR="005751AB" w:rsidRPr="00495BD0">
              <w:rPr>
                <w:rFonts w:eastAsia="Arial"/>
                <w:sz w:val="24"/>
                <w:szCs w:val="24"/>
              </w:rPr>
              <w:t>od sanitarnim nadzorom provode z</w:t>
            </w:r>
            <w:r w:rsidRPr="00495BD0">
              <w:rPr>
                <w:rFonts w:eastAsia="Arial"/>
                <w:sz w:val="24"/>
                <w:szCs w:val="24"/>
              </w:rPr>
              <w:t>avodi za javno zdravstvo, odnosno ovlaštene ustanove</w:t>
            </w:r>
          </w:p>
        </w:tc>
      </w:tr>
      <w:tr w:rsidR="00AF3F8D" w:rsidRPr="00495BD0" w:rsidTr="00CA33AE">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3A24EF" w:rsidRPr="00495BD0" w:rsidRDefault="003A24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DIRH </w:t>
            </w:r>
          </w:p>
          <w:p w:rsidR="003A24EF" w:rsidRPr="00495BD0" w:rsidRDefault="003A24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w:t>
            </w:r>
            <w:r w:rsidR="001D5710" w:rsidRPr="00495BD0">
              <w:rPr>
                <w:rFonts w:eastAsia="Arial"/>
                <w:sz w:val="24"/>
                <w:szCs w:val="24"/>
              </w:rPr>
              <w:t>P</w:t>
            </w:r>
          </w:p>
          <w:p w:rsidR="005E4B99" w:rsidRPr="00495BD0" w:rsidRDefault="003A24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0" w:type="auto"/>
          </w:tcPr>
          <w:p w:rsidR="005E4B99"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ontrola na granici</w:t>
            </w:r>
          </w:p>
        </w:tc>
        <w:tc>
          <w:tcPr>
            <w:tcW w:w="0" w:type="auto"/>
          </w:tcPr>
          <w:p w:rsidR="005E4B99"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granični sanitarni inspektori</w:t>
            </w:r>
          </w:p>
        </w:tc>
        <w:tc>
          <w:tcPr>
            <w:tcW w:w="0" w:type="auto"/>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AF3F8D" w:rsidRPr="00495BD0" w:rsidTr="00CA33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sz w:val="24"/>
                <w:szCs w:val="24"/>
              </w:rPr>
            </w:pPr>
          </w:p>
        </w:tc>
        <w:tc>
          <w:tcPr>
            <w:tcW w:w="0" w:type="auto"/>
          </w:tcPr>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stožeri CZ</w:t>
            </w:r>
          </w:p>
        </w:tc>
        <w:tc>
          <w:tcPr>
            <w:tcW w:w="0" w:type="auto"/>
          </w:tcPr>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rganizacija prihvata financijske pomoći</w:t>
            </w:r>
          </w:p>
        </w:tc>
        <w:tc>
          <w:tcPr>
            <w:tcW w:w="0" w:type="auto"/>
          </w:tcPr>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objekata kritične infrastrukture u isporuci roba</w:t>
            </w:r>
            <w:r w:rsidRPr="00495BD0">
              <w:rPr>
                <w:rFonts w:eastAsia="Arial"/>
                <w:sz w:val="24"/>
                <w:szCs w:val="24"/>
              </w:rPr>
              <w:t xml:space="preserve"> i usluga iz svojeg djelokruga</w:t>
            </w:r>
          </w:p>
        </w:tc>
        <w:tc>
          <w:tcPr>
            <w:tcW w:w="0" w:type="auto"/>
          </w:tcPr>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n</w:t>
            </w:r>
            <w:r w:rsidR="00546D53" w:rsidRPr="00495BD0">
              <w:rPr>
                <w:rFonts w:eastAsia="Arial"/>
                <w:sz w:val="24"/>
                <w:szCs w:val="24"/>
              </w:rPr>
              <w:t>a zahtjev V</w:t>
            </w:r>
            <w:r w:rsidR="001D57BF" w:rsidRPr="00495BD0">
              <w:rPr>
                <w:rFonts w:eastAsia="Arial"/>
                <w:sz w:val="24"/>
                <w:szCs w:val="24"/>
              </w:rPr>
              <w:t>RH</w:t>
            </w:r>
          </w:p>
        </w:tc>
      </w:tr>
      <w:tr w:rsidR="00AF3F8D" w:rsidRPr="00495BD0" w:rsidTr="00CA33AE">
        <w:trPr>
          <w:trHeight w:val="1232"/>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sz w:val="24"/>
                <w:szCs w:val="24"/>
              </w:rPr>
            </w:pPr>
          </w:p>
        </w:tc>
        <w:tc>
          <w:tcPr>
            <w:tcW w:w="0" w:type="auto"/>
          </w:tcPr>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JLP(R)S</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MINTS (HTZ)</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MRRFEU</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MUP</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MVEP</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stožeri CZ</w:t>
            </w:r>
          </w:p>
          <w:p w:rsidR="001D57BF" w:rsidRPr="00495BD0" w:rsidRDefault="00802716"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VRH</w:t>
            </w:r>
          </w:p>
        </w:tc>
        <w:tc>
          <w:tcPr>
            <w:tcW w:w="0" w:type="auto"/>
          </w:tcPr>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1D57BF" w:rsidRPr="00495BD0">
              <w:rPr>
                <w:rFonts w:eastAsia="Arial"/>
                <w:sz w:val="24"/>
                <w:szCs w:val="24"/>
              </w:rPr>
              <w:t>nformiranje javnosti</w:t>
            </w:r>
          </w:p>
        </w:tc>
        <w:tc>
          <w:tcPr>
            <w:tcW w:w="0" w:type="auto"/>
          </w:tcPr>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bavijesti sredstvima javnog priopćavanja: HRT, HINA i mediji na pogođenom području</w:t>
            </w:r>
          </w:p>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lužbena objava podataka o žrtvama</w:t>
            </w:r>
          </w:p>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VRH daje službene izjave i obavijesti za stanovništvo ukoliko je proglašena katastrofa ili za to ovlašćuje MUP</w:t>
            </w:r>
          </w:p>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z</w:t>
            </w:r>
            <w:r w:rsidR="001D57BF" w:rsidRPr="00495BD0">
              <w:rPr>
                <w:rFonts w:eastAsia="Arial"/>
                <w:sz w:val="24"/>
                <w:szCs w:val="24"/>
              </w:rPr>
              <w:t xml:space="preserve">a detaljnije obavješćivanje stanovništva na ugroženom području zadužena su tijela JLP(R)S, uz pomoć i posredovanje </w:t>
            </w:r>
            <w:r w:rsidR="00046CB0" w:rsidRPr="00495BD0">
              <w:rPr>
                <w:rFonts w:eastAsia="Arial"/>
                <w:sz w:val="24"/>
                <w:szCs w:val="24"/>
              </w:rPr>
              <w:t xml:space="preserve"> MUP RCZ</w:t>
            </w:r>
            <w:r w:rsidRPr="00495BD0">
              <w:rPr>
                <w:rFonts w:eastAsia="Arial"/>
                <w:sz w:val="24"/>
                <w:szCs w:val="24"/>
              </w:rPr>
              <w:t>- k</w:t>
            </w:r>
            <w:r w:rsidR="001D57BF" w:rsidRPr="00495BD0">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o primopredaji donacija i ostalih oblika pomoći iz inozemstva</w:t>
            </w:r>
          </w:p>
        </w:tc>
        <w:tc>
          <w:tcPr>
            <w:tcW w:w="0" w:type="auto"/>
          </w:tcPr>
          <w:p w:rsidR="001D57BF"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priopćenja za javnost se pripremaju uz stručnu pomoć </w:t>
            </w:r>
            <w:r w:rsidR="008E7A1B" w:rsidRPr="00495BD0">
              <w:rPr>
                <w:sz w:val="24"/>
                <w:szCs w:val="24"/>
              </w:rPr>
              <w:t>tijela državne uprave</w:t>
            </w:r>
            <w:r w:rsidR="00EB7673" w:rsidRPr="00495BD0">
              <w:rPr>
                <w:rFonts w:eastAsia="Arial"/>
                <w:sz w:val="24"/>
                <w:szCs w:val="24"/>
              </w:rPr>
              <w:t xml:space="preserve"> </w:t>
            </w:r>
            <w:r w:rsidRPr="00495BD0">
              <w:rPr>
                <w:rFonts w:eastAsia="Arial"/>
                <w:sz w:val="24"/>
                <w:szCs w:val="24"/>
              </w:rPr>
              <w:t>nadležnog za rizik</w:t>
            </w:r>
          </w:p>
        </w:tc>
      </w:tr>
      <w:tr w:rsidR="00AF3F8D" w:rsidRPr="00495BD0" w:rsidTr="00CA33AE">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0" w:type="auto"/>
          </w:tcPr>
          <w:p w:rsidR="00815492" w:rsidRPr="00495BD0" w:rsidRDefault="00815492" w:rsidP="00642E8C">
            <w:pPr>
              <w:tabs>
                <w:tab w:val="left" w:pos="284"/>
              </w:tabs>
              <w:spacing w:before="0" w:after="120"/>
              <w:rPr>
                <w:sz w:val="24"/>
                <w:szCs w:val="24"/>
              </w:rPr>
            </w:pPr>
          </w:p>
        </w:tc>
        <w:tc>
          <w:tcPr>
            <w:tcW w:w="0" w:type="auto"/>
          </w:tcPr>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HCK</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JLP(R)S</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MIZ</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3327F5" w:rsidRPr="00495BD0">
              <w:rPr>
                <w:sz w:val="24"/>
                <w:szCs w:val="24"/>
              </w:rPr>
              <w:t>p</w:t>
            </w:r>
            <w:r w:rsidR="003327F5" w:rsidRPr="00495BD0">
              <w:rPr>
                <w:color w:val="auto"/>
                <w:sz w:val="24"/>
                <w:szCs w:val="24"/>
              </w:rPr>
              <w:t>ravne osobe</w:t>
            </w:r>
            <w:r w:rsidRPr="00495BD0">
              <w:rPr>
                <w:sz w:val="24"/>
                <w:szCs w:val="24"/>
              </w:rPr>
              <w:t xml:space="preserve"> od interesa za SCZ</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stožeri CZ</w:t>
            </w:r>
          </w:p>
        </w:tc>
        <w:tc>
          <w:tcPr>
            <w:tcW w:w="0" w:type="auto"/>
          </w:tcPr>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organizacija humane asanacije i identifikacije poginulih</w:t>
            </w:r>
          </w:p>
        </w:tc>
        <w:tc>
          <w:tcPr>
            <w:tcW w:w="0" w:type="auto"/>
          </w:tcPr>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provođenje identifikacije poginulih</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nadzor nad ukapanjem mrtvih</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osiguranje prostora za prikupljanje poginulih</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organizacija i provođenje psihosocijalne podrške za osobe koje idu na identifikaciju poginulih</w:t>
            </w:r>
          </w:p>
        </w:tc>
        <w:tc>
          <w:tcPr>
            <w:tcW w:w="0" w:type="auto"/>
          </w:tcPr>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AF3F8D" w:rsidRPr="00495BD0" w:rsidTr="00CA33AE">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643192" w:rsidRPr="00495BD0" w:rsidRDefault="00643192" w:rsidP="00773F86">
            <w:pPr>
              <w:tabs>
                <w:tab w:val="left" w:pos="284"/>
              </w:tabs>
              <w:spacing w:before="0" w:after="120"/>
              <w:rPr>
                <w:sz w:val="24"/>
                <w:szCs w:val="24"/>
              </w:rPr>
            </w:pPr>
            <w:r w:rsidRPr="00495BD0">
              <w:rPr>
                <w:rFonts w:eastAsia="Arial"/>
                <w:sz w:val="24"/>
                <w:szCs w:val="24"/>
              </w:rPr>
              <w:t>VRH</w:t>
            </w:r>
          </w:p>
        </w:tc>
        <w:tc>
          <w:tcPr>
            <w:tcW w:w="0" w:type="auto"/>
          </w:tcPr>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Stožer CZ RH</w:t>
            </w:r>
          </w:p>
          <w:p w:rsidR="00643192"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BE7826" w:rsidRPr="00495BD0">
              <w:rPr>
                <w:rFonts w:eastAsia="Arial"/>
                <w:sz w:val="24"/>
                <w:szCs w:val="24"/>
              </w:rPr>
              <w:t>udionici u SCZ</w:t>
            </w:r>
          </w:p>
        </w:tc>
        <w:tc>
          <w:tcPr>
            <w:tcW w:w="0" w:type="auto"/>
          </w:tcPr>
          <w:p w:rsidR="00643192"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 xml:space="preserve">ukovođenje u slučaju proglašenja katastrofe </w:t>
            </w:r>
          </w:p>
        </w:tc>
        <w:tc>
          <w:tcPr>
            <w:tcW w:w="0" w:type="auto"/>
          </w:tcPr>
          <w:p w:rsidR="0080271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ukovodi djelovanjem sudionika u SCZ u katastrofama uz potporu Stožera CZ RH</w:t>
            </w:r>
          </w:p>
          <w:p w:rsidR="00643192" w:rsidRPr="00495BD0" w:rsidRDefault="0080271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 xml:space="preserve">ada se proglasi katastrofa, rukovođenje radom Stožera </w:t>
            </w:r>
            <w:r w:rsidR="00546D53" w:rsidRPr="00495BD0">
              <w:rPr>
                <w:rFonts w:eastAsia="Arial"/>
                <w:sz w:val="24"/>
                <w:szCs w:val="24"/>
              </w:rPr>
              <w:t>CZ RH preuzima predsjednik V</w:t>
            </w:r>
            <w:r w:rsidR="00643192" w:rsidRPr="00495BD0">
              <w:rPr>
                <w:rFonts w:eastAsia="Arial"/>
                <w:sz w:val="24"/>
                <w:szCs w:val="24"/>
              </w:rPr>
              <w:t>RH ili, p</w:t>
            </w:r>
            <w:r w:rsidR="006830CD" w:rsidRPr="00495BD0">
              <w:rPr>
                <w:rFonts w:eastAsia="Arial"/>
                <w:sz w:val="24"/>
                <w:szCs w:val="24"/>
              </w:rPr>
              <w:t xml:space="preserve">o </w:t>
            </w:r>
            <w:r w:rsidR="006830CD" w:rsidRPr="00495BD0">
              <w:rPr>
                <w:rFonts w:eastAsia="Arial"/>
                <w:sz w:val="24"/>
                <w:szCs w:val="24"/>
              </w:rPr>
              <w:lastRenderedPageBreak/>
              <w:t>ovlaštenju predsjednika V</w:t>
            </w:r>
            <w:r w:rsidR="00643192" w:rsidRPr="00495BD0">
              <w:rPr>
                <w:rFonts w:eastAsia="Arial"/>
                <w:sz w:val="24"/>
                <w:szCs w:val="24"/>
              </w:rPr>
              <w:t xml:space="preserve">RH, član </w:t>
            </w:r>
            <w:r w:rsidR="006830CD" w:rsidRPr="00495BD0">
              <w:rPr>
                <w:rFonts w:eastAsia="Arial"/>
                <w:sz w:val="24"/>
                <w:szCs w:val="24"/>
              </w:rPr>
              <w:t>VRH</w:t>
            </w:r>
            <w:r w:rsidR="00643192" w:rsidRPr="00495BD0">
              <w:rPr>
                <w:rFonts w:eastAsia="Arial"/>
                <w:sz w:val="24"/>
                <w:szCs w:val="24"/>
              </w:rPr>
              <w:t xml:space="preserve"> ili načelnik Stožera CZ RH</w:t>
            </w:r>
          </w:p>
        </w:tc>
        <w:tc>
          <w:tcPr>
            <w:tcW w:w="0" w:type="auto"/>
          </w:tcPr>
          <w:p w:rsidR="00643192" w:rsidRPr="00495BD0" w:rsidRDefault="00802716" w:rsidP="00AF3F8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643192" w:rsidRPr="00495BD0">
              <w:rPr>
                <w:rFonts w:eastAsia="Arial"/>
                <w:sz w:val="24"/>
                <w:szCs w:val="24"/>
              </w:rPr>
              <w:t xml:space="preserve">VRH na prijedlog </w:t>
            </w:r>
            <w:r w:rsidR="00AF3F8D">
              <w:rPr>
                <w:rFonts w:eastAsia="Arial"/>
                <w:sz w:val="24"/>
                <w:szCs w:val="24"/>
              </w:rPr>
              <w:t>čelnika tijela nadležnog za poslove civilne zaštite</w:t>
            </w:r>
            <w:r w:rsidR="00643192" w:rsidRPr="00495BD0">
              <w:rPr>
                <w:rFonts w:eastAsia="Arial"/>
                <w:sz w:val="24"/>
                <w:szCs w:val="24"/>
              </w:rPr>
              <w:t xml:space="preserve"> odlukama proglašava katastrofu kao i prestanak </w:t>
            </w:r>
            <w:r w:rsidR="00643192" w:rsidRPr="00495BD0">
              <w:rPr>
                <w:rFonts w:eastAsia="Arial"/>
                <w:sz w:val="24"/>
                <w:szCs w:val="24"/>
              </w:rPr>
              <w:lastRenderedPageBreak/>
              <w:t>provođenja mjera i aktivnosti u SCZ u otklanjanju posljedica katastrofa</w:t>
            </w:r>
          </w:p>
        </w:tc>
      </w:tr>
    </w:tbl>
    <w:p w:rsidR="008E5C3B" w:rsidRDefault="008E5C3B" w:rsidP="00642E8C">
      <w:pPr>
        <w:tabs>
          <w:tab w:val="left" w:pos="284"/>
        </w:tabs>
        <w:spacing w:before="0" w:after="120" w:line="240" w:lineRule="auto"/>
        <w:jc w:val="center"/>
      </w:pPr>
    </w:p>
    <w:p w:rsidR="00495BD0" w:rsidRDefault="00495BD0" w:rsidP="00642E8C">
      <w:pPr>
        <w:tabs>
          <w:tab w:val="left" w:pos="284"/>
        </w:tabs>
        <w:spacing w:before="0" w:after="120" w:line="240" w:lineRule="auto"/>
        <w:jc w:val="center"/>
      </w:pPr>
    </w:p>
    <w:p w:rsidR="00495BD0" w:rsidRPr="00BC45FA" w:rsidRDefault="00495BD0" w:rsidP="00642E8C">
      <w:pPr>
        <w:tabs>
          <w:tab w:val="left" w:pos="284"/>
        </w:tabs>
        <w:spacing w:before="0" w:after="120" w:line="240" w:lineRule="auto"/>
        <w:jc w:val="center"/>
      </w:pPr>
    </w:p>
    <w:p w:rsidR="00495BD0" w:rsidRDefault="00495BD0" w:rsidP="00642E8C">
      <w:pPr>
        <w:pStyle w:val="ListParagraph"/>
        <w:tabs>
          <w:tab w:val="left" w:pos="284"/>
        </w:tabs>
        <w:spacing w:before="0" w:after="120" w:line="240" w:lineRule="auto"/>
        <w:contextualSpacing w:val="0"/>
        <w:jc w:val="center"/>
        <w:rPr>
          <w:rStyle w:val="Strong"/>
          <w:b w:val="0"/>
        </w:rPr>
      </w:pPr>
    </w:p>
    <w:p w:rsidR="00495BD0" w:rsidRDefault="00495BD0" w:rsidP="00642E8C">
      <w:pPr>
        <w:pStyle w:val="ListParagraph"/>
        <w:tabs>
          <w:tab w:val="left" w:pos="284"/>
        </w:tabs>
        <w:spacing w:before="0" w:after="120" w:line="240" w:lineRule="auto"/>
        <w:contextualSpacing w:val="0"/>
        <w:jc w:val="center"/>
        <w:rPr>
          <w:rStyle w:val="Strong"/>
          <w:b w:val="0"/>
        </w:rPr>
      </w:pPr>
      <w:r w:rsidRPr="00BC45FA">
        <w:rPr>
          <w:noProof/>
          <w:lang w:eastAsia="hr-HR"/>
        </w:rPr>
        <w:drawing>
          <wp:inline distT="0" distB="0" distL="0" distR="0" wp14:anchorId="07378816" wp14:editId="07378817">
            <wp:extent cx="3569529" cy="3569529"/>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8609" cy="3598609"/>
                    </a:xfrm>
                    <a:prstGeom prst="rect">
                      <a:avLst/>
                    </a:prstGeom>
                    <a:noFill/>
                  </pic:spPr>
                </pic:pic>
              </a:graphicData>
            </a:graphic>
          </wp:inline>
        </w:drawing>
      </w:r>
    </w:p>
    <w:p w:rsidR="00495BD0" w:rsidRDefault="00495BD0" w:rsidP="00642E8C">
      <w:pPr>
        <w:pStyle w:val="ListParagraph"/>
        <w:tabs>
          <w:tab w:val="left" w:pos="284"/>
        </w:tabs>
        <w:spacing w:before="0" w:after="120" w:line="240" w:lineRule="auto"/>
        <w:contextualSpacing w:val="0"/>
        <w:jc w:val="center"/>
        <w:rPr>
          <w:rStyle w:val="Strong"/>
          <w:b w:val="0"/>
        </w:rPr>
      </w:pPr>
    </w:p>
    <w:p w:rsidR="00F62D2D" w:rsidRPr="00BC45FA" w:rsidRDefault="008E5C3B" w:rsidP="00642E8C">
      <w:pPr>
        <w:pStyle w:val="ListParagraph"/>
        <w:tabs>
          <w:tab w:val="left" w:pos="284"/>
        </w:tabs>
        <w:spacing w:before="0" w:after="120" w:line="240" w:lineRule="auto"/>
        <w:contextualSpacing w:val="0"/>
        <w:jc w:val="center"/>
        <w:rPr>
          <w:rStyle w:val="Strong"/>
          <w:b w:val="0"/>
        </w:rPr>
      </w:pPr>
      <w:r w:rsidRPr="00BC45FA">
        <w:rPr>
          <w:rStyle w:val="Strong"/>
          <w:b w:val="0"/>
        </w:rPr>
        <w:lastRenderedPageBreak/>
        <w:t xml:space="preserve">Slika </w:t>
      </w:r>
      <w:r w:rsidR="004F2840" w:rsidRPr="00BC45FA">
        <w:rPr>
          <w:rStyle w:val="Strong"/>
          <w:b w:val="0"/>
        </w:rPr>
        <w:t>5</w:t>
      </w:r>
      <w:r w:rsidRPr="00BC45FA">
        <w:rPr>
          <w:rStyle w:val="Strong"/>
          <w:b w:val="0"/>
        </w:rPr>
        <w:t xml:space="preserve">. Rizik od epidemije i pandemije </w:t>
      </w:r>
      <w:r w:rsidR="007754D0" w:rsidRPr="00BC45FA">
        <w:rPr>
          <w:rStyle w:val="Strong"/>
          <w:b w:val="0"/>
        </w:rPr>
        <w:t xml:space="preserve"> (izvor: Procjena rizika)</w:t>
      </w:r>
    </w:p>
    <w:p w:rsidR="008E5C3B" w:rsidRPr="00495BD0" w:rsidRDefault="00F067FE" w:rsidP="00642E8C">
      <w:pPr>
        <w:pStyle w:val="Heading3"/>
        <w:pageBreakBefore/>
        <w:numPr>
          <w:ilvl w:val="2"/>
          <w:numId w:val="1"/>
        </w:numPr>
        <w:tabs>
          <w:tab w:val="left" w:pos="284"/>
        </w:tabs>
        <w:spacing w:before="0" w:after="120" w:line="240" w:lineRule="auto"/>
        <w:rPr>
          <w:b/>
          <w:sz w:val="24"/>
          <w:szCs w:val="24"/>
        </w:rPr>
      </w:pPr>
      <w:bookmarkStart w:id="145" w:name="_Toc82424016"/>
      <w:bookmarkStart w:id="146" w:name="_Toc82424216"/>
      <w:bookmarkStart w:id="147" w:name="_Toc82424353"/>
      <w:bookmarkStart w:id="148" w:name="_Toc82508193"/>
      <w:bookmarkStart w:id="149" w:name="_Toc85012950"/>
      <w:bookmarkStart w:id="150" w:name="_Toc145425758"/>
      <w:r w:rsidRPr="00495BD0">
        <w:rPr>
          <w:b/>
          <w:sz w:val="24"/>
          <w:szCs w:val="24"/>
        </w:rPr>
        <w:lastRenderedPageBreak/>
        <w:t>Industrijska nesreća</w:t>
      </w:r>
      <w:bookmarkEnd w:id="145"/>
      <w:bookmarkEnd w:id="146"/>
      <w:bookmarkEnd w:id="147"/>
      <w:bookmarkEnd w:id="148"/>
      <w:bookmarkEnd w:id="149"/>
      <w:bookmarkEnd w:id="150"/>
    </w:p>
    <w:p w:rsidR="00F62D2D" w:rsidRPr="00495BD0" w:rsidRDefault="00F62D2D" w:rsidP="00642E8C">
      <w:pPr>
        <w:tabs>
          <w:tab w:val="left" w:pos="284"/>
        </w:tabs>
        <w:spacing w:before="0" w:after="120" w:line="240" w:lineRule="auto"/>
        <w:jc w:val="both"/>
        <w:rPr>
          <w:rFonts w:eastAsia="Arial"/>
          <w:b/>
          <w:sz w:val="24"/>
          <w:szCs w:val="24"/>
        </w:rPr>
      </w:pPr>
      <w:r w:rsidRPr="00495BD0">
        <w:rPr>
          <w:rFonts w:eastAsia="Arial"/>
          <w:b/>
          <w:sz w:val="24"/>
          <w:szCs w:val="24"/>
        </w:rPr>
        <w:t>U</w:t>
      </w:r>
      <w:r w:rsidR="003D2962">
        <w:rPr>
          <w:rFonts w:eastAsia="Arial"/>
          <w:b/>
          <w:sz w:val="24"/>
          <w:szCs w:val="24"/>
        </w:rPr>
        <w:t>vod</w:t>
      </w:r>
      <w:r w:rsidRPr="00495BD0">
        <w:rPr>
          <w:rFonts w:eastAsia="Arial"/>
          <w:b/>
          <w:sz w:val="24"/>
          <w:szCs w:val="24"/>
        </w:rPr>
        <w:t xml:space="preserve"> </w:t>
      </w:r>
    </w:p>
    <w:p w:rsidR="00902DF2" w:rsidRPr="00495BD0" w:rsidRDefault="00C87BA4" w:rsidP="00642E8C">
      <w:pPr>
        <w:tabs>
          <w:tab w:val="left" w:pos="284"/>
        </w:tabs>
        <w:spacing w:before="0" w:after="120" w:line="240" w:lineRule="auto"/>
        <w:jc w:val="both"/>
        <w:rPr>
          <w:rFonts w:eastAsia="Arial"/>
          <w:color w:val="auto"/>
          <w:sz w:val="24"/>
          <w:szCs w:val="24"/>
        </w:rPr>
      </w:pPr>
      <w:r w:rsidRPr="00495BD0">
        <w:rPr>
          <w:rFonts w:eastAsia="Arial"/>
          <w:sz w:val="24"/>
          <w:szCs w:val="24"/>
        </w:rPr>
        <w:tab/>
      </w:r>
      <w:r w:rsidR="00A17369" w:rsidRPr="00495BD0">
        <w:rPr>
          <w:rFonts w:eastAsia="Arial"/>
          <w:sz w:val="24"/>
          <w:szCs w:val="24"/>
        </w:rPr>
        <w:t xml:space="preserve">Sprječavanje velikih nesreća koje uključuju </w:t>
      </w:r>
      <w:r w:rsidR="009D4496" w:rsidRPr="00495BD0">
        <w:rPr>
          <w:rFonts w:eastAsia="Arial"/>
          <w:sz w:val="24"/>
          <w:szCs w:val="24"/>
        </w:rPr>
        <w:t xml:space="preserve">velike količine </w:t>
      </w:r>
      <w:r w:rsidR="00A17369" w:rsidRPr="00495BD0">
        <w:rPr>
          <w:rFonts w:eastAsia="Arial"/>
          <w:sz w:val="24"/>
          <w:szCs w:val="24"/>
        </w:rPr>
        <w:t>opasn</w:t>
      </w:r>
      <w:r w:rsidR="008B3863" w:rsidRPr="00495BD0">
        <w:rPr>
          <w:rFonts w:eastAsia="Arial"/>
          <w:sz w:val="24"/>
          <w:szCs w:val="24"/>
        </w:rPr>
        <w:t>e</w:t>
      </w:r>
      <w:r w:rsidR="00A17369" w:rsidRPr="00495BD0">
        <w:rPr>
          <w:rFonts w:eastAsia="Arial"/>
          <w:sz w:val="24"/>
          <w:szCs w:val="24"/>
        </w:rPr>
        <w:t xml:space="preserve"> tvari definirano je propisima iz područja zaštite okoliša, </w:t>
      </w:r>
      <w:r w:rsidR="009B43A2">
        <w:rPr>
          <w:rFonts w:eastAsia="Arial"/>
          <w:sz w:val="24"/>
          <w:szCs w:val="24"/>
        </w:rPr>
        <w:t>civilne zaštite</w:t>
      </w:r>
      <w:r w:rsidR="00A17369" w:rsidRPr="00495BD0">
        <w:rPr>
          <w:rFonts w:eastAsia="Arial"/>
          <w:sz w:val="24"/>
          <w:szCs w:val="24"/>
        </w:rPr>
        <w:t xml:space="preserve">, prostornog </w:t>
      </w:r>
      <w:r w:rsidR="009D4496" w:rsidRPr="00495BD0">
        <w:rPr>
          <w:rFonts w:eastAsia="Arial"/>
          <w:sz w:val="24"/>
          <w:szCs w:val="24"/>
        </w:rPr>
        <w:t>planiranja te</w:t>
      </w:r>
      <w:r w:rsidR="00A17369" w:rsidRPr="00495BD0">
        <w:rPr>
          <w:rFonts w:eastAsia="Arial"/>
          <w:sz w:val="24"/>
          <w:szCs w:val="24"/>
        </w:rPr>
        <w:t xml:space="preserve"> pravosuđa, koji su </w:t>
      </w:r>
      <w:r w:rsidR="00E603BB" w:rsidRPr="00495BD0">
        <w:rPr>
          <w:rFonts w:eastAsia="Arial"/>
          <w:sz w:val="24"/>
          <w:szCs w:val="24"/>
        </w:rPr>
        <w:t>pr</w:t>
      </w:r>
      <w:r w:rsidR="00D305BF">
        <w:rPr>
          <w:rFonts w:eastAsia="Arial"/>
          <w:sz w:val="24"/>
          <w:szCs w:val="24"/>
        </w:rPr>
        <w:t>imjenili</w:t>
      </w:r>
      <w:r w:rsidR="00E603BB" w:rsidRPr="00495BD0">
        <w:rPr>
          <w:rFonts w:eastAsia="Arial"/>
          <w:sz w:val="24"/>
          <w:szCs w:val="24"/>
        </w:rPr>
        <w:t xml:space="preserve"> odredbe </w:t>
      </w:r>
      <w:hyperlink w:anchor="_Pregled_korištenih_propisa" w:history="1">
        <w:r w:rsidR="00A17369" w:rsidRPr="00495BD0">
          <w:rPr>
            <w:rStyle w:val="Hyperlink"/>
            <w:rFonts w:eastAsia="Arial"/>
            <w:color w:val="auto"/>
            <w:sz w:val="24"/>
            <w:szCs w:val="24"/>
          </w:rPr>
          <w:t>Direktiv</w:t>
        </w:r>
        <w:r w:rsidR="00E603BB" w:rsidRPr="00495BD0">
          <w:rPr>
            <w:rStyle w:val="Hyperlink"/>
            <w:rFonts w:eastAsia="Arial"/>
            <w:color w:val="auto"/>
            <w:sz w:val="24"/>
            <w:szCs w:val="24"/>
          </w:rPr>
          <w:t>e</w:t>
        </w:r>
        <w:r w:rsidR="00A17369" w:rsidRPr="00495BD0">
          <w:rPr>
            <w:rStyle w:val="Hyperlink"/>
            <w:rFonts w:eastAsia="Arial"/>
            <w:color w:val="auto"/>
            <w:sz w:val="24"/>
            <w:szCs w:val="24"/>
          </w:rPr>
          <w:t xml:space="preserve"> Vijeća 2012/18/EU od 4. srpnja 2012. o kontroli opasnosti od velikih nesreća koje uključuju opasne tvari, o izmjeni i kasnijem stavljanju izvan snage Direktive Vijeća 96/82/EZ (Tekst značajan </w:t>
        </w:r>
        <w:r w:rsidR="007A5D32" w:rsidRPr="00495BD0">
          <w:rPr>
            <w:rStyle w:val="Hyperlink"/>
            <w:rFonts w:eastAsia="Arial"/>
            <w:color w:val="auto"/>
            <w:sz w:val="24"/>
            <w:szCs w:val="24"/>
          </w:rPr>
          <w:t>za Europski gospodarski prostor)</w:t>
        </w:r>
      </w:hyperlink>
      <w:r w:rsidR="00DA448E" w:rsidRPr="00495BD0">
        <w:rPr>
          <w:rFonts w:eastAsia="Arial"/>
          <w:color w:val="auto"/>
          <w:sz w:val="24"/>
          <w:szCs w:val="24"/>
        </w:rPr>
        <w:t>,</w:t>
      </w:r>
      <w:r w:rsidR="00DA448E" w:rsidRPr="00495BD0">
        <w:rPr>
          <w:color w:val="auto"/>
          <w:sz w:val="24"/>
          <w:szCs w:val="24"/>
        </w:rPr>
        <w:t xml:space="preserve"> </w:t>
      </w:r>
      <w:r w:rsidR="00DA448E" w:rsidRPr="00495BD0">
        <w:rPr>
          <w:rFonts w:eastAsia="Arial"/>
          <w:color w:val="auto"/>
          <w:sz w:val="24"/>
          <w:szCs w:val="24"/>
        </w:rPr>
        <w:t xml:space="preserve">tzv. Seveso III </w:t>
      </w:r>
      <w:r w:rsidR="009B43A2">
        <w:rPr>
          <w:rFonts w:eastAsia="Arial"/>
          <w:color w:val="auto"/>
          <w:sz w:val="24"/>
          <w:szCs w:val="24"/>
        </w:rPr>
        <w:t>D</w:t>
      </w:r>
      <w:r w:rsidR="00DA448E" w:rsidRPr="00495BD0">
        <w:rPr>
          <w:rFonts w:eastAsia="Arial"/>
          <w:color w:val="auto"/>
          <w:sz w:val="24"/>
          <w:szCs w:val="24"/>
        </w:rPr>
        <w:t>irektivu</w:t>
      </w:r>
      <w:r w:rsidR="00A17369" w:rsidRPr="00495BD0">
        <w:rPr>
          <w:rFonts w:eastAsia="Arial"/>
          <w:color w:val="auto"/>
          <w:sz w:val="24"/>
          <w:szCs w:val="24"/>
        </w:rPr>
        <w:t xml:space="preserve">. </w:t>
      </w:r>
    </w:p>
    <w:p w:rsidR="00D16162" w:rsidRPr="00495BD0" w:rsidRDefault="00902DF2" w:rsidP="00642E8C">
      <w:pPr>
        <w:tabs>
          <w:tab w:val="left" w:pos="284"/>
        </w:tabs>
        <w:spacing w:before="0" w:after="120" w:line="240" w:lineRule="auto"/>
        <w:jc w:val="both"/>
        <w:rPr>
          <w:rFonts w:eastAsia="Arial"/>
          <w:sz w:val="24"/>
          <w:szCs w:val="24"/>
        </w:rPr>
      </w:pPr>
      <w:r w:rsidRPr="00495BD0">
        <w:rPr>
          <w:rFonts w:eastAsia="Arial"/>
          <w:color w:val="auto"/>
          <w:sz w:val="24"/>
          <w:szCs w:val="24"/>
        </w:rPr>
        <w:tab/>
      </w:r>
      <w:r w:rsidR="009D4496" w:rsidRPr="00495BD0">
        <w:rPr>
          <w:rFonts w:eastAsia="Arial"/>
          <w:color w:val="auto"/>
          <w:sz w:val="24"/>
          <w:szCs w:val="24"/>
        </w:rPr>
        <w:t>Propi</w:t>
      </w:r>
      <w:r w:rsidR="007C2E4D">
        <w:rPr>
          <w:rFonts w:eastAsia="Arial"/>
          <w:color w:val="auto"/>
          <w:sz w:val="24"/>
          <w:szCs w:val="24"/>
        </w:rPr>
        <w:t xml:space="preserve">si iz područja zaštite okoliša, </w:t>
      </w:r>
      <w:hyperlink w:anchor="_Pregled_korištenih_propisa" w:history="1">
        <w:r w:rsidR="00A17369" w:rsidRPr="00495BD0">
          <w:rPr>
            <w:rStyle w:val="Hyperlink"/>
            <w:rFonts w:eastAsia="Arial"/>
            <w:color w:val="auto"/>
            <w:sz w:val="24"/>
            <w:szCs w:val="24"/>
          </w:rPr>
          <w:t>Zakon o zaštiti okoliša</w:t>
        </w:r>
      </w:hyperlink>
      <w:r w:rsidR="00A17369" w:rsidRPr="00495BD0">
        <w:rPr>
          <w:rFonts w:eastAsia="Arial"/>
          <w:color w:val="auto"/>
          <w:sz w:val="24"/>
          <w:szCs w:val="24"/>
        </w:rPr>
        <w:t xml:space="preserve"> i Uredb</w:t>
      </w:r>
      <w:r w:rsidR="009D4496" w:rsidRPr="00495BD0">
        <w:rPr>
          <w:rFonts w:eastAsia="Arial"/>
          <w:color w:val="auto"/>
          <w:sz w:val="24"/>
          <w:szCs w:val="24"/>
        </w:rPr>
        <w:t>a</w:t>
      </w:r>
      <w:r w:rsidR="00A17369" w:rsidRPr="00495BD0">
        <w:rPr>
          <w:rFonts w:eastAsia="Arial"/>
          <w:color w:val="auto"/>
          <w:sz w:val="24"/>
          <w:szCs w:val="24"/>
        </w:rPr>
        <w:t xml:space="preserve"> o sprječavanju velikih nesreća koje uključuju opasne tvari, </w:t>
      </w:r>
      <w:r w:rsidR="009D4496" w:rsidRPr="00495BD0">
        <w:rPr>
          <w:rFonts w:eastAsia="Arial"/>
          <w:color w:val="auto"/>
          <w:sz w:val="24"/>
          <w:szCs w:val="24"/>
        </w:rPr>
        <w:t>određuju granične količine opasnih</w:t>
      </w:r>
      <w:r w:rsidR="009D4496" w:rsidRPr="00495BD0">
        <w:rPr>
          <w:rFonts w:eastAsia="Arial"/>
          <w:sz w:val="24"/>
          <w:szCs w:val="24"/>
        </w:rPr>
        <w:t xml:space="preserve"> tvari iznad kojih </w:t>
      </w:r>
      <w:r w:rsidR="008B3863" w:rsidRPr="00495BD0">
        <w:rPr>
          <w:rFonts w:eastAsia="Arial"/>
          <w:sz w:val="24"/>
          <w:szCs w:val="24"/>
        </w:rPr>
        <w:t>područja postrojenja potpadaju pod niži ili viši razred postrojenja</w:t>
      </w:r>
      <w:r w:rsidR="006074DC">
        <w:rPr>
          <w:rFonts w:eastAsia="Arial"/>
          <w:sz w:val="24"/>
          <w:szCs w:val="24"/>
        </w:rPr>
        <w:t>.</w:t>
      </w:r>
      <w:r w:rsidR="008B3863" w:rsidRPr="00495BD0">
        <w:rPr>
          <w:rFonts w:eastAsia="Arial"/>
          <w:sz w:val="24"/>
          <w:szCs w:val="24"/>
        </w:rPr>
        <w:t xml:space="preserve"> </w:t>
      </w:r>
      <w:r w:rsidR="00DF083B">
        <w:rPr>
          <w:rFonts w:eastAsia="Arial"/>
          <w:sz w:val="24"/>
          <w:szCs w:val="24"/>
        </w:rPr>
        <w:t>Operateri</w:t>
      </w:r>
      <w:r w:rsidR="006074DC">
        <w:rPr>
          <w:rFonts w:eastAsia="Arial"/>
          <w:sz w:val="24"/>
          <w:szCs w:val="24"/>
        </w:rPr>
        <w:t xml:space="preserve"> koj</w:t>
      </w:r>
      <w:r w:rsidR="00DF083B">
        <w:rPr>
          <w:rFonts w:eastAsia="Arial"/>
          <w:sz w:val="24"/>
          <w:szCs w:val="24"/>
        </w:rPr>
        <w:t>i</w:t>
      </w:r>
      <w:r w:rsidR="006074DC">
        <w:rPr>
          <w:rFonts w:eastAsia="Arial"/>
          <w:sz w:val="24"/>
          <w:szCs w:val="24"/>
        </w:rPr>
        <w:t xml:space="preserve"> potpadaju </w:t>
      </w:r>
      <w:r w:rsidR="00DF083B">
        <w:rPr>
          <w:rFonts w:eastAsia="Arial"/>
          <w:sz w:val="24"/>
          <w:szCs w:val="24"/>
        </w:rPr>
        <w:t>pod viši razred postrojenja</w:t>
      </w:r>
      <w:r w:rsidR="009D4496" w:rsidRPr="00495BD0">
        <w:rPr>
          <w:rFonts w:eastAsia="Arial"/>
          <w:sz w:val="24"/>
          <w:szCs w:val="24"/>
        </w:rPr>
        <w:t>, odnosno njihova područja postrojenja</w:t>
      </w:r>
      <w:r w:rsidR="001A387B">
        <w:rPr>
          <w:rFonts w:eastAsia="Arial"/>
          <w:sz w:val="24"/>
          <w:szCs w:val="24"/>
        </w:rPr>
        <w:t>,</w:t>
      </w:r>
      <w:r w:rsidR="009D4496" w:rsidRPr="00495BD0">
        <w:rPr>
          <w:rFonts w:eastAsia="Arial"/>
          <w:sz w:val="24"/>
          <w:szCs w:val="24"/>
        </w:rPr>
        <w:t xml:space="preserve"> smatraju </w:t>
      </w:r>
      <w:r w:rsidR="005D178D">
        <w:rPr>
          <w:rFonts w:eastAsia="Arial"/>
          <w:sz w:val="24"/>
          <w:szCs w:val="24"/>
        </w:rPr>
        <w:t xml:space="preserve">se </w:t>
      </w:r>
      <w:r w:rsidR="009D4496" w:rsidRPr="00495BD0">
        <w:rPr>
          <w:rFonts w:eastAsia="Arial"/>
          <w:sz w:val="24"/>
          <w:szCs w:val="24"/>
        </w:rPr>
        <w:t xml:space="preserve">tzv. Seveso obveznicima. </w:t>
      </w:r>
    </w:p>
    <w:p w:rsidR="00DA1B06" w:rsidRPr="00495BD0" w:rsidRDefault="00C87BA4" w:rsidP="00642E8C">
      <w:pPr>
        <w:tabs>
          <w:tab w:val="left" w:pos="284"/>
        </w:tabs>
        <w:spacing w:before="0" w:after="120" w:line="240" w:lineRule="auto"/>
        <w:jc w:val="both"/>
        <w:rPr>
          <w:rFonts w:eastAsia="Arial"/>
          <w:sz w:val="24"/>
          <w:szCs w:val="24"/>
        </w:rPr>
      </w:pPr>
      <w:r w:rsidRPr="00495BD0">
        <w:rPr>
          <w:rFonts w:eastAsia="Arial"/>
          <w:sz w:val="24"/>
          <w:szCs w:val="24"/>
        </w:rPr>
        <w:tab/>
      </w:r>
    </w:p>
    <w:p w:rsidR="009B6F43" w:rsidRPr="00495BD0" w:rsidRDefault="009B6F43" w:rsidP="00642E8C">
      <w:pPr>
        <w:tabs>
          <w:tab w:val="left" w:pos="284"/>
        </w:tabs>
        <w:spacing w:before="0" w:after="120" w:line="240" w:lineRule="auto"/>
        <w:rPr>
          <w:b/>
          <w:sz w:val="24"/>
          <w:szCs w:val="24"/>
        </w:rPr>
      </w:pPr>
      <w:bookmarkStart w:id="151" w:name="_Toc82424017"/>
      <w:bookmarkStart w:id="152" w:name="_Toc82424354"/>
      <w:bookmarkStart w:id="153" w:name="_Toc82508194"/>
      <w:bookmarkStart w:id="154" w:name="_Toc85012951"/>
      <w:r w:rsidRPr="00495BD0">
        <w:rPr>
          <w:b/>
          <w:sz w:val="24"/>
          <w:szCs w:val="24"/>
        </w:rPr>
        <w:t xml:space="preserve">MJERE I AKTIVNOSTI </w:t>
      </w:r>
      <w:r w:rsidR="00B71DBD" w:rsidRPr="00B71DBD">
        <w:rPr>
          <w:b/>
          <w:sz w:val="24"/>
          <w:szCs w:val="24"/>
        </w:rPr>
        <w:t>CIVILNE ZAŠTITE</w:t>
      </w:r>
    </w:p>
    <w:p w:rsidR="008E5C3B" w:rsidRPr="00495BD0" w:rsidRDefault="008E5C3B" w:rsidP="00A556CA">
      <w:pPr>
        <w:pStyle w:val="Heading4"/>
      </w:pPr>
      <w:bookmarkStart w:id="155" w:name="_Toc145425759"/>
      <w:r w:rsidRPr="00495BD0">
        <w:t>Rano upozoravanje</w:t>
      </w:r>
      <w:bookmarkEnd w:id="151"/>
      <w:bookmarkEnd w:id="152"/>
      <w:bookmarkEnd w:id="153"/>
      <w:bookmarkEnd w:id="154"/>
      <w:bookmarkEnd w:id="155"/>
    </w:p>
    <w:p w:rsidR="008E5C3B" w:rsidRPr="00495BD0" w:rsidRDefault="008E5C3B"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Tablica </w:t>
      </w:r>
      <w:r w:rsidR="00157D00" w:rsidRPr="00495BD0">
        <w:rPr>
          <w:rStyle w:val="SubtleEmphasis"/>
          <w:b/>
          <w:i w:val="0"/>
          <w:color w:val="auto"/>
          <w:sz w:val="24"/>
          <w:szCs w:val="24"/>
        </w:rPr>
        <w:t>19</w:t>
      </w:r>
      <w:r w:rsidR="000C31FD" w:rsidRPr="00495BD0">
        <w:rPr>
          <w:rStyle w:val="SubtleEmphasis"/>
          <w:b/>
          <w:i w:val="0"/>
          <w:color w:val="auto"/>
          <w:sz w:val="24"/>
          <w:szCs w:val="24"/>
        </w:rPr>
        <w:t>.</w:t>
      </w:r>
      <w:r w:rsidRPr="00495BD0">
        <w:rPr>
          <w:rStyle w:val="SubtleEmphasis"/>
          <w:b/>
          <w:i w:val="0"/>
          <w:color w:val="auto"/>
          <w:sz w:val="24"/>
          <w:szCs w:val="24"/>
        </w:rPr>
        <w:t xml:space="preserve"> Pregled nositelja i </w:t>
      </w:r>
      <w:r w:rsidR="00DA1B06" w:rsidRPr="00495BD0">
        <w:rPr>
          <w:rStyle w:val="SubtleEmphasis"/>
          <w:b/>
          <w:i w:val="0"/>
          <w:color w:val="auto"/>
          <w:sz w:val="24"/>
          <w:szCs w:val="24"/>
        </w:rPr>
        <w:t>korisnika aktivnosti ranog upozoravanja</w:t>
      </w:r>
      <w:r w:rsidRPr="00495BD0">
        <w:rPr>
          <w:rStyle w:val="SubtleEmphasis"/>
          <w:b/>
          <w:i w:val="0"/>
          <w:color w:val="auto"/>
          <w:sz w:val="24"/>
          <w:szCs w:val="24"/>
        </w:rPr>
        <w:t xml:space="preserve"> u slučaju industrijskog izvanrednog događaja</w:t>
      </w:r>
    </w:p>
    <w:tbl>
      <w:tblPr>
        <w:tblStyle w:val="Tablicareetke4-isticanje61"/>
        <w:tblW w:w="0" w:type="auto"/>
        <w:tblLayout w:type="fixed"/>
        <w:tblLook w:val="04A0" w:firstRow="1" w:lastRow="0" w:firstColumn="1" w:lastColumn="0" w:noHBand="0" w:noVBand="1"/>
      </w:tblPr>
      <w:tblGrid>
        <w:gridCol w:w="1107"/>
        <w:gridCol w:w="1774"/>
        <w:gridCol w:w="1650"/>
        <w:gridCol w:w="1985"/>
        <w:gridCol w:w="3940"/>
      </w:tblGrid>
      <w:tr w:rsidR="00591DF7" w:rsidRPr="00495BD0" w:rsidTr="007C2E4D">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07" w:type="dxa"/>
          </w:tcPr>
          <w:p w:rsidR="008E5C3B" w:rsidRPr="00495BD0" w:rsidRDefault="00F62D2D" w:rsidP="00223DDC">
            <w:pPr>
              <w:tabs>
                <w:tab w:val="left" w:pos="284"/>
              </w:tabs>
              <w:spacing w:before="0" w:after="120"/>
              <w:rPr>
                <w:sz w:val="24"/>
                <w:szCs w:val="24"/>
              </w:rPr>
            </w:pPr>
            <w:r w:rsidRPr="00495BD0">
              <w:rPr>
                <w:rFonts w:eastAsia="Arial"/>
                <w:sz w:val="24"/>
                <w:szCs w:val="24"/>
                <w:lang w:eastAsia="hr-HR"/>
              </w:rPr>
              <w:t>N</w:t>
            </w:r>
            <w:r w:rsidR="00223DDC">
              <w:rPr>
                <w:rFonts w:eastAsia="Arial"/>
                <w:sz w:val="24"/>
                <w:szCs w:val="24"/>
                <w:lang w:eastAsia="hr-HR"/>
              </w:rPr>
              <w:t>ositelj</w:t>
            </w:r>
            <w:r w:rsidRPr="00495BD0">
              <w:rPr>
                <w:rFonts w:eastAsia="Arial"/>
                <w:sz w:val="24"/>
                <w:szCs w:val="24"/>
                <w:lang w:eastAsia="hr-HR"/>
              </w:rPr>
              <w:t xml:space="preserve"> </w:t>
            </w:r>
          </w:p>
        </w:tc>
        <w:tc>
          <w:tcPr>
            <w:tcW w:w="1774"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223DDC">
              <w:rPr>
                <w:rFonts w:eastAsia="Arial"/>
                <w:sz w:val="24"/>
                <w:szCs w:val="24"/>
                <w:lang w:eastAsia="hr-HR"/>
              </w:rPr>
              <w:t>zvor upozoravanja</w:t>
            </w:r>
            <w:r w:rsidR="00461814" w:rsidRPr="00495BD0">
              <w:rPr>
                <w:rFonts w:eastAsia="Arial"/>
                <w:sz w:val="24"/>
                <w:szCs w:val="24"/>
                <w:lang w:eastAsia="hr-HR"/>
              </w:rPr>
              <w:t xml:space="preserve"> </w:t>
            </w:r>
            <w:r w:rsidRPr="00495BD0">
              <w:rPr>
                <w:rFonts w:eastAsia="Arial"/>
                <w:sz w:val="24"/>
                <w:szCs w:val="24"/>
                <w:lang w:eastAsia="hr-HR"/>
              </w:rPr>
              <w:t xml:space="preserve"> </w:t>
            </w:r>
          </w:p>
        </w:tc>
        <w:tc>
          <w:tcPr>
            <w:tcW w:w="1650" w:type="dxa"/>
          </w:tcPr>
          <w:p w:rsidR="008E5C3B" w:rsidRPr="00495BD0"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223DDC">
              <w:rPr>
                <w:sz w:val="24"/>
                <w:szCs w:val="24"/>
              </w:rPr>
              <w:t>jere i aktivnosti</w:t>
            </w:r>
            <w:r w:rsidR="00E527C8">
              <w:rPr>
                <w:sz w:val="24"/>
                <w:szCs w:val="24"/>
              </w:rPr>
              <w:t xml:space="preserve"> civilne zaštite</w:t>
            </w:r>
          </w:p>
        </w:tc>
        <w:tc>
          <w:tcPr>
            <w:tcW w:w="1985"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223DDC">
              <w:rPr>
                <w:rFonts w:eastAsia="Arial"/>
                <w:sz w:val="24"/>
                <w:szCs w:val="24"/>
                <w:lang w:eastAsia="hr-HR"/>
              </w:rPr>
              <w:t>orisnici upozoravanja</w:t>
            </w:r>
            <w:r w:rsidR="00461814" w:rsidRPr="00495BD0">
              <w:rPr>
                <w:rFonts w:eastAsia="Arial"/>
                <w:sz w:val="24"/>
                <w:szCs w:val="24"/>
                <w:lang w:eastAsia="hr-HR"/>
              </w:rPr>
              <w:t xml:space="preserve">  </w:t>
            </w:r>
          </w:p>
        </w:tc>
        <w:tc>
          <w:tcPr>
            <w:tcW w:w="3940"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223DDC">
              <w:rPr>
                <w:rFonts w:eastAsia="Arial"/>
                <w:sz w:val="24"/>
                <w:szCs w:val="24"/>
                <w:lang w:eastAsia="hr-HR"/>
              </w:rPr>
              <w:t>apomena</w:t>
            </w:r>
          </w:p>
        </w:tc>
      </w:tr>
      <w:tr w:rsidR="00591DF7" w:rsidRPr="00495BD0" w:rsidTr="007C2E4D">
        <w:trPr>
          <w:trHeight w:val="1"/>
        </w:trPr>
        <w:tc>
          <w:tcPr>
            <w:cnfStyle w:val="001000000000" w:firstRow="0" w:lastRow="0" w:firstColumn="1" w:lastColumn="0" w:oddVBand="0" w:evenVBand="0" w:oddHBand="0" w:evenHBand="0" w:firstRowFirstColumn="0" w:firstRowLastColumn="0" w:lastRowFirstColumn="0" w:lastRowLastColumn="0"/>
            <w:tcW w:w="1107" w:type="dxa"/>
          </w:tcPr>
          <w:p w:rsidR="008E5C3B" w:rsidRPr="00495BD0" w:rsidRDefault="008E5C3B" w:rsidP="00642E8C">
            <w:pPr>
              <w:tabs>
                <w:tab w:val="left" w:pos="284"/>
              </w:tabs>
              <w:spacing w:before="0" w:after="120"/>
              <w:rPr>
                <w:sz w:val="24"/>
                <w:szCs w:val="24"/>
              </w:rPr>
            </w:pPr>
            <w:r w:rsidRPr="00495BD0">
              <w:rPr>
                <w:sz w:val="24"/>
                <w:szCs w:val="24"/>
                <w:lang w:eastAsia="hr-HR"/>
              </w:rPr>
              <w:t>MUP</w:t>
            </w:r>
          </w:p>
        </w:tc>
        <w:tc>
          <w:tcPr>
            <w:tcW w:w="1774" w:type="dxa"/>
          </w:tcPr>
          <w:p w:rsidR="003F5630"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o</w:t>
            </w:r>
            <w:r w:rsidR="003F5630" w:rsidRPr="00495BD0">
              <w:rPr>
                <w:rFonts w:eastAsia="Arial"/>
                <w:sz w:val="24"/>
                <w:szCs w:val="24"/>
                <w:lang w:eastAsia="hr-HR"/>
              </w:rPr>
              <w:t>čevici</w:t>
            </w:r>
          </w:p>
          <w:p w:rsidR="003F5630"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o</w:t>
            </w:r>
            <w:r w:rsidR="003F5630" w:rsidRPr="00495BD0">
              <w:rPr>
                <w:rFonts w:eastAsia="Arial"/>
                <w:sz w:val="24"/>
                <w:szCs w:val="24"/>
                <w:lang w:eastAsia="hr-HR"/>
              </w:rPr>
              <w:t>perateri i njihova područja postrojenja</w:t>
            </w:r>
          </w:p>
          <w:p w:rsidR="00907A43" w:rsidRPr="00495BD0" w:rsidRDefault="00907A4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650" w:type="dxa"/>
          </w:tcPr>
          <w:p w:rsidR="00591DF7" w:rsidRPr="00495BD0" w:rsidRDefault="007C2E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 xml:space="preserve">- </w:t>
            </w:r>
            <w:r w:rsidR="00591DF7" w:rsidRPr="00495BD0">
              <w:rPr>
                <w:rFonts w:eastAsia="Arial"/>
                <w:sz w:val="24"/>
                <w:szCs w:val="24"/>
                <w:lang w:eastAsia="hr-HR"/>
              </w:rPr>
              <w:t>d</w:t>
            </w:r>
            <w:r w:rsidR="008E5C3B" w:rsidRPr="00495BD0">
              <w:rPr>
                <w:rFonts w:eastAsia="Arial"/>
                <w:sz w:val="24"/>
                <w:szCs w:val="24"/>
                <w:lang w:eastAsia="hr-HR"/>
              </w:rPr>
              <w:t>ostavljanje informacija o nesreći, podaci, procjene razvoja događaja</w:t>
            </w:r>
          </w:p>
          <w:p w:rsidR="008E5C3B"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xml:space="preserve">- </w:t>
            </w:r>
            <w:r w:rsidR="008E5C3B" w:rsidRPr="00495BD0">
              <w:rPr>
                <w:rFonts w:eastAsia="Arial"/>
                <w:sz w:val="24"/>
                <w:szCs w:val="24"/>
                <w:lang w:eastAsia="hr-HR"/>
              </w:rPr>
              <w:t xml:space="preserve">mjere </w:t>
            </w:r>
            <w:r w:rsidR="00BB5FA9" w:rsidRPr="00495BD0">
              <w:rPr>
                <w:rFonts w:eastAsia="Arial"/>
                <w:sz w:val="24"/>
                <w:szCs w:val="24"/>
                <w:lang w:eastAsia="hr-HR"/>
              </w:rPr>
              <w:t>CZ</w:t>
            </w:r>
            <w:r w:rsidR="008E5C3B" w:rsidRPr="00495BD0">
              <w:rPr>
                <w:rFonts w:eastAsia="Arial"/>
                <w:sz w:val="24"/>
                <w:szCs w:val="24"/>
                <w:lang w:eastAsia="hr-HR"/>
              </w:rPr>
              <w:t xml:space="preserve"> prema žurnosti poduzimanja</w:t>
            </w:r>
          </w:p>
          <w:p w:rsidR="00591DF7"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985"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xml:space="preserve">- DIRH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Hrvatske vode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HVZ</w:t>
            </w:r>
            <w:r w:rsidRPr="00495BD0">
              <w:rPr>
                <w:sz w:val="24"/>
                <w:szCs w:val="24"/>
              </w:rPr>
              <w:t xml:space="preserve">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mediji i društvene mreže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MINGOR</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MINTS (HTZ)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MMPI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w:t>
            </w:r>
            <w:r w:rsidR="003327F5" w:rsidRPr="00495BD0">
              <w:rPr>
                <w:sz w:val="24"/>
                <w:szCs w:val="24"/>
              </w:rPr>
              <w:t>p</w:t>
            </w:r>
            <w:r w:rsidR="003327F5" w:rsidRPr="00495BD0">
              <w:rPr>
                <w:color w:val="auto"/>
                <w:sz w:val="24"/>
                <w:szCs w:val="24"/>
              </w:rPr>
              <w:t>ravne osobe</w:t>
            </w:r>
            <w:r w:rsidRPr="00495BD0">
              <w:rPr>
                <w:rFonts w:eastAsia="Arial"/>
                <w:sz w:val="24"/>
                <w:szCs w:val="24"/>
                <w:lang w:eastAsia="hr-HR"/>
              </w:rPr>
              <w:t xml:space="preserve"> od interesa za SCZ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stanovništvo</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VRH</w:t>
            </w:r>
          </w:p>
          <w:p w:rsidR="0051124A"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 žurne službe</w:t>
            </w:r>
          </w:p>
        </w:tc>
        <w:tc>
          <w:tcPr>
            <w:tcW w:w="3940" w:type="dxa"/>
          </w:tcPr>
          <w:p w:rsidR="00741823"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lastRenderedPageBreak/>
              <w:t>- u</w:t>
            </w:r>
            <w:r w:rsidR="008E5C3B" w:rsidRPr="00495BD0">
              <w:rPr>
                <w:rFonts w:eastAsia="Arial"/>
                <w:sz w:val="24"/>
                <w:szCs w:val="24"/>
                <w:lang w:eastAsia="hr-HR"/>
              </w:rPr>
              <w:t>zbunjivanje i obavješćivanje se provodi internim sustavima uzbunjivanja operatera i sustavom javnog uzbunjivanja te dostavom informacij</w:t>
            </w:r>
            <w:r w:rsidRPr="00495BD0">
              <w:rPr>
                <w:rFonts w:eastAsia="Arial"/>
                <w:sz w:val="24"/>
                <w:szCs w:val="24"/>
                <w:lang w:eastAsia="hr-HR"/>
              </w:rPr>
              <w:t>a o nesreći pozivom na broj 112</w:t>
            </w:r>
            <w:r w:rsidR="00F0531F" w:rsidRPr="00495BD0">
              <w:rPr>
                <w:rFonts w:eastAsia="Arial"/>
                <w:sz w:val="24"/>
                <w:szCs w:val="24"/>
                <w:lang w:eastAsia="hr-HR"/>
              </w:rPr>
              <w:t xml:space="preserve"> i 193</w:t>
            </w:r>
          </w:p>
          <w:p w:rsidR="00511899"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sz w:val="24"/>
                <w:szCs w:val="24"/>
                <w:lang w:eastAsia="hr-HR"/>
              </w:rPr>
              <w:lastRenderedPageBreak/>
              <w:t xml:space="preserve">- </w:t>
            </w:r>
            <w:r w:rsidR="00511899" w:rsidRPr="00495BD0">
              <w:rPr>
                <w:sz w:val="24"/>
                <w:szCs w:val="24"/>
                <w:lang w:eastAsia="hr-HR"/>
              </w:rPr>
              <w:t xml:space="preserve">Hrvatske vode </w:t>
            </w:r>
            <w:r w:rsidR="006F5253" w:rsidRPr="00495BD0">
              <w:rPr>
                <w:sz w:val="24"/>
                <w:szCs w:val="24"/>
                <w:lang w:eastAsia="hr-HR"/>
              </w:rPr>
              <w:t xml:space="preserve">su nadležne za slučaj </w:t>
            </w:r>
            <w:r w:rsidR="00511899" w:rsidRPr="00495BD0">
              <w:rPr>
                <w:sz w:val="24"/>
                <w:szCs w:val="24"/>
                <w:lang w:eastAsia="hr-HR"/>
              </w:rPr>
              <w:t>incidentno</w:t>
            </w:r>
            <w:r w:rsidR="006F5253" w:rsidRPr="00495BD0">
              <w:rPr>
                <w:sz w:val="24"/>
                <w:szCs w:val="24"/>
                <w:lang w:eastAsia="hr-HR"/>
              </w:rPr>
              <w:t>g</w:t>
            </w:r>
            <w:r w:rsidR="00511899" w:rsidRPr="00495BD0">
              <w:rPr>
                <w:sz w:val="24"/>
                <w:szCs w:val="24"/>
                <w:lang w:eastAsia="hr-HR"/>
              </w:rPr>
              <w:t xml:space="preserve"> </w:t>
            </w:r>
            <w:r w:rsidR="00953A0F" w:rsidRPr="00495BD0">
              <w:rPr>
                <w:sz w:val="24"/>
                <w:szCs w:val="24"/>
                <w:lang w:eastAsia="hr-HR"/>
              </w:rPr>
              <w:t xml:space="preserve">onečišćenja </w:t>
            </w:r>
            <w:r w:rsidR="00511899" w:rsidRPr="00495BD0">
              <w:rPr>
                <w:sz w:val="24"/>
                <w:szCs w:val="24"/>
                <w:lang w:eastAsia="hr-HR"/>
              </w:rPr>
              <w:t>voda</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HVZ je nadležan za rano upozoravanje vatrogasnih postrojbi  </w:t>
            </w:r>
          </w:p>
        </w:tc>
      </w:tr>
    </w:tbl>
    <w:p w:rsidR="000E5352" w:rsidRPr="00495BD0" w:rsidRDefault="000E5352" w:rsidP="00642E8C">
      <w:pPr>
        <w:tabs>
          <w:tab w:val="left" w:pos="284"/>
        </w:tabs>
        <w:spacing w:before="0" w:after="120" w:line="240" w:lineRule="auto"/>
        <w:rPr>
          <w:sz w:val="24"/>
          <w:szCs w:val="24"/>
        </w:rPr>
      </w:pPr>
    </w:p>
    <w:p w:rsidR="008E5C3B" w:rsidRPr="00495BD0" w:rsidRDefault="008E5C3B" w:rsidP="00A556CA">
      <w:pPr>
        <w:pStyle w:val="Heading4"/>
      </w:pPr>
      <w:bookmarkStart w:id="156" w:name="_Toc82424018"/>
      <w:bookmarkStart w:id="157" w:name="_Toc82424355"/>
      <w:bookmarkStart w:id="158" w:name="_Toc82508195"/>
      <w:bookmarkStart w:id="159" w:name="_Toc85012952"/>
      <w:bookmarkStart w:id="160" w:name="_Toc145425760"/>
      <w:r w:rsidRPr="00495BD0">
        <w:t>Pripravnost</w:t>
      </w:r>
      <w:bookmarkEnd w:id="156"/>
      <w:bookmarkEnd w:id="157"/>
      <w:bookmarkEnd w:id="158"/>
      <w:bookmarkEnd w:id="159"/>
      <w:bookmarkEnd w:id="160"/>
    </w:p>
    <w:p w:rsidR="008E5C3B" w:rsidRPr="00495BD0" w:rsidRDefault="008E5C3B"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Tablica </w:t>
      </w:r>
      <w:r w:rsidR="00A4325A" w:rsidRPr="00495BD0">
        <w:rPr>
          <w:rStyle w:val="SubtleEmphasis"/>
          <w:b/>
          <w:i w:val="0"/>
          <w:color w:val="auto"/>
          <w:sz w:val="24"/>
          <w:szCs w:val="24"/>
        </w:rPr>
        <w:t>2</w:t>
      </w:r>
      <w:r w:rsidR="00157D00" w:rsidRPr="00495BD0">
        <w:rPr>
          <w:rStyle w:val="SubtleEmphasis"/>
          <w:b/>
          <w:i w:val="0"/>
          <w:color w:val="auto"/>
          <w:sz w:val="24"/>
          <w:szCs w:val="24"/>
        </w:rPr>
        <w:t>0</w:t>
      </w:r>
      <w:r w:rsidRPr="00495BD0">
        <w:rPr>
          <w:rStyle w:val="SubtleEmphasis"/>
          <w:b/>
          <w:i w:val="0"/>
          <w:color w:val="auto"/>
          <w:sz w:val="24"/>
          <w:szCs w:val="24"/>
        </w:rPr>
        <w:t xml:space="preserve">. </w:t>
      </w:r>
      <w:bookmarkStart w:id="161" w:name="t6"/>
      <w:r w:rsidRPr="00495BD0">
        <w:rPr>
          <w:rStyle w:val="SubtleEmphasis"/>
          <w:b/>
          <w:i w:val="0"/>
          <w:color w:val="auto"/>
          <w:sz w:val="24"/>
          <w:szCs w:val="24"/>
        </w:rPr>
        <w:t>Pregled nositelja</w:t>
      </w:r>
      <w:r w:rsidR="00FE7536" w:rsidRPr="00495BD0">
        <w:rPr>
          <w:rStyle w:val="SubtleEmphasis"/>
          <w:b/>
          <w:i w:val="0"/>
          <w:color w:val="auto"/>
          <w:sz w:val="24"/>
          <w:szCs w:val="24"/>
        </w:rPr>
        <w:t>, sudionika</w:t>
      </w:r>
      <w:r w:rsidRPr="00495BD0">
        <w:rPr>
          <w:rStyle w:val="SubtleEmphasis"/>
          <w:b/>
          <w:i w:val="0"/>
          <w:color w:val="auto"/>
          <w:sz w:val="24"/>
          <w:szCs w:val="24"/>
        </w:rPr>
        <w:t xml:space="preserve"> i postupaka pripravnosti u slučaju </w:t>
      </w:r>
      <w:bookmarkEnd w:id="161"/>
      <w:r w:rsidR="00FE7536" w:rsidRPr="00495BD0">
        <w:rPr>
          <w:rStyle w:val="SubtleEmphasis"/>
          <w:b/>
          <w:i w:val="0"/>
          <w:color w:val="auto"/>
          <w:sz w:val="24"/>
          <w:szCs w:val="24"/>
        </w:rPr>
        <w:t xml:space="preserve">industrijskog </w:t>
      </w:r>
      <w:r w:rsidRPr="00495BD0">
        <w:rPr>
          <w:rStyle w:val="SubtleEmphasis"/>
          <w:b/>
          <w:i w:val="0"/>
          <w:color w:val="auto"/>
          <w:sz w:val="24"/>
          <w:szCs w:val="24"/>
        </w:rPr>
        <w:t>izvanrednog događaja</w:t>
      </w:r>
      <w:r w:rsidR="003D3F37" w:rsidRPr="00495BD0">
        <w:rPr>
          <w:rStyle w:val="Heading1Char"/>
          <w:b/>
          <w:color w:val="auto"/>
          <w:sz w:val="24"/>
          <w:szCs w:val="24"/>
        </w:rPr>
        <w:t xml:space="preserve"> </w:t>
      </w:r>
    </w:p>
    <w:tbl>
      <w:tblPr>
        <w:tblStyle w:val="Tablicareetke4-isticanje42"/>
        <w:tblW w:w="0" w:type="auto"/>
        <w:tblLook w:val="04A0" w:firstRow="1" w:lastRow="0" w:firstColumn="1" w:lastColumn="0" w:noHBand="0" w:noVBand="1"/>
      </w:tblPr>
      <w:tblGrid>
        <w:gridCol w:w="1003"/>
        <w:gridCol w:w="1187"/>
        <w:gridCol w:w="2850"/>
        <w:gridCol w:w="2043"/>
        <w:gridCol w:w="3373"/>
      </w:tblGrid>
      <w:tr w:rsidR="00A86C06" w:rsidRPr="00495BD0"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8E5C3B" w:rsidRPr="00495BD0" w:rsidRDefault="00F62D2D" w:rsidP="00223DDC">
            <w:pPr>
              <w:tabs>
                <w:tab w:val="left" w:pos="284"/>
              </w:tabs>
              <w:spacing w:before="0" w:after="120"/>
              <w:rPr>
                <w:rFonts w:eastAsia="Arial"/>
                <w:sz w:val="24"/>
                <w:szCs w:val="24"/>
              </w:rPr>
            </w:pPr>
            <w:r w:rsidRPr="00495BD0">
              <w:rPr>
                <w:rFonts w:eastAsia="Arial"/>
                <w:sz w:val="24"/>
                <w:szCs w:val="24"/>
              </w:rPr>
              <w:t>N</w:t>
            </w:r>
            <w:r w:rsidR="00223DDC">
              <w:rPr>
                <w:rFonts w:eastAsia="Arial"/>
                <w:sz w:val="24"/>
                <w:szCs w:val="24"/>
              </w:rPr>
              <w:t>ositelj</w:t>
            </w:r>
          </w:p>
        </w:tc>
        <w:tc>
          <w:tcPr>
            <w:tcW w:w="0" w:type="auto"/>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S</w:t>
            </w:r>
            <w:r w:rsidR="00223DDC">
              <w:rPr>
                <w:sz w:val="24"/>
                <w:szCs w:val="24"/>
              </w:rPr>
              <w:t>udionici</w:t>
            </w:r>
            <w:r w:rsidR="00A30B9B" w:rsidRPr="00495BD0">
              <w:rPr>
                <w:sz w:val="24"/>
                <w:szCs w:val="24"/>
              </w:rPr>
              <w:t xml:space="preserve"> </w:t>
            </w:r>
            <w:r w:rsidR="00BD22B8" w:rsidRPr="00495BD0">
              <w:rPr>
                <w:sz w:val="24"/>
                <w:szCs w:val="24"/>
              </w:rPr>
              <w:t xml:space="preserve"> </w:t>
            </w:r>
          </w:p>
        </w:tc>
        <w:tc>
          <w:tcPr>
            <w:tcW w:w="0" w:type="auto"/>
            <w:hideMark/>
          </w:tcPr>
          <w:p w:rsidR="00E527C8"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223DDC">
              <w:rPr>
                <w:sz w:val="24"/>
                <w:szCs w:val="24"/>
              </w:rPr>
              <w:t>jere i aktivnosti</w:t>
            </w:r>
            <w:r w:rsidR="00E527C8">
              <w:rPr>
                <w:sz w:val="24"/>
                <w:szCs w:val="24"/>
              </w:rPr>
              <w:t xml:space="preserve"> </w:t>
            </w:r>
          </w:p>
          <w:p w:rsidR="008E5C3B" w:rsidRPr="00495BD0" w:rsidRDefault="00E527C8"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2043" w:type="dxa"/>
            <w:hideMark/>
          </w:tcPr>
          <w:p w:rsidR="008E5C3B" w:rsidRPr="00495BD0" w:rsidRDefault="001C58B7"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223DDC">
              <w:rPr>
                <w:rFonts w:eastAsia="Arial"/>
                <w:sz w:val="24"/>
                <w:szCs w:val="24"/>
              </w:rPr>
              <w:t>ktiviranje pripravnosti</w:t>
            </w:r>
          </w:p>
        </w:tc>
        <w:tc>
          <w:tcPr>
            <w:tcW w:w="3373" w:type="dxa"/>
            <w:hideMark/>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223DDC">
              <w:rPr>
                <w:rFonts w:eastAsia="Arial"/>
                <w:sz w:val="24"/>
                <w:szCs w:val="24"/>
              </w:rPr>
              <w:t>apomena</w:t>
            </w:r>
          </w:p>
        </w:tc>
      </w:tr>
      <w:tr w:rsidR="00AC3527"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AC3527" w:rsidRPr="00495BD0" w:rsidRDefault="00AC3527" w:rsidP="00642E8C">
            <w:pPr>
              <w:tabs>
                <w:tab w:val="left" w:pos="284"/>
              </w:tabs>
              <w:spacing w:before="0" w:after="120"/>
              <w:rPr>
                <w:rFonts w:eastAsia="Arial"/>
                <w:sz w:val="24"/>
                <w:szCs w:val="24"/>
              </w:rPr>
            </w:pPr>
            <w:r w:rsidRPr="00495BD0">
              <w:rPr>
                <w:rFonts w:eastAsia="Arial"/>
                <w:sz w:val="24"/>
                <w:szCs w:val="24"/>
              </w:rPr>
              <w:t>MUP</w:t>
            </w:r>
          </w:p>
        </w:tc>
        <w:tc>
          <w:tcPr>
            <w:tcW w:w="0" w:type="auto"/>
          </w:tcPr>
          <w:p w:rsidR="00AC3527"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AC3527" w:rsidRPr="00495BD0">
              <w:rPr>
                <w:rFonts w:eastAsia="Arial"/>
                <w:sz w:val="24"/>
                <w:szCs w:val="24"/>
              </w:rPr>
              <w:t>DIRH</w:t>
            </w:r>
          </w:p>
        </w:tc>
        <w:tc>
          <w:tcPr>
            <w:tcW w:w="0" w:type="auto"/>
          </w:tcPr>
          <w:p w:rsidR="00AC3527"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w:t>
            </w:r>
            <w:r w:rsidR="00B12657" w:rsidRPr="00495BD0">
              <w:rPr>
                <w:rFonts w:eastAsia="Arial"/>
                <w:sz w:val="24"/>
                <w:szCs w:val="24"/>
              </w:rPr>
              <w:t xml:space="preserve"> </w:t>
            </w:r>
            <w:r w:rsidRPr="00495BD0">
              <w:rPr>
                <w:rFonts w:eastAsia="Arial"/>
                <w:sz w:val="24"/>
                <w:szCs w:val="24"/>
              </w:rPr>
              <w:t>i</w:t>
            </w:r>
            <w:r w:rsidR="00AC3527" w:rsidRPr="00495BD0">
              <w:rPr>
                <w:rFonts w:eastAsia="Arial"/>
                <w:sz w:val="24"/>
                <w:szCs w:val="24"/>
              </w:rPr>
              <w:t xml:space="preserve">nspekcija zaštite okoliša koordinira i provodi izvanredni koordinirani inspekcijski nadzor, </w:t>
            </w:r>
            <w:r w:rsidR="00437F23" w:rsidRPr="00495BD0">
              <w:rPr>
                <w:rFonts w:eastAsia="Arial"/>
                <w:sz w:val="24"/>
                <w:szCs w:val="24"/>
              </w:rPr>
              <w:t xml:space="preserve">procjenjuje </w:t>
            </w:r>
            <w:r w:rsidR="00AC3527" w:rsidRPr="00495BD0">
              <w:rPr>
                <w:rFonts w:eastAsia="Arial"/>
                <w:sz w:val="24"/>
                <w:szCs w:val="24"/>
              </w:rPr>
              <w:t>stanja i naređuje bez odgađanja primjenu mjera i postupaka za sprječavanje širenja onečišćenja okoliša i sanacije</w:t>
            </w:r>
          </w:p>
        </w:tc>
        <w:tc>
          <w:tcPr>
            <w:tcW w:w="2043" w:type="dxa"/>
          </w:tcPr>
          <w:p w:rsidR="00AC3527" w:rsidRPr="00495BD0" w:rsidRDefault="00AC352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ODMAH po dojavi </w:t>
            </w:r>
          </w:p>
        </w:tc>
        <w:tc>
          <w:tcPr>
            <w:tcW w:w="3373" w:type="dxa"/>
          </w:tcPr>
          <w:p w:rsidR="00AC3527" w:rsidRPr="00495BD0" w:rsidRDefault="00B126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AC3527" w:rsidRPr="00495BD0">
              <w:rPr>
                <w:rFonts w:eastAsia="Arial"/>
                <w:sz w:val="24"/>
                <w:szCs w:val="24"/>
              </w:rPr>
              <w:t xml:space="preserve">koordinirani inspekcijski nadzor za područja postrojenja s opasnim tvarima provodi se </w:t>
            </w:r>
            <w:r w:rsidR="00EC523C" w:rsidRPr="00495BD0">
              <w:rPr>
                <w:rFonts w:eastAsia="Arial"/>
                <w:sz w:val="24"/>
                <w:szCs w:val="24"/>
              </w:rPr>
              <w:t>u skladu sa</w:t>
            </w:r>
            <w:r w:rsidR="00AC3527" w:rsidRPr="00495BD0">
              <w:rPr>
                <w:rFonts w:eastAsia="Arial"/>
                <w:sz w:val="24"/>
                <w:szCs w:val="24"/>
              </w:rPr>
              <w:t xml:space="preserve"> sklopljenim sporazumima svih inspekcija, uključujući </w:t>
            </w:r>
            <w:r w:rsidR="007237F6" w:rsidRPr="00495BD0">
              <w:rPr>
                <w:rFonts w:eastAsia="Arial"/>
                <w:sz w:val="24"/>
                <w:szCs w:val="24"/>
              </w:rPr>
              <w:t xml:space="preserve">MUP </w:t>
            </w:r>
            <w:r w:rsidR="00AC3527" w:rsidRPr="00495BD0">
              <w:rPr>
                <w:rFonts w:eastAsia="Arial"/>
                <w:sz w:val="24"/>
                <w:szCs w:val="24"/>
              </w:rPr>
              <w:t xml:space="preserve">RCZ </w:t>
            </w:r>
          </w:p>
        </w:tc>
      </w:tr>
      <w:tr w:rsidR="00F91B82"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F91B82" w:rsidRPr="00495BD0" w:rsidRDefault="00F91B82" w:rsidP="00642E8C">
            <w:pPr>
              <w:tabs>
                <w:tab w:val="left" w:pos="284"/>
              </w:tabs>
              <w:spacing w:before="0" w:after="120"/>
              <w:rPr>
                <w:rFonts w:eastAsia="Arial"/>
                <w:sz w:val="24"/>
                <w:szCs w:val="24"/>
              </w:rPr>
            </w:pPr>
          </w:p>
        </w:tc>
        <w:tc>
          <w:tcPr>
            <w:tcW w:w="0" w:type="auto"/>
          </w:tcPr>
          <w:p w:rsidR="00F91B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HRZ</w:t>
            </w:r>
          </w:p>
          <w:p w:rsidR="00C075AE" w:rsidRPr="00495BD0" w:rsidRDefault="00C075A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MKM</w:t>
            </w:r>
          </w:p>
        </w:tc>
        <w:tc>
          <w:tcPr>
            <w:tcW w:w="0" w:type="auto"/>
          </w:tcPr>
          <w:p w:rsidR="00F91B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lang w:eastAsia="hr-HR"/>
              </w:rPr>
              <w:t>-</w:t>
            </w:r>
            <w:r w:rsidR="00B12657" w:rsidRPr="00495BD0">
              <w:rPr>
                <w:sz w:val="24"/>
                <w:szCs w:val="24"/>
                <w:lang w:eastAsia="hr-HR"/>
              </w:rPr>
              <w:t xml:space="preserve"> </w:t>
            </w:r>
            <w:r w:rsidRPr="00495BD0">
              <w:rPr>
                <w:sz w:val="24"/>
                <w:szCs w:val="24"/>
                <w:lang w:eastAsia="hr-HR"/>
              </w:rPr>
              <w:t xml:space="preserve">priprema za provođenje mjera za sprječavanje nastanka štete na kulturnim dobrima, utvrđivanje nastale štete, ublažavanje i njezino uklanjanje </w:t>
            </w:r>
          </w:p>
        </w:tc>
        <w:tc>
          <w:tcPr>
            <w:tcW w:w="2043" w:type="dxa"/>
          </w:tcPr>
          <w:p w:rsidR="00F91B82"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ODMAH na traženje </w:t>
            </w:r>
            <w:r w:rsidR="007237F6" w:rsidRPr="00495BD0">
              <w:rPr>
                <w:rFonts w:eastAsia="Arial"/>
                <w:sz w:val="24"/>
                <w:szCs w:val="24"/>
              </w:rPr>
              <w:t xml:space="preserve">MUP </w:t>
            </w:r>
            <w:r w:rsidRPr="00495BD0">
              <w:rPr>
                <w:rFonts w:eastAsia="Arial"/>
                <w:sz w:val="24"/>
                <w:szCs w:val="24"/>
              </w:rPr>
              <w:t>RCZ</w:t>
            </w:r>
          </w:p>
        </w:tc>
        <w:tc>
          <w:tcPr>
            <w:tcW w:w="3373" w:type="dxa"/>
          </w:tcPr>
          <w:p w:rsidR="00F91B82"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sz w:val="24"/>
                <w:szCs w:val="24"/>
                <w:lang w:eastAsia="hr-HR"/>
              </w:rPr>
              <w:t>- p</w:t>
            </w:r>
            <w:r w:rsidR="00F91B82" w:rsidRPr="00495BD0">
              <w:rPr>
                <w:sz w:val="24"/>
                <w:szCs w:val="24"/>
                <w:lang w:eastAsia="hr-HR"/>
              </w:rPr>
              <w:t>rema odluc</w:t>
            </w:r>
            <w:r w:rsidRPr="00495BD0">
              <w:rPr>
                <w:sz w:val="24"/>
                <w:szCs w:val="24"/>
                <w:lang w:eastAsia="hr-HR"/>
              </w:rPr>
              <w:t xml:space="preserve">i ministra </w:t>
            </w:r>
            <w:r w:rsidR="00075A66" w:rsidRPr="00495BD0">
              <w:rPr>
                <w:sz w:val="24"/>
                <w:szCs w:val="24"/>
                <w:lang w:eastAsia="hr-HR"/>
              </w:rPr>
              <w:t>kulture</w:t>
            </w:r>
            <w:r w:rsidR="00DC0C23" w:rsidRPr="00495BD0">
              <w:rPr>
                <w:sz w:val="24"/>
                <w:szCs w:val="24"/>
                <w:lang w:eastAsia="hr-HR"/>
              </w:rPr>
              <w:t xml:space="preserve"> i medija</w:t>
            </w:r>
          </w:p>
          <w:p w:rsidR="00F91B82"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lang w:eastAsia="hr-HR"/>
              </w:rPr>
              <w:t>- s</w:t>
            </w:r>
            <w:r w:rsidR="00F91B82" w:rsidRPr="00495BD0">
              <w:rPr>
                <w:sz w:val="24"/>
                <w:szCs w:val="24"/>
                <w:lang w:eastAsia="hr-HR"/>
              </w:rPr>
              <w:t>uradnja s drugim ustanovama za zaštitu i očuvanje kulturnih dobara, specijaliziranim pr</w:t>
            </w:r>
            <w:r w:rsidRPr="00495BD0">
              <w:rPr>
                <w:sz w:val="24"/>
                <w:szCs w:val="24"/>
                <w:lang w:eastAsia="hr-HR"/>
              </w:rPr>
              <w:t>avnim i fizičkim osobama te SCZ</w:t>
            </w:r>
          </w:p>
        </w:tc>
      </w:tr>
      <w:tr w:rsidR="00AC3527"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AC3527" w:rsidRPr="00495BD0" w:rsidRDefault="00AC3527" w:rsidP="00642E8C">
            <w:pPr>
              <w:tabs>
                <w:tab w:val="left" w:pos="284"/>
              </w:tabs>
              <w:spacing w:before="0" w:after="120"/>
              <w:rPr>
                <w:rFonts w:eastAsia="Arial"/>
                <w:sz w:val="24"/>
                <w:szCs w:val="24"/>
              </w:rPr>
            </w:pPr>
          </w:p>
        </w:tc>
        <w:tc>
          <w:tcPr>
            <w:tcW w:w="0" w:type="auto"/>
          </w:tcPr>
          <w:p w:rsidR="00AC3527"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AC3527" w:rsidRPr="00495BD0">
              <w:rPr>
                <w:rFonts w:eastAsia="Arial"/>
                <w:sz w:val="24"/>
                <w:szCs w:val="24"/>
              </w:rPr>
              <w:t>HVZ</w:t>
            </w:r>
            <w:r w:rsidR="00C65F7D" w:rsidRPr="00495BD0">
              <w:rPr>
                <w:sz w:val="24"/>
                <w:szCs w:val="24"/>
              </w:rPr>
              <w:t xml:space="preserve"> </w:t>
            </w:r>
          </w:p>
        </w:tc>
        <w:tc>
          <w:tcPr>
            <w:tcW w:w="0" w:type="auto"/>
          </w:tcPr>
          <w:p w:rsidR="00AC3527" w:rsidRPr="00495BD0" w:rsidRDefault="00F91B82" w:rsidP="00640B85">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w:t>
            </w:r>
            <w:r w:rsidR="00B12657" w:rsidRPr="00495BD0">
              <w:rPr>
                <w:rFonts w:eastAsia="Arial"/>
                <w:sz w:val="24"/>
                <w:szCs w:val="24"/>
              </w:rPr>
              <w:t xml:space="preserve"> </w:t>
            </w:r>
            <w:r w:rsidRPr="00495BD0">
              <w:rPr>
                <w:rFonts w:eastAsia="Arial"/>
                <w:sz w:val="24"/>
                <w:szCs w:val="24"/>
              </w:rPr>
              <w:t>u</w:t>
            </w:r>
            <w:r w:rsidR="00AC3527" w:rsidRPr="00495BD0">
              <w:rPr>
                <w:rFonts w:eastAsia="Arial"/>
                <w:sz w:val="24"/>
                <w:szCs w:val="24"/>
              </w:rPr>
              <w:t>vo</w:t>
            </w:r>
            <w:r w:rsidR="00B12657" w:rsidRPr="00495BD0">
              <w:rPr>
                <w:rFonts w:eastAsia="Arial"/>
                <w:sz w:val="24"/>
                <w:szCs w:val="24"/>
              </w:rPr>
              <w:t>đenje</w:t>
            </w:r>
            <w:r w:rsidR="00AC3527" w:rsidRPr="00495BD0">
              <w:rPr>
                <w:rFonts w:eastAsia="Arial"/>
                <w:sz w:val="24"/>
                <w:szCs w:val="24"/>
              </w:rPr>
              <w:t xml:space="preserve"> </w:t>
            </w:r>
            <w:r w:rsidR="00F0531F" w:rsidRPr="00495BD0">
              <w:rPr>
                <w:rFonts w:eastAsia="Arial"/>
                <w:sz w:val="24"/>
                <w:szCs w:val="24"/>
              </w:rPr>
              <w:t xml:space="preserve">vatrogasne pripravnosti </w:t>
            </w:r>
            <w:r w:rsidR="00AC3527" w:rsidRPr="00495BD0">
              <w:rPr>
                <w:rFonts w:eastAsia="Arial"/>
                <w:sz w:val="24"/>
                <w:szCs w:val="24"/>
              </w:rPr>
              <w:t xml:space="preserve">vatrogasnih postrojbi </w:t>
            </w:r>
            <w:r w:rsidR="007638A1" w:rsidRPr="00495BD0">
              <w:rPr>
                <w:rFonts w:eastAsia="Arial"/>
                <w:sz w:val="24"/>
                <w:szCs w:val="24"/>
              </w:rPr>
              <w:t xml:space="preserve">- </w:t>
            </w:r>
            <w:r w:rsidR="00AC3527" w:rsidRPr="00495BD0">
              <w:rPr>
                <w:rFonts w:eastAsia="Arial"/>
                <w:sz w:val="24"/>
                <w:szCs w:val="24"/>
              </w:rPr>
              <w:t xml:space="preserve">JVP, DVD, IVP i </w:t>
            </w:r>
            <w:r w:rsidR="007638A1" w:rsidRPr="00495BD0">
              <w:rPr>
                <w:rFonts w:eastAsia="Arial"/>
                <w:sz w:val="24"/>
                <w:szCs w:val="24"/>
              </w:rPr>
              <w:t>vatrogasne postrojbe u</w:t>
            </w:r>
            <w:r w:rsidR="00640B85">
              <w:rPr>
                <w:rFonts w:eastAsia="Arial"/>
                <w:sz w:val="24"/>
                <w:szCs w:val="24"/>
              </w:rPr>
              <w:t xml:space="preserve"> gospodarstvu/</w:t>
            </w:r>
            <w:r w:rsidR="00305FCF" w:rsidRPr="00495BD0">
              <w:rPr>
                <w:rFonts w:eastAsia="Arial"/>
                <w:sz w:val="24"/>
                <w:szCs w:val="24"/>
              </w:rPr>
              <w:t>VPG</w:t>
            </w:r>
            <w:r w:rsidR="00AC3527" w:rsidRPr="00495BD0">
              <w:rPr>
                <w:rFonts w:eastAsia="Arial"/>
                <w:sz w:val="24"/>
                <w:szCs w:val="24"/>
              </w:rPr>
              <w:t xml:space="preserve"> </w:t>
            </w:r>
            <w:r w:rsidR="00AC3527" w:rsidRPr="00495BD0">
              <w:rPr>
                <w:sz w:val="24"/>
                <w:szCs w:val="24"/>
              </w:rPr>
              <w:t xml:space="preserve">te predlaže sudjelovanje zračnih snaga u potpori zaštiti i spašavanju </w:t>
            </w:r>
          </w:p>
        </w:tc>
        <w:tc>
          <w:tcPr>
            <w:tcW w:w="2043" w:type="dxa"/>
          </w:tcPr>
          <w:p w:rsidR="00AC3527" w:rsidRPr="00495BD0" w:rsidRDefault="00B126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2C0EC5" w:rsidRPr="00495BD0">
              <w:rPr>
                <w:rFonts w:eastAsia="Arial"/>
                <w:sz w:val="24"/>
                <w:szCs w:val="24"/>
              </w:rPr>
              <w:t>ODMAH po dojavi ili p</w:t>
            </w:r>
            <w:r w:rsidR="00AC3527" w:rsidRPr="00495BD0">
              <w:rPr>
                <w:rFonts w:eastAsia="Arial"/>
                <w:sz w:val="24"/>
                <w:szCs w:val="24"/>
              </w:rPr>
              <w:t>o traženju MUP</w:t>
            </w:r>
          </w:p>
        </w:tc>
        <w:tc>
          <w:tcPr>
            <w:tcW w:w="3373" w:type="dxa"/>
          </w:tcPr>
          <w:p w:rsidR="00AC3527" w:rsidRPr="00495BD0" w:rsidRDefault="004440A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 aktivira vatrogasne postrojbe</w:t>
            </w:r>
          </w:p>
        </w:tc>
      </w:tr>
      <w:tr w:rsidR="00AC3527" w:rsidRPr="00495BD0" w:rsidTr="00902DF2">
        <w:trPr>
          <w:trHeight w:val="2510"/>
        </w:trPr>
        <w:tc>
          <w:tcPr>
            <w:cnfStyle w:val="001000000000" w:firstRow="0" w:lastRow="0" w:firstColumn="1" w:lastColumn="0" w:oddVBand="0" w:evenVBand="0" w:oddHBand="0" w:evenHBand="0" w:firstRowFirstColumn="0" w:firstRowLastColumn="0" w:lastRowFirstColumn="0" w:lastRowLastColumn="0"/>
            <w:tcW w:w="0" w:type="auto"/>
            <w:vMerge/>
          </w:tcPr>
          <w:p w:rsidR="00AC3527" w:rsidRPr="00495BD0" w:rsidRDefault="00AC3527" w:rsidP="00642E8C">
            <w:pPr>
              <w:tabs>
                <w:tab w:val="left" w:pos="284"/>
              </w:tabs>
              <w:spacing w:before="0" w:after="120"/>
              <w:rPr>
                <w:rFonts w:eastAsia="Arial"/>
                <w:sz w:val="24"/>
                <w:szCs w:val="24"/>
              </w:rPr>
            </w:pPr>
          </w:p>
        </w:tc>
        <w:tc>
          <w:tcPr>
            <w:tcW w:w="0" w:type="auto"/>
          </w:tcPr>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AC3527" w:rsidRPr="00495BD0">
              <w:rPr>
                <w:rFonts w:eastAsia="Arial"/>
                <w:sz w:val="24"/>
                <w:szCs w:val="24"/>
              </w:rPr>
              <w:t xml:space="preserve">JLP(R)S  </w:t>
            </w:r>
          </w:p>
        </w:tc>
        <w:tc>
          <w:tcPr>
            <w:tcW w:w="0" w:type="auto"/>
          </w:tcPr>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w:t>
            </w:r>
            <w:r w:rsidR="00AC3527" w:rsidRPr="00495BD0">
              <w:rPr>
                <w:rFonts w:eastAsia="Arial"/>
                <w:sz w:val="24"/>
                <w:szCs w:val="24"/>
              </w:rPr>
              <w:t>sklađ</w:t>
            </w:r>
            <w:r w:rsidR="00B12657" w:rsidRPr="00495BD0">
              <w:rPr>
                <w:rFonts w:eastAsia="Arial"/>
                <w:sz w:val="24"/>
                <w:szCs w:val="24"/>
              </w:rPr>
              <w:t>ivanje</w:t>
            </w:r>
            <w:r w:rsidR="00AC3527" w:rsidRPr="00495BD0">
              <w:rPr>
                <w:rFonts w:eastAsia="Arial"/>
                <w:sz w:val="24"/>
                <w:szCs w:val="24"/>
              </w:rPr>
              <w:t xml:space="preserve"> djelovanj</w:t>
            </w:r>
            <w:r w:rsidR="00B12657" w:rsidRPr="00495BD0">
              <w:rPr>
                <w:rFonts w:eastAsia="Arial"/>
                <w:sz w:val="24"/>
                <w:szCs w:val="24"/>
              </w:rPr>
              <w:t>a</w:t>
            </w:r>
            <w:r w:rsidR="00AC3527" w:rsidRPr="00495BD0">
              <w:rPr>
                <w:rFonts w:eastAsia="Arial"/>
                <w:sz w:val="24"/>
                <w:szCs w:val="24"/>
              </w:rPr>
              <w:t xml:space="preserve"> angažiran</w:t>
            </w:r>
            <w:r w:rsidR="003804E1" w:rsidRPr="00495BD0">
              <w:rPr>
                <w:rFonts w:eastAsia="Arial"/>
                <w:sz w:val="24"/>
                <w:szCs w:val="24"/>
              </w:rPr>
              <w:t>ih OS SCZ na svojim područjima</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AC3527" w:rsidRPr="00495BD0">
              <w:rPr>
                <w:rFonts w:eastAsia="Arial"/>
                <w:sz w:val="24"/>
                <w:szCs w:val="24"/>
              </w:rPr>
              <w:t>oordinira</w:t>
            </w:r>
            <w:r w:rsidR="00B12657" w:rsidRPr="00495BD0">
              <w:rPr>
                <w:rFonts w:eastAsia="Arial"/>
                <w:sz w:val="24"/>
                <w:szCs w:val="24"/>
              </w:rPr>
              <w:t>nje</w:t>
            </w:r>
            <w:r w:rsidR="00AC3527" w:rsidRPr="00495BD0">
              <w:rPr>
                <w:rFonts w:eastAsia="Arial"/>
                <w:sz w:val="24"/>
                <w:szCs w:val="24"/>
              </w:rPr>
              <w:t xml:space="preserve"> snag</w:t>
            </w:r>
            <w:r w:rsidR="00B12657" w:rsidRPr="00495BD0">
              <w:rPr>
                <w:rFonts w:eastAsia="Arial"/>
                <w:sz w:val="24"/>
                <w:szCs w:val="24"/>
              </w:rPr>
              <w:t>a</w:t>
            </w:r>
            <w:r w:rsidR="00AC3527" w:rsidRPr="00495BD0">
              <w:rPr>
                <w:rFonts w:eastAsia="Arial"/>
                <w:sz w:val="24"/>
                <w:szCs w:val="24"/>
              </w:rPr>
              <w:t xml:space="preserve"> i sredst</w:t>
            </w:r>
            <w:r w:rsidR="00B12657" w:rsidRPr="00495BD0">
              <w:rPr>
                <w:rFonts w:eastAsia="Arial"/>
                <w:sz w:val="24"/>
                <w:szCs w:val="24"/>
              </w:rPr>
              <w:t>a</w:t>
            </w:r>
            <w:r w:rsidR="00AC3527" w:rsidRPr="00495BD0">
              <w:rPr>
                <w:rFonts w:eastAsia="Arial"/>
                <w:sz w:val="24"/>
                <w:szCs w:val="24"/>
              </w:rPr>
              <w:t xml:space="preserve">va </w:t>
            </w:r>
            <w:r w:rsidR="00BB5FA9" w:rsidRPr="00495BD0">
              <w:rPr>
                <w:rFonts w:eastAsia="Arial"/>
                <w:sz w:val="24"/>
                <w:szCs w:val="24"/>
              </w:rPr>
              <w:t>CZ</w:t>
            </w:r>
            <w:r w:rsidR="00AC3527" w:rsidRPr="00495BD0">
              <w:rPr>
                <w:rFonts w:eastAsia="Arial"/>
                <w:sz w:val="24"/>
                <w:szCs w:val="24"/>
              </w:rPr>
              <w:t xml:space="preserve"> na razini </w:t>
            </w:r>
            <w:r w:rsidR="00207CD1">
              <w:rPr>
                <w:rFonts w:eastAsia="Arial"/>
                <w:sz w:val="24"/>
                <w:szCs w:val="24"/>
              </w:rPr>
              <w:t>jedinica JLP(R)S</w:t>
            </w:r>
            <w:r w:rsidR="00AC3527" w:rsidRPr="00495BD0">
              <w:rPr>
                <w:rFonts w:eastAsia="Arial"/>
                <w:sz w:val="24"/>
                <w:szCs w:val="24"/>
              </w:rPr>
              <w:t xml:space="preserve"> tijekom aktivnosti </w:t>
            </w:r>
            <w:r w:rsidR="003804E1" w:rsidRPr="00495BD0">
              <w:rPr>
                <w:rFonts w:eastAsia="Arial"/>
                <w:sz w:val="24"/>
                <w:szCs w:val="24"/>
              </w:rPr>
              <w:t>CZ</w:t>
            </w:r>
            <w:r w:rsidR="00AC3527" w:rsidRPr="00495BD0">
              <w:rPr>
                <w:rFonts w:eastAsia="Arial"/>
                <w:sz w:val="24"/>
                <w:szCs w:val="24"/>
              </w:rPr>
              <w:t xml:space="preserve"> u kojima po zahtjevu nadležnog stožera </w:t>
            </w:r>
            <w:r w:rsidR="003804E1" w:rsidRPr="00495BD0">
              <w:rPr>
                <w:rFonts w:eastAsia="Arial"/>
                <w:sz w:val="24"/>
                <w:szCs w:val="24"/>
              </w:rPr>
              <w:t>CZ</w:t>
            </w:r>
            <w:r w:rsidR="00AC3527" w:rsidRPr="00495BD0">
              <w:rPr>
                <w:rFonts w:eastAsia="Arial"/>
                <w:sz w:val="24"/>
                <w:szCs w:val="24"/>
              </w:rPr>
              <w:t xml:space="preserve"> ili čelnika lokalne zajednice sudjeluju </w:t>
            </w:r>
            <w:r w:rsidR="003804E1" w:rsidRPr="00495BD0">
              <w:rPr>
                <w:rFonts w:eastAsia="Arial"/>
                <w:sz w:val="24"/>
                <w:szCs w:val="24"/>
              </w:rPr>
              <w:t>OS SCZ</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AC3527" w:rsidRPr="00495BD0">
              <w:rPr>
                <w:rFonts w:eastAsia="Arial"/>
                <w:sz w:val="24"/>
                <w:szCs w:val="24"/>
              </w:rPr>
              <w:t>zda</w:t>
            </w:r>
            <w:r w:rsidR="00B12657" w:rsidRPr="00495BD0">
              <w:rPr>
                <w:rFonts w:eastAsia="Arial"/>
                <w:sz w:val="24"/>
                <w:szCs w:val="24"/>
              </w:rPr>
              <w:t>vanje</w:t>
            </w:r>
            <w:r w:rsidR="00AC3527" w:rsidRPr="00495BD0">
              <w:rPr>
                <w:rFonts w:eastAsia="Arial"/>
                <w:sz w:val="24"/>
                <w:szCs w:val="24"/>
              </w:rPr>
              <w:t xml:space="preserve"> nalog</w:t>
            </w:r>
            <w:r w:rsidR="00B12657" w:rsidRPr="00495BD0">
              <w:rPr>
                <w:rFonts w:eastAsia="Arial"/>
                <w:sz w:val="24"/>
                <w:szCs w:val="24"/>
              </w:rPr>
              <w:t>a</w:t>
            </w:r>
            <w:r w:rsidR="00AC3527" w:rsidRPr="00495BD0">
              <w:rPr>
                <w:rFonts w:eastAsia="Arial"/>
                <w:sz w:val="24"/>
                <w:szCs w:val="24"/>
              </w:rPr>
              <w:t xml:space="preserve"> za pripravnost </w:t>
            </w:r>
            <w:r w:rsidR="00094B36" w:rsidRPr="00495BD0">
              <w:rPr>
                <w:sz w:val="24"/>
                <w:szCs w:val="24"/>
              </w:rPr>
              <w:t>p</w:t>
            </w:r>
            <w:r w:rsidR="00094B36" w:rsidRPr="00495BD0">
              <w:rPr>
                <w:color w:val="auto"/>
                <w:sz w:val="24"/>
                <w:szCs w:val="24"/>
              </w:rPr>
              <w:t>ravne osobe</w:t>
            </w:r>
            <w:r w:rsidR="00AC3527" w:rsidRPr="00495BD0">
              <w:rPr>
                <w:rFonts w:eastAsia="Arial"/>
                <w:sz w:val="24"/>
                <w:szCs w:val="24"/>
              </w:rPr>
              <w:t xml:space="preserve"> od interesa za SCZ  </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AC3527" w:rsidRPr="00495BD0">
              <w:rPr>
                <w:rFonts w:eastAsia="Arial"/>
                <w:sz w:val="24"/>
                <w:szCs w:val="24"/>
              </w:rPr>
              <w:t>sigurava</w:t>
            </w:r>
            <w:r w:rsidR="00B12657" w:rsidRPr="00495BD0">
              <w:rPr>
                <w:rFonts w:eastAsia="Arial"/>
                <w:sz w:val="24"/>
                <w:szCs w:val="24"/>
              </w:rPr>
              <w:t>nje</w:t>
            </w:r>
            <w:r w:rsidR="00AC3527" w:rsidRPr="00495BD0">
              <w:rPr>
                <w:rFonts w:eastAsia="Arial"/>
                <w:sz w:val="24"/>
                <w:szCs w:val="24"/>
              </w:rPr>
              <w:t xml:space="preserve"> uvjet</w:t>
            </w:r>
            <w:r w:rsidR="00B12657" w:rsidRPr="00495BD0">
              <w:rPr>
                <w:rFonts w:eastAsia="Arial"/>
                <w:sz w:val="24"/>
                <w:szCs w:val="24"/>
              </w:rPr>
              <w:t>a</w:t>
            </w:r>
            <w:r w:rsidR="00AC3527" w:rsidRPr="00495BD0">
              <w:rPr>
                <w:rFonts w:eastAsia="Arial"/>
                <w:sz w:val="24"/>
                <w:szCs w:val="24"/>
              </w:rPr>
              <w:t xml:space="preserve"> za provođenje plana djelovanja CZ</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00FFB" w:rsidRPr="00400FFB">
              <w:rPr>
                <w:rFonts w:eastAsia="Arial"/>
                <w:sz w:val="24"/>
                <w:szCs w:val="24"/>
              </w:rPr>
              <w:t>omogućiti prenošenja informacija i priopćenja mjerodavnih službi</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AC3527" w:rsidRPr="00495BD0">
              <w:rPr>
                <w:rFonts w:eastAsia="Arial"/>
                <w:sz w:val="24"/>
                <w:szCs w:val="24"/>
              </w:rPr>
              <w:t>roglašava</w:t>
            </w:r>
            <w:r w:rsidR="00B12657" w:rsidRPr="00495BD0">
              <w:rPr>
                <w:rFonts w:eastAsia="Arial"/>
                <w:sz w:val="24"/>
                <w:szCs w:val="24"/>
              </w:rPr>
              <w:t>nje</w:t>
            </w:r>
            <w:r w:rsidR="00AC3527" w:rsidRPr="00495BD0">
              <w:rPr>
                <w:rFonts w:eastAsia="Arial"/>
                <w:sz w:val="24"/>
                <w:szCs w:val="24"/>
              </w:rPr>
              <w:t xml:space="preserve"> opasnost</w:t>
            </w:r>
            <w:r w:rsidR="00B12657" w:rsidRPr="00495BD0">
              <w:rPr>
                <w:rFonts w:eastAsia="Arial"/>
                <w:sz w:val="24"/>
                <w:szCs w:val="24"/>
              </w:rPr>
              <w:t>i</w:t>
            </w:r>
          </w:p>
          <w:p w:rsidR="00F25D1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informiranje javnosti</w:t>
            </w:r>
          </w:p>
          <w:p w:rsidR="00F25D1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aktiviranje stožera CZ</w:t>
            </w:r>
          </w:p>
        </w:tc>
        <w:tc>
          <w:tcPr>
            <w:tcW w:w="2043" w:type="dxa"/>
          </w:tcPr>
          <w:p w:rsidR="003804E1"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AC3527" w:rsidRPr="00495BD0">
              <w:rPr>
                <w:rFonts w:eastAsia="Arial"/>
                <w:sz w:val="24"/>
                <w:szCs w:val="24"/>
              </w:rPr>
              <w:t>o pozivu MUP</w:t>
            </w:r>
          </w:p>
          <w:p w:rsidR="00AC3527"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AC3527" w:rsidRPr="00495BD0">
              <w:rPr>
                <w:rFonts w:eastAsia="Arial"/>
                <w:sz w:val="24"/>
                <w:szCs w:val="24"/>
              </w:rPr>
              <w:t>akon procjene da posljedice izvanrednog događaja mogu prijeći granice područja postrojenja</w:t>
            </w:r>
          </w:p>
        </w:tc>
        <w:tc>
          <w:tcPr>
            <w:tcW w:w="3373" w:type="dxa"/>
          </w:tcPr>
          <w:p w:rsidR="003804E1"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w:t>
            </w:r>
            <w:r w:rsidR="003804E1" w:rsidRPr="00495BD0">
              <w:rPr>
                <w:rFonts w:eastAsia="Arial"/>
                <w:sz w:val="24"/>
                <w:szCs w:val="24"/>
              </w:rPr>
              <w:t>jera se može uvoditi i sukcesivno, ovisno o razvoju događaja i odlukama mjerodavnih koordinativnih tijela i čelnika JLP(R)S</w:t>
            </w:r>
          </w:p>
          <w:p w:rsidR="003804E1"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81738" w:rsidRPr="00495BD0">
              <w:rPr>
                <w:rFonts w:eastAsia="Arial"/>
                <w:sz w:val="24"/>
                <w:szCs w:val="24"/>
              </w:rPr>
              <w:t xml:space="preserve">suradnja </w:t>
            </w:r>
            <w:r w:rsidR="003804E1" w:rsidRPr="00495BD0">
              <w:rPr>
                <w:rFonts w:eastAsia="Arial"/>
                <w:sz w:val="24"/>
                <w:szCs w:val="24"/>
              </w:rPr>
              <w:t>s</w:t>
            </w:r>
            <w:r w:rsidRPr="00495BD0">
              <w:rPr>
                <w:rFonts w:eastAsia="Arial"/>
                <w:sz w:val="24"/>
                <w:szCs w:val="24"/>
              </w:rPr>
              <w:t xml:space="preserve"> </w:t>
            </w:r>
            <w:r w:rsidR="003804E1" w:rsidRPr="00495BD0">
              <w:rPr>
                <w:rFonts w:eastAsia="Arial"/>
                <w:sz w:val="24"/>
                <w:szCs w:val="24"/>
              </w:rPr>
              <w:t>DHMZ</w:t>
            </w:r>
            <w:r w:rsidRPr="00495BD0">
              <w:rPr>
                <w:rFonts w:eastAsia="Arial"/>
                <w:sz w:val="24"/>
                <w:szCs w:val="24"/>
              </w:rPr>
              <w:t xml:space="preserve">, </w:t>
            </w:r>
            <w:r w:rsidR="003804E1" w:rsidRPr="00495BD0">
              <w:rPr>
                <w:rFonts w:eastAsia="Arial"/>
                <w:sz w:val="24"/>
                <w:szCs w:val="24"/>
              </w:rPr>
              <w:t>HCK</w:t>
            </w:r>
            <w:r w:rsidRPr="00495BD0">
              <w:rPr>
                <w:rFonts w:eastAsia="Arial"/>
                <w:sz w:val="24"/>
                <w:szCs w:val="24"/>
              </w:rPr>
              <w:t xml:space="preserve">, </w:t>
            </w:r>
            <w:r w:rsidR="003804E1" w:rsidRPr="00495BD0">
              <w:rPr>
                <w:rFonts w:eastAsia="Arial"/>
                <w:sz w:val="24"/>
                <w:szCs w:val="24"/>
              </w:rPr>
              <w:t>HGSS</w:t>
            </w:r>
            <w:r w:rsidRPr="00495BD0">
              <w:rPr>
                <w:rFonts w:eastAsia="Arial"/>
                <w:sz w:val="24"/>
                <w:szCs w:val="24"/>
              </w:rPr>
              <w:t xml:space="preserve">, </w:t>
            </w:r>
            <w:r w:rsidR="003804E1" w:rsidRPr="00495BD0">
              <w:rPr>
                <w:rFonts w:eastAsia="Arial"/>
                <w:sz w:val="24"/>
                <w:szCs w:val="24"/>
              </w:rPr>
              <w:t>HVZ</w:t>
            </w:r>
            <w:r w:rsidR="00C65F7D" w:rsidRPr="00495BD0">
              <w:rPr>
                <w:sz w:val="24"/>
                <w:szCs w:val="24"/>
              </w:rPr>
              <w:t xml:space="preserve"> </w:t>
            </w:r>
            <w:r w:rsidR="00C65F7D" w:rsidRPr="00495BD0">
              <w:rPr>
                <w:rFonts w:eastAsia="Arial"/>
                <w:sz w:val="24"/>
                <w:szCs w:val="24"/>
              </w:rPr>
              <w:t>i vatrogasne postrojbe</w:t>
            </w:r>
            <w:r w:rsidRPr="00495BD0">
              <w:rPr>
                <w:rFonts w:eastAsia="Arial"/>
                <w:sz w:val="24"/>
                <w:szCs w:val="24"/>
              </w:rPr>
              <w:t xml:space="preserve">, </w:t>
            </w:r>
            <w:r w:rsidR="003804E1" w:rsidRPr="00495BD0">
              <w:rPr>
                <w:rFonts w:eastAsia="Arial"/>
                <w:sz w:val="24"/>
                <w:szCs w:val="24"/>
              </w:rPr>
              <w:t>HZJZ (</w:t>
            </w:r>
            <w:r w:rsidRPr="00495BD0">
              <w:rPr>
                <w:rFonts w:eastAsia="Arial"/>
                <w:sz w:val="24"/>
                <w:szCs w:val="24"/>
              </w:rPr>
              <w:t>z</w:t>
            </w:r>
            <w:r w:rsidR="003804E1" w:rsidRPr="00495BD0">
              <w:rPr>
                <w:rFonts w:eastAsia="Arial"/>
                <w:sz w:val="24"/>
                <w:szCs w:val="24"/>
              </w:rPr>
              <w:t xml:space="preserve">avodi za </w:t>
            </w:r>
            <w:r w:rsidR="00262035" w:rsidRPr="00495BD0">
              <w:rPr>
                <w:rFonts w:eastAsia="Arial"/>
                <w:sz w:val="24"/>
                <w:szCs w:val="24"/>
              </w:rPr>
              <w:t>javno zdravstvo</w:t>
            </w:r>
            <w:r w:rsidR="003804E1" w:rsidRPr="00495BD0">
              <w:rPr>
                <w:rFonts w:eastAsia="Arial"/>
                <w:sz w:val="24"/>
                <w:szCs w:val="24"/>
              </w:rPr>
              <w:t>, Služba za toksikologiju)</w:t>
            </w:r>
            <w:r w:rsidRPr="00495BD0">
              <w:rPr>
                <w:rFonts w:eastAsia="Arial"/>
                <w:sz w:val="24"/>
                <w:szCs w:val="24"/>
              </w:rPr>
              <w:t xml:space="preserve">, </w:t>
            </w:r>
            <w:r w:rsidR="003804E1" w:rsidRPr="00495BD0">
              <w:rPr>
                <w:rFonts w:eastAsia="Arial"/>
                <w:sz w:val="24"/>
                <w:szCs w:val="24"/>
              </w:rPr>
              <w:t>MIZ</w:t>
            </w: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003804E1" w:rsidRPr="00495BD0">
              <w:rPr>
                <w:rFonts w:eastAsia="Arial"/>
                <w:sz w:val="24"/>
                <w:szCs w:val="24"/>
              </w:rPr>
              <w:t xml:space="preserve"> od interesa za SCZ</w:t>
            </w:r>
            <w:r w:rsidRPr="00495BD0">
              <w:rPr>
                <w:rFonts w:eastAsia="Arial"/>
                <w:sz w:val="24"/>
                <w:szCs w:val="24"/>
              </w:rPr>
              <w:t xml:space="preserve">, </w:t>
            </w:r>
            <w:r w:rsidR="003804E1" w:rsidRPr="00495BD0">
              <w:rPr>
                <w:rFonts w:eastAsia="Arial"/>
                <w:sz w:val="24"/>
                <w:szCs w:val="24"/>
              </w:rPr>
              <w:t>postrojbe CZ</w:t>
            </w:r>
            <w:r w:rsidRPr="00495BD0">
              <w:rPr>
                <w:rFonts w:eastAsia="Arial"/>
                <w:sz w:val="24"/>
                <w:szCs w:val="24"/>
              </w:rPr>
              <w:t xml:space="preserve">, </w:t>
            </w:r>
            <w:r w:rsidR="003804E1" w:rsidRPr="00495BD0">
              <w:rPr>
                <w:rFonts w:eastAsia="Arial"/>
                <w:sz w:val="24"/>
                <w:szCs w:val="24"/>
              </w:rPr>
              <w:t>stožeri CZ</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AC3527" w:rsidRPr="00495BD0">
              <w:rPr>
                <w:rFonts w:eastAsia="Arial"/>
                <w:sz w:val="24"/>
                <w:szCs w:val="24"/>
              </w:rPr>
              <w:t>ktiviranje Vanjskog plana</w:t>
            </w:r>
          </w:p>
        </w:tc>
      </w:tr>
      <w:tr w:rsidR="00F91B82" w:rsidRPr="00495BD0" w:rsidTr="00902DF2">
        <w:trPr>
          <w:cnfStyle w:val="000000100000" w:firstRow="0" w:lastRow="0" w:firstColumn="0" w:lastColumn="0" w:oddVBand="0" w:evenVBand="0" w:oddHBand="1" w:evenHBand="0"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0" w:type="auto"/>
            <w:vMerge/>
          </w:tcPr>
          <w:p w:rsidR="00F91B82" w:rsidRPr="00495BD0" w:rsidRDefault="00F91B82" w:rsidP="00642E8C">
            <w:pPr>
              <w:tabs>
                <w:tab w:val="left" w:pos="284"/>
              </w:tabs>
              <w:spacing w:before="0" w:after="120"/>
              <w:rPr>
                <w:rFonts w:eastAsia="Arial"/>
                <w:sz w:val="24"/>
                <w:szCs w:val="24"/>
              </w:rPr>
            </w:pPr>
          </w:p>
        </w:tc>
        <w:tc>
          <w:tcPr>
            <w:tcW w:w="0" w:type="auto"/>
          </w:tcPr>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Pr="00495BD0">
              <w:rPr>
                <w:sz w:val="24"/>
                <w:szCs w:val="24"/>
              </w:rPr>
              <w:t>RCZ</w:t>
            </w:r>
          </w:p>
        </w:tc>
        <w:tc>
          <w:tcPr>
            <w:tcW w:w="0" w:type="auto"/>
          </w:tcPr>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w:t>
            </w:r>
            <w:r w:rsidR="00B12657" w:rsidRPr="00495BD0">
              <w:rPr>
                <w:rFonts w:eastAsia="Arial"/>
                <w:sz w:val="24"/>
                <w:szCs w:val="24"/>
              </w:rPr>
              <w:t xml:space="preserve"> </w:t>
            </w:r>
            <w:r w:rsidRPr="00495BD0">
              <w:rPr>
                <w:rFonts w:eastAsia="Arial"/>
                <w:sz w:val="24"/>
                <w:szCs w:val="24"/>
              </w:rPr>
              <w:t>aktivacija, rukovođenje i koordiniranje OS SCZ te mobilizacija za potrebe SCZ</w:t>
            </w:r>
          </w:p>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w:t>
            </w:r>
            <w:r w:rsidR="00B12657" w:rsidRPr="00495BD0">
              <w:rPr>
                <w:rFonts w:eastAsia="Arial"/>
                <w:sz w:val="24"/>
                <w:szCs w:val="24"/>
              </w:rPr>
              <w:t xml:space="preserve"> </w:t>
            </w:r>
            <w:r w:rsidRPr="00495BD0">
              <w:rPr>
                <w:rFonts w:eastAsia="Arial"/>
                <w:sz w:val="24"/>
                <w:szCs w:val="24"/>
              </w:rPr>
              <w:t>aktiviranje Stožera CZ RH</w:t>
            </w:r>
          </w:p>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2043" w:type="dxa"/>
          </w:tcPr>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ODMAH</w:t>
            </w:r>
          </w:p>
        </w:tc>
        <w:tc>
          <w:tcPr>
            <w:tcW w:w="3373" w:type="dxa"/>
          </w:tcPr>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prati razvoj događaja radi aktivacije OS s državne razine za djelovanje po pozivu niže razine SCZ</w:t>
            </w:r>
          </w:p>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osigurava komunikacijsko-informacijsku povezanost svih sudionika i OS SCZ </w:t>
            </w:r>
          </w:p>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Stožer CZ RH koji se aktivira odlukom </w:t>
            </w:r>
            <w:r w:rsidR="00AF3F8D" w:rsidRPr="00AF3F8D">
              <w:rPr>
                <w:rFonts w:eastAsia="Arial"/>
                <w:sz w:val="24"/>
                <w:szCs w:val="24"/>
              </w:rPr>
              <w:t>čelnika tijela nadležnog za poslove civilne zaštite</w:t>
            </w:r>
            <w:r w:rsidRPr="00495BD0">
              <w:rPr>
                <w:rFonts w:eastAsia="Arial"/>
                <w:sz w:val="24"/>
                <w:szCs w:val="24"/>
              </w:rPr>
              <w:t xml:space="preserve"> (ili zamjenika): </w:t>
            </w:r>
          </w:p>
          <w:p w:rsidR="00F91B82" w:rsidRPr="00E06223" w:rsidRDefault="00F91B82" w:rsidP="00F36862">
            <w:pPr>
              <w:pStyle w:val="ListParagraph"/>
              <w:numPr>
                <w:ilvl w:val="0"/>
                <w:numId w:val="38"/>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lastRenderedPageBreak/>
              <w:t xml:space="preserve">priprema provedbu mjera i aktivnosti CZ kojima rukovodi </w:t>
            </w:r>
            <w:r w:rsidR="00A20F66">
              <w:rPr>
                <w:rFonts w:eastAsia="Arial"/>
                <w:sz w:val="24"/>
                <w:szCs w:val="24"/>
              </w:rPr>
              <w:t xml:space="preserve">čelnik </w:t>
            </w:r>
            <w:r w:rsidR="00A20F66" w:rsidRPr="00A20F66">
              <w:rPr>
                <w:rFonts w:eastAsia="Arial"/>
                <w:sz w:val="24"/>
                <w:szCs w:val="24"/>
              </w:rPr>
              <w:t>tijela nadležnog za poslove civilne zaštite (ili zamjenik</w:t>
            </w:r>
            <w:r w:rsidR="00A20F66">
              <w:rPr>
                <w:rFonts w:eastAsia="Arial"/>
                <w:sz w:val="24"/>
                <w:szCs w:val="24"/>
              </w:rPr>
              <w:t xml:space="preserve">) </w:t>
            </w:r>
            <w:r w:rsidRPr="00E06223">
              <w:rPr>
                <w:rFonts w:eastAsia="Arial"/>
                <w:sz w:val="24"/>
                <w:szCs w:val="24"/>
              </w:rPr>
              <w:t>na razini RH</w:t>
            </w:r>
          </w:p>
          <w:p w:rsidR="00F91B82" w:rsidRPr="00E06223" w:rsidRDefault="00F91B82" w:rsidP="00F36862">
            <w:pPr>
              <w:pStyle w:val="ListParagraph"/>
              <w:numPr>
                <w:ilvl w:val="0"/>
                <w:numId w:val="38"/>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t>angažira sve neophodne resurse za zadovoljavanje operativnih potreba CZ</w:t>
            </w:r>
          </w:p>
          <w:p w:rsidR="00F91B82" w:rsidRPr="00E06223" w:rsidRDefault="00F91B82" w:rsidP="00F36862">
            <w:pPr>
              <w:pStyle w:val="ListParagraph"/>
              <w:numPr>
                <w:ilvl w:val="0"/>
                <w:numId w:val="38"/>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t xml:space="preserve">prati razvoj događaja, usklađuje rad nižih razina i priprema podizanje sustava pripravnosti potrebnih </w:t>
            </w:r>
            <w:r w:rsidR="00D32C62" w:rsidRPr="00E06223">
              <w:rPr>
                <w:rFonts w:eastAsia="Arial"/>
                <w:sz w:val="24"/>
                <w:szCs w:val="24"/>
              </w:rPr>
              <w:t>OS</w:t>
            </w:r>
            <w:r w:rsidRPr="00E06223">
              <w:rPr>
                <w:rFonts w:eastAsia="Arial"/>
                <w:sz w:val="24"/>
                <w:szCs w:val="24"/>
              </w:rPr>
              <w:t xml:space="preserve"> na državnoj razini</w:t>
            </w:r>
          </w:p>
        </w:tc>
      </w:tr>
      <w:tr w:rsidR="005D1A82" w:rsidRPr="00495BD0" w:rsidTr="00902DF2">
        <w:trPr>
          <w:trHeight w:val="1885"/>
        </w:trPr>
        <w:tc>
          <w:tcPr>
            <w:cnfStyle w:val="001000000000" w:firstRow="0" w:lastRow="0" w:firstColumn="1" w:lastColumn="0" w:oddVBand="0" w:evenVBand="0" w:oddHBand="0" w:evenHBand="0" w:firstRowFirstColumn="0" w:firstRowLastColumn="0" w:lastRowFirstColumn="0" w:lastRowLastColumn="0"/>
            <w:tcW w:w="0" w:type="auto"/>
            <w:vMerge/>
          </w:tcPr>
          <w:p w:rsidR="005D1A82" w:rsidRPr="00495BD0" w:rsidRDefault="005D1A82" w:rsidP="00642E8C">
            <w:pPr>
              <w:tabs>
                <w:tab w:val="left" w:pos="284"/>
              </w:tabs>
              <w:spacing w:before="0" w:after="120"/>
              <w:rPr>
                <w:rFonts w:eastAsia="Arial"/>
                <w:sz w:val="24"/>
                <w:szCs w:val="24"/>
              </w:rPr>
            </w:pPr>
          </w:p>
        </w:tc>
        <w:tc>
          <w:tcPr>
            <w:tcW w:w="0" w:type="auto"/>
            <w:hideMark/>
          </w:tcPr>
          <w:p w:rsidR="005D1A82" w:rsidRPr="00495BD0" w:rsidRDefault="00F91B82"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D1A82" w:rsidRPr="00495BD0">
              <w:rPr>
                <w:rFonts w:eastAsia="Arial"/>
                <w:sz w:val="24"/>
                <w:szCs w:val="24"/>
              </w:rPr>
              <w:t>VRH</w:t>
            </w:r>
          </w:p>
        </w:tc>
        <w:tc>
          <w:tcPr>
            <w:tcW w:w="0" w:type="auto"/>
            <w:hideMark/>
          </w:tcPr>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D1A82" w:rsidRPr="00495BD0">
              <w:rPr>
                <w:rFonts w:eastAsia="Arial"/>
                <w:sz w:val="24"/>
                <w:szCs w:val="24"/>
              </w:rPr>
              <w:t>oduzima</w:t>
            </w:r>
            <w:r w:rsidR="00B12657" w:rsidRPr="00495BD0">
              <w:rPr>
                <w:rFonts w:eastAsia="Arial"/>
                <w:sz w:val="24"/>
                <w:szCs w:val="24"/>
              </w:rPr>
              <w:t>nje</w:t>
            </w:r>
            <w:r w:rsidR="005D1A82" w:rsidRPr="00495BD0">
              <w:rPr>
                <w:rFonts w:eastAsia="Arial"/>
                <w:sz w:val="24"/>
                <w:szCs w:val="24"/>
              </w:rPr>
              <w:t xml:space="preserve"> stratešk</w:t>
            </w:r>
            <w:r w:rsidR="00B12657" w:rsidRPr="00495BD0">
              <w:rPr>
                <w:rFonts w:eastAsia="Arial"/>
                <w:sz w:val="24"/>
                <w:szCs w:val="24"/>
              </w:rPr>
              <w:t>ih</w:t>
            </w:r>
            <w:r w:rsidR="005D1A82" w:rsidRPr="00495BD0">
              <w:rPr>
                <w:rFonts w:eastAsia="Arial"/>
                <w:sz w:val="24"/>
                <w:szCs w:val="24"/>
              </w:rPr>
              <w:t xml:space="preserve"> mjer</w:t>
            </w:r>
            <w:r w:rsidR="00B12657" w:rsidRPr="00495BD0">
              <w:rPr>
                <w:rFonts w:eastAsia="Arial"/>
                <w:sz w:val="24"/>
                <w:szCs w:val="24"/>
              </w:rPr>
              <w:t>a</w:t>
            </w:r>
            <w:r w:rsidR="005D1A82" w:rsidRPr="00495BD0">
              <w:rPr>
                <w:rFonts w:eastAsia="Arial"/>
                <w:sz w:val="24"/>
                <w:szCs w:val="24"/>
              </w:rPr>
              <w:t xml:space="preserve"> i aktivnosti za pravovremenu i učinkovitu pripremu za </w:t>
            </w:r>
            <w:r w:rsidR="00DC0C23" w:rsidRPr="00495BD0">
              <w:rPr>
                <w:rFonts w:eastAsia="Arial"/>
                <w:sz w:val="24"/>
                <w:szCs w:val="24"/>
              </w:rPr>
              <w:t xml:space="preserve">zaštitu </w:t>
            </w:r>
            <w:r w:rsidR="00486077" w:rsidRPr="00495BD0">
              <w:rPr>
                <w:rFonts w:eastAsia="Arial"/>
                <w:sz w:val="24"/>
                <w:szCs w:val="24"/>
              </w:rPr>
              <w:t>stanovništva, materijalnih, kulturnih i prirodnih dobara te okoliša</w:t>
            </w:r>
            <w:r w:rsidR="005D1A82" w:rsidRPr="00495BD0">
              <w:rPr>
                <w:rFonts w:eastAsia="Arial"/>
                <w:sz w:val="24"/>
                <w:szCs w:val="24"/>
              </w:rPr>
              <w:t xml:space="preserve"> od posljedica katastrofalnih razmjera </w:t>
            </w:r>
          </w:p>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D1A82" w:rsidRPr="00495BD0">
              <w:rPr>
                <w:rFonts w:eastAsia="Arial"/>
                <w:sz w:val="24"/>
                <w:szCs w:val="24"/>
              </w:rPr>
              <w:t>apovijeda</w:t>
            </w:r>
            <w:r w:rsidR="00B12657" w:rsidRPr="00495BD0">
              <w:rPr>
                <w:rFonts w:eastAsia="Arial"/>
                <w:sz w:val="24"/>
                <w:szCs w:val="24"/>
              </w:rPr>
              <w:t>nje</w:t>
            </w:r>
            <w:r w:rsidR="005D1A82" w:rsidRPr="00495BD0">
              <w:rPr>
                <w:rFonts w:eastAsia="Arial"/>
                <w:sz w:val="24"/>
                <w:szCs w:val="24"/>
              </w:rPr>
              <w:t xml:space="preserve"> mobilizacij</w:t>
            </w:r>
            <w:r w:rsidR="00B12657" w:rsidRPr="00495BD0">
              <w:rPr>
                <w:rFonts w:eastAsia="Arial"/>
                <w:sz w:val="24"/>
                <w:szCs w:val="24"/>
              </w:rPr>
              <w:t>e</w:t>
            </w:r>
            <w:r w:rsidR="005D1A82" w:rsidRPr="00495BD0">
              <w:rPr>
                <w:rFonts w:eastAsia="Arial"/>
                <w:sz w:val="24"/>
                <w:szCs w:val="24"/>
              </w:rPr>
              <w:t xml:space="preserve"> svih raspoloživih kapaciteta u RH neophodnih za postupanje </w:t>
            </w:r>
          </w:p>
          <w:p w:rsidR="005D1A82"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D1A82" w:rsidRPr="00495BD0">
              <w:rPr>
                <w:rFonts w:eastAsia="Arial"/>
                <w:sz w:val="24"/>
                <w:szCs w:val="24"/>
              </w:rPr>
              <w:t>dono</w:t>
            </w:r>
            <w:r w:rsidRPr="00495BD0">
              <w:rPr>
                <w:rFonts w:eastAsia="Arial"/>
                <w:sz w:val="24"/>
                <w:szCs w:val="24"/>
              </w:rPr>
              <w:t>šenje</w:t>
            </w:r>
            <w:r w:rsidR="005D1A82" w:rsidRPr="00495BD0">
              <w:rPr>
                <w:rFonts w:eastAsia="Arial"/>
                <w:sz w:val="24"/>
                <w:szCs w:val="24"/>
              </w:rPr>
              <w:t xml:space="preserve"> odluk</w:t>
            </w:r>
            <w:r w:rsidRPr="00495BD0">
              <w:rPr>
                <w:rFonts w:eastAsia="Arial"/>
                <w:sz w:val="24"/>
                <w:szCs w:val="24"/>
              </w:rPr>
              <w:t>e</w:t>
            </w:r>
            <w:r w:rsidR="005D1A82" w:rsidRPr="00495BD0">
              <w:rPr>
                <w:rFonts w:eastAsia="Arial"/>
                <w:sz w:val="24"/>
                <w:szCs w:val="24"/>
              </w:rPr>
              <w:t xml:space="preserve"> o ev</w:t>
            </w:r>
            <w:r w:rsidR="00F91B82" w:rsidRPr="00495BD0">
              <w:rPr>
                <w:rFonts w:eastAsia="Arial"/>
                <w:sz w:val="24"/>
                <w:szCs w:val="24"/>
              </w:rPr>
              <w:t>akuaciji ugroženog stanovništva</w:t>
            </w:r>
          </w:p>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5D1A82" w:rsidRPr="00495BD0">
              <w:rPr>
                <w:rFonts w:eastAsia="Arial"/>
                <w:sz w:val="24"/>
                <w:szCs w:val="24"/>
              </w:rPr>
              <w:t>ono</w:t>
            </w:r>
            <w:r w:rsidR="00B12657" w:rsidRPr="00495BD0">
              <w:rPr>
                <w:rFonts w:eastAsia="Arial"/>
                <w:sz w:val="24"/>
                <w:szCs w:val="24"/>
              </w:rPr>
              <w:t>šenje</w:t>
            </w:r>
            <w:r w:rsidR="005D1A82" w:rsidRPr="00495BD0">
              <w:rPr>
                <w:rFonts w:eastAsia="Arial"/>
                <w:sz w:val="24"/>
                <w:szCs w:val="24"/>
              </w:rPr>
              <w:t xml:space="preserve"> odluk</w:t>
            </w:r>
            <w:r w:rsidR="00B12657" w:rsidRPr="00495BD0">
              <w:rPr>
                <w:rFonts w:eastAsia="Arial"/>
                <w:sz w:val="24"/>
                <w:szCs w:val="24"/>
              </w:rPr>
              <w:t>e</w:t>
            </w:r>
            <w:r w:rsidRPr="00495BD0">
              <w:rPr>
                <w:rFonts w:eastAsia="Arial"/>
                <w:sz w:val="24"/>
                <w:szCs w:val="24"/>
              </w:rPr>
              <w:t xml:space="preserve"> o traženju međunarodne pomoći</w:t>
            </w:r>
          </w:p>
        </w:tc>
        <w:tc>
          <w:tcPr>
            <w:tcW w:w="2043" w:type="dxa"/>
            <w:hideMark/>
          </w:tcPr>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w:t>
            </w:r>
            <w:r w:rsidR="005D1A82" w:rsidRPr="00495BD0">
              <w:rPr>
                <w:rFonts w:eastAsia="Arial"/>
                <w:sz w:val="24"/>
                <w:szCs w:val="24"/>
              </w:rPr>
              <w:t xml:space="preserve"> odnosu na razvoj situacije i prognoze o mogućim razmjerima industrijske nesreće</w:t>
            </w:r>
          </w:p>
        </w:tc>
        <w:tc>
          <w:tcPr>
            <w:tcW w:w="3373" w:type="dxa"/>
          </w:tcPr>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D1A82" w:rsidRPr="00495BD0">
              <w:rPr>
                <w:rFonts w:eastAsia="Arial"/>
                <w:sz w:val="24"/>
                <w:szCs w:val="24"/>
              </w:rPr>
              <w:t xml:space="preserve">dluke donosi </w:t>
            </w:r>
            <w:r w:rsidRPr="00495BD0">
              <w:rPr>
                <w:rFonts w:eastAsia="Arial"/>
                <w:sz w:val="24"/>
                <w:szCs w:val="24"/>
              </w:rPr>
              <w:t>u skladu s potrebama</w:t>
            </w:r>
          </w:p>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5D1A82" w:rsidRPr="00495BD0">
              <w:rPr>
                <w:rFonts w:eastAsia="Arial"/>
                <w:sz w:val="24"/>
                <w:szCs w:val="24"/>
              </w:rPr>
              <w:t>ve aktivnosti poduzima na temelju prijedloga</w:t>
            </w:r>
            <w:r w:rsidR="00916139" w:rsidRPr="00495BD0">
              <w:rPr>
                <w:rFonts w:eastAsia="Arial"/>
                <w:sz w:val="24"/>
                <w:szCs w:val="24"/>
              </w:rPr>
              <w:t xml:space="preserve"> </w:t>
            </w:r>
            <w:r w:rsidR="00AF3F8D" w:rsidRPr="00AF3F8D">
              <w:rPr>
                <w:rFonts w:eastAsia="Arial"/>
                <w:sz w:val="24"/>
                <w:szCs w:val="24"/>
              </w:rPr>
              <w:t>čelnika tijela nadležnog za poslove civilne zaštite</w:t>
            </w:r>
          </w:p>
          <w:p w:rsidR="00916139" w:rsidRPr="00495BD0" w:rsidRDefault="00F91B82"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916139" w:rsidRPr="00495BD0">
              <w:rPr>
                <w:rFonts w:eastAsia="Arial"/>
                <w:sz w:val="24"/>
                <w:szCs w:val="24"/>
              </w:rPr>
              <w:t>VRH je nadle</w:t>
            </w:r>
            <w:r w:rsidRPr="00495BD0">
              <w:rPr>
                <w:rFonts w:eastAsia="Arial"/>
                <w:sz w:val="24"/>
                <w:szCs w:val="24"/>
              </w:rPr>
              <w:t>žna za proglašavanje katastrofe</w:t>
            </w:r>
          </w:p>
        </w:tc>
      </w:tr>
    </w:tbl>
    <w:p w:rsidR="000E5352" w:rsidRDefault="000E5352"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C50C2C" w:rsidRPr="00495BD0" w:rsidRDefault="007568A7" w:rsidP="00A556CA">
      <w:pPr>
        <w:pStyle w:val="Heading4"/>
      </w:pPr>
      <w:bookmarkStart w:id="162" w:name="_Toc145425761"/>
      <w:r>
        <w:t>REAGIRANJE</w:t>
      </w:r>
      <w:bookmarkEnd w:id="162"/>
    </w:p>
    <w:p w:rsidR="008E5C3B" w:rsidRPr="00495BD0" w:rsidRDefault="008E5C3B"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Tablica </w:t>
      </w:r>
      <w:r w:rsidR="00A4325A" w:rsidRPr="00495BD0">
        <w:rPr>
          <w:rStyle w:val="SubtleEmphasis"/>
          <w:b/>
          <w:i w:val="0"/>
          <w:color w:val="auto"/>
          <w:sz w:val="24"/>
          <w:szCs w:val="24"/>
        </w:rPr>
        <w:t>2</w:t>
      </w:r>
      <w:r w:rsidR="00157D00" w:rsidRPr="00495BD0">
        <w:rPr>
          <w:rStyle w:val="SubtleEmphasis"/>
          <w:b/>
          <w:i w:val="0"/>
          <w:color w:val="auto"/>
          <w:sz w:val="24"/>
          <w:szCs w:val="24"/>
        </w:rPr>
        <w:t>1</w:t>
      </w:r>
      <w:r w:rsidRPr="00495BD0">
        <w:rPr>
          <w:rStyle w:val="SubtleEmphasis"/>
          <w:b/>
          <w:i w:val="0"/>
          <w:color w:val="auto"/>
          <w:sz w:val="24"/>
          <w:szCs w:val="24"/>
        </w:rPr>
        <w:t xml:space="preserve">. </w:t>
      </w:r>
      <w:bookmarkStart w:id="163" w:name="t15"/>
      <w:r w:rsidRPr="00495BD0">
        <w:rPr>
          <w:rStyle w:val="SubtleEmphasis"/>
          <w:b/>
          <w:i w:val="0"/>
          <w:color w:val="auto"/>
          <w:sz w:val="24"/>
          <w:szCs w:val="24"/>
        </w:rPr>
        <w:t xml:space="preserve">Pregled </w:t>
      </w:r>
      <w:r w:rsidR="00FE7536" w:rsidRPr="00495BD0">
        <w:rPr>
          <w:rStyle w:val="SubtleEmphasis"/>
          <w:b/>
          <w:i w:val="0"/>
          <w:color w:val="auto"/>
          <w:sz w:val="24"/>
          <w:szCs w:val="24"/>
        </w:rPr>
        <w:t xml:space="preserve">nositelja, </w:t>
      </w:r>
      <w:r w:rsidRPr="00495BD0">
        <w:rPr>
          <w:rStyle w:val="SubtleEmphasis"/>
          <w:b/>
          <w:i w:val="0"/>
          <w:color w:val="auto"/>
          <w:sz w:val="24"/>
          <w:szCs w:val="24"/>
        </w:rPr>
        <w:t xml:space="preserve">sudionika </w:t>
      </w:r>
      <w:r w:rsidR="00FE7536" w:rsidRPr="00495BD0">
        <w:rPr>
          <w:rStyle w:val="SubtleEmphasis"/>
          <w:b/>
          <w:i w:val="0"/>
          <w:color w:val="auto"/>
          <w:sz w:val="24"/>
          <w:szCs w:val="24"/>
        </w:rPr>
        <w:t>i postupaka</w:t>
      </w:r>
      <w:r w:rsidRPr="00495BD0">
        <w:rPr>
          <w:rStyle w:val="SubtleEmphasis"/>
          <w:b/>
          <w:i w:val="0"/>
          <w:color w:val="auto"/>
          <w:sz w:val="24"/>
          <w:szCs w:val="24"/>
        </w:rPr>
        <w:t xml:space="preserve"> </w:t>
      </w:r>
      <w:bookmarkEnd w:id="163"/>
      <w:r w:rsidR="007568A7">
        <w:rPr>
          <w:rStyle w:val="SubtleEmphasis"/>
          <w:b/>
          <w:i w:val="0"/>
          <w:color w:val="auto"/>
          <w:sz w:val="24"/>
          <w:szCs w:val="24"/>
        </w:rPr>
        <w:t>reagiranja</w:t>
      </w:r>
      <w:r w:rsidR="00C50C2C" w:rsidRPr="00495BD0">
        <w:rPr>
          <w:b/>
          <w:sz w:val="24"/>
          <w:szCs w:val="24"/>
        </w:rPr>
        <w:t xml:space="preserve"> </w:t>
      </w:r>
      <w:r w:rsidR="00FE7536" w:rsidRPr="00495BD0">
        <w:rPr>
          <w:rStyle w:val="SubtleEmphasis"/>
          <w:b/>
          <w:i w:val="0"/>
          <w:color w:val="auto"/>
          <w:sz w:val="24"/>
          <w:szCs w:val="24"/>
        </w:rPr>
        <w:t>u slučaju industrijskog izvanrednog događaja</w:t>
      </w:r>
      <w:r w:rsidR="003D3F37" w:rsidRPr="00495BD0">
        <w:rPr>
          <w:rStyle w:val="Heading1Char"/>
          <w:b/>
          <w:color w:val="auto"/>
          <w:sz w:val="24"/>
          <w:szCs w:val="24"/>
        </w:rPr>
        <w:t xml:space="preserve"> </w:t>
      </w:r>
    </w:p>
    <w:tbl>
      <w:tblPr>
        <w:tblStyle w:val="Tablicapopisa4-isticanje21"/>
        <w:tblW w:w="0" w:type="auto"/>
        <w:tblLook w:val="04A0" w:firstRow="1" w:lastRow="0" w:firstColumn="1" w:lastColumn="0" w:noHBand="0" w:noVBand="1"/>
      </w:tblPr>
      <w:tblGrid>
        <w:gridCol w:w="1003"/>
        <w:gridCol w:w="1611"/>
        <w:gridCol w:w="1750"/>
        <w:gridCol w:w="3090"/>
        <w:gridCol w:w="3002"/>
      </w:tblGrid>
      <w:tr w:rsidR="00A86C06" w:rsidRPr="00495BD0"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81137A" w:rsidRPr="00495BD0" w:rsidRDefault="00223DDC" w:rsidP="00223DDC">
            <w:pPr>
              <w:tabs>
                <w:tab w:val="left" w:pos="284"/>
              </w:tabs>
              <w:spacing w:before="0" w:after="120"/>
              <w:rPr>
                <w:rFonts w:eastAsia="Arial"/>
                <w:sz w:val="24"/>
                <w:szCs w:val="24"/>
              </w:rPr>
            </w:pPr>
            <w:r>
              <w:rPr>
                <w:rFonts w:eastAsia="Arial"/>
                <w:sz w:val="24"/>
                <w:szCs w:val="24"/>
              </w:rPr>
              <w:t>Nositelj</w:t>
            </w:r>
            <w:r w:rsidR="0081137A" w:rsidRPr="00495BD0">
              <w:rPr>
                <w:rFonts w:eastAsia="Arial"/>
                <w:sz w:val="24"/>
                <w:szCs w:val="24"/>
              </w:rPr>
              <w:t xml:space="preserve"> </w:t>
            </w:r>
          </w:p>
        </w:tc>
        <w:tc>
          <w:tcPr>
            <w:tcW w:w="1672" w:type="dxa"/>
            <w:hideMark/>
          </w:tcPr>
          <w:p w:rsidR="0081137A" w:rsidRPr="00495BD0" w:rsidRDefault="0081137A"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S</w:t>
            </w:r>
            <w:r w:rsidR="00223DDC">
              <w:rPr>
                <w:rFonts w:eastAsia="Arial"/>
                <w:sz w:val="24"/>
                <w:szCs w:val="24"/>
              </w:rPr>
              <w:t>udionici</w:t>
            </w:r>
            <w:r w:rsidR="00D23413" w:rsidRPr="00495BD0">
              <w:rPr>
                <w:rFonts w:eastAsia="Arial"/>
                <w:sz w:val="24"/>
                <w:szCs w:val="24"/>
              </w:rPr>
              <w:t xml:space="preserve"> </w:t>
            </w:r>
          </w:p>
        </w:tc>
        <w:tc>
          <w:tcPr>
            <w:tcW w:w="1750" w:type="dxa"/>
            <w:hideMark/>
          </w:tcPr>
          <w:p w:rsidR="0081137A" w:rsidRPr="00495BD0" w:rsidRDefault="0081137A"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M</w:t>
            </w:r>
            <w:r w:rsidR="00223DDC">
              <w:rPr>
                <w:rFonts w:eastAsia="Arial"/>
                <w:sz w:val="24"/>
                <w:szCs w:val="24"/>
              </w:rPr>
              <w:t>jere i aktivnosti</w:t>
            </w:r>
            <w:r w:rsidR="00E527C8">
              <w:rPr>
                <w:sz w:val="24"/>
                <w:szCs w:val="24"/>
              </w:rPr>
              <w:t xml:space="preserve"> civilne zaštite</w:t>
            </w:r>
          </w:p>
        </w:tc>
        <w:tc>
          <w:tcPr>
            <w:tcW w:w="3835" w:type="dxa"/>
            <w:hideMark/>
          </w:tcPr>
          <w:p w:rsidR="0081137A" w:rsidRPr="00495BD0" w:rsidRDefault="0081137A"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O</w:t>
            </w:r>
            <w:r w:rsidR="006263F8">
              <w:rPr>
                <w:rFonts w:eastAsia="Arial"/>
                <w:sz w:val="24"/>
                <w:szCs w:val="24"/>
              </w:rPr>
              <w:t>perativni kapaciteti ili doprinos</w:t>
            </w:r>
          </w:p>
        </w:tc>
        <w:tc>
          <w:tcPr>
            <w:tcW w:w="1795" w:type="dxa"/>
            <w:hideMark/>
          </w:tcPr>
          <w:p w:rsidR="0081137A" w:rsidRPr="00495BD0" w:rsidRDefault="0081137A"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6263F8">
              <w:rPr>
                <w:rFonts w:eastAsia="Arial"/>
                <w:sz w:val="24"/>
                <w:szCs w:val="24"/>
              </w:rPr>
              <w:t>apomena</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495BD0" w:rsidRDefault="005E4B99" w:rsidP="00642E8C">
            <w:pPr>
              <w:tabs>
                <w:tab w:val="left" w:pos="284"/>
              </w:tabs>
              <w:spacing w:before="0" w:after="120"/>
              <w:rPr>
                <w:rFonts w:eastAsia="Arial"/>
                <w:sz w:val="24"/>
                <w:szCs w:val="24"/>
              </w:rPr>
            </w:pPr>
            <w:r w:rsidRPr="00495BD0">
              <w:rPr>
                <w:rFonts w:eastAsia="Arial"/>
                <w:sz w:val="24"/>
                <w:szCs w:val="24"/>
              </w:rPr>
              <w:t>Stožer CZ RH</w:t>
            </w:r>
          </w:p>
        </w:tc>
        <w:tc>
          <w:tcPr>
            <w:tcW w:w="1672" w:type="dxa"/>
          </w:tcPr>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 xml:space="preserve">operateri </w:t>
            </w:r>
          </w:p>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5E4B99" w:rsidRPr="00495BD0">
              <w:rPr>
                <w:rFonts w:eastAsia="Arial"/>
                <w:sz w:val="24"/>
                <w:szCs w:val="24"/>
              </w:rPr>
              <w:t>stožeri CZ</w:t>
            </w:r>
          </w:p>
        </w:tc>
        <w:tc>
          <w:tcPr>
            <w:tcW w:w="1750" w:type="dxa"/>
          </w:tcPr>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a</w:t>
            </w:r>
            <w:r w:rsidR="005E4B99" w:rsidRPr="00495BD0">
              <w:rPr>
                <w:rFonts w:eastAsia="Arial"/>
                <w:sz w:val="24"/>
                <w:szCs w:val="24"/>
              </w:rPr>
              <w:t>ktiviranje planova za slučaj industrijske nesreće</w:t>
            </w:r>
          </w:p>
        </w:tc>
        <w:tc>
          <w:tcPr>
            <w:tcW w:w="3835" w:type="dxa"/>
          </w:tcPr>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aktiviranje MTS i OS SCZ i područja post</w:t>
            </w:r>
            <w:r w:rsidR="004C3332" w:rsidRPr="00495BD0">
              <w:rPr>
                <w:sz w:val="24"/>
                <w:szCs w:val="24"/>
              </w:rPr>
              <w:t>ro</w:t>
            </w:r>
            <w:r w:rsidRPr="00495BD0">
              <w:rPr>
                <w:sz w:val="24"/>
                <w:szCs w:val="24"/>
              </w:rPr>
              <w:t xml:space="preserve">jenja </w:t>
            </w:r>
            <w:r w:rsidR="0088775B" w:rsidRPr="00495BD0">
              <w:rPr>
                <w:sz w:val="24"/>
                <w:szCs w:val="24"/>
              </w:rPr>
              <w:t xml:space="preserve">(deklariranih u Unutarnjim </w:t>
            </w:r>
            <w:r w:rsidR="004C3332" w:rsidRPr="00495BD0">
              <w:rPr>
                <w:sz w:val="24"/>
                <w:szCs w:val="24"/>
              </w:rPr>
              <w:t xml:space="preserve">i </w:t>
            </w:r>
            <w:r w:rsidR="0088775B" w:rsidRPr="00495BD0">
              <w:rPr>
                <w:sz w:val="24"/>
                <w:szCs w:val="24"/>
              </w:rPr>
              <w:t>Vanjskim planovima)</w:t>
            </w:r>
          </w:p>
        </w:tc>
        <w:tc>
          <w:tcPr>
            <w:tcW w:w="1795"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802716" w:rsidRPr="00495BD0">
              <w:rPr>
                <w:rFonts w:eastAsia="Arial"/>
                <w:sz w:val="24"/>
                <w:szCs w:val="24"/>
              </w:rPr>
              <w:t>p</w:t>
            </w:r>
            <w:r w:rsidR="005E4B99" w:rsidRPr="00495BD0">
              <w:rPr>
                <w:rFonts w:eastAsia="Arial"/>
                <w:sz w:val="24"/>
                <w:szCs w:val="24"/>
              </w:rPr>
              <w:t xml:space="preserve">rema operativnim i </w:t>
            </w:r>
            <w:r w:rsidR="004C56BE" w:rsidRPr="00495BD0">
              <w:rPr>
                <w:rFonts w:eastAsia="Arial"/>
                <w:sz w:val="24"/>
                <w:szCs w:val="24"/>
              </w:rPr>
              <w:t>U</w:t>
            </w:r>
            <w:r w:rsidR="005E4B99" w:rsidRPr="00495BD0">
              <w:rPr>
                <w:rFonts w:eastAsia="Arial"/>
                <w:sz w:val="24"/>
                <w:szCs w:val="24"/>
              </w:rPr>
              <w:t>nutarnjim planovima operatera, planovima djelovanja CZ te Vanjskim planovima</w:t>
            </w:r>
          </w:p>
        </w:tc>
      </w:tr>
      <w:tr w:rsidR="005E4B99" w:rsidRPr="00495BD0" w:rsidTr="00902DF2">
        <w:trPr>
          <w:trHeight w:val="24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HCK </w:t>
            </w:r>
          </w:p>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HMS</w:t>
            </w:r>
          </w:p>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HZHM </w:t>
            </w:r>
          </w:p>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B02A5">
              <w:rPr>
                <w:rFonts w:eastAsia="Arial"/>
                <w:sz w:val="24"/>
                <w:szCs w:val="24"/>
              </w:rPr>
              <w:t>MROSP</w:t>
            </w:r>
          </w:p>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750" w:type="dxa"/>
          </w:tcPr>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ružanje prve medicinske pomoći</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0F26CB" w:rsidRPr="00495BD0">
              <w:rPr>
                <w:rFonts w:eastAsia="Arial"/>
                <w:sz w:val="24"/>
                <w:szCs w:val="24"/>
              </w:rPr>
              <w:t>zdravstveno zbrinjavanje</w:t>
            </w:r>
          </w:p>
        </w:tc>
        <w:tc>
          <w:tcPr>
            <w:tcW w:w="3835" w:type="dxa"/>
          </w:tcPr>
          <w:p w:rsidR="000F26C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rganizacija i pružanje prve medicinske pomoći</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dravstveno zbrinjavanje u stacionarnim zdravstvenim ustanovama i d</w:t>
            </w:r>
            <w:r w:rsidR="000F26CB" w:rsidRPr="00495BD0">
              <w:rPr>
                <w:rFonts w:eastAsia="Arial"/>
                <w:sz w:val="24"/>
                <w:szCs w:val="24"/>
              </w:rPr>
              <w:t>r</w:t>
            </w:r>
            <w:r w:rsidR="005E4B99" w:rsidRPr="00495BD0">
              <w:rPr>
                <w:rFonts w:eastAsia="Arial"/>
                <w:sz w:val="24"/>
                <w:szCs w:val="24"/>
              </w:rPr>
              <w:t>ugi oblici zdravstvene skrbi ugroženog stanovništva</w:t>
            </w:r>
          </w:p>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795" w:type="dxa"/>
          </w:tcPr>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5E4B99" w:rsidRPr="00495BD0">
              <w:rPr>
                <w:rFonts w:eastAsia="Arial"/>
                <w:sz w:val="24"/>
                <w:szCs w:val="24"/>
              </w:rPr>
              <w:t xml:space="preserve">ktivnosti po pitanjima sudjelovanja zdravstvenih kapaciteta s drugim OS SCZ </w:t>
            </w:r>
          </w:p>
          <w:p w:rsidR="005E4B99" w:rsidRPr="00495BD0" w:rsidRDefault="001E0D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w:t>
            </w:r>
            <w:r w:rsidR="005E4B99" w:rsidRPr="00495BD0">
              <w:rPr>
                <w:rFonts w:eastAsia="Arial"/>
                <w:sz w:val="24"/>
                <w:szCs w:val="24"/>
              </w:rPr>
              <w:t>koordiniraju stožeri CZ na lokalnoj, područnoj (regionalnoj) i državnoj razini, dok je KS MIZ nadležan za rad kapaciteta zdravstva</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DIRH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HZJZ (Služba za toksikologiju)</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RP i RCZ</w:t>
            </w:r>
          </w:p>
          <w:p w:rsidR="005E4B9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B05F65" w:rsidRPr="00495BD0">
              <w:rPr>
                <w:rFonts w:eastAsia="Arial"/>
                <w:sz w:val="24"/>
                <w:szCs w:val="24"/>
              </w:rPr>
              <w:t>rocjena mogućih posljedica nesreće u koju su uključeni otrovi</w:t>
            </w:r>
          </w:p>
        </w:tc>
        <w:tc>
          <w:tcPr>
            <w:tcW w:w="3835"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495BD0">
              <w:rPr>
                <w:rFonts w:eastAsia="Arial"/>
                <w:sz w:val="24"/>
                <w:szCs w:val="24"/>
              </w:rPr>
              <w:t>- o</w:t>
            </w:r>
            <w:r w:rsidR="005E4B99" w:rsidRPr="00495BD0">
              <w:rPr>
                <w:rFonts w:eastAsia="Arial"/>
                <w:sz w:val="24"/>
                <w:szCs w:val="24"/>
              </w:rPr>
              <w:t xml:space="preserve">siguravanje mjesta nesreće, konvoja i </w:t>
            </w:r>
            <w:r w:rsidR="00711D65" w:rsidRPr="00495BD0">
              <w:rPr>
                <w:rFonts w:eastAsia="Arial"/>
                <w:sz w:val="24"/>
                <w:szCs w:val="24"/>
              </w:rPr>
              <w:t>prometnica (putova evakuacije)</w:t>
            </w:r>
          </w:p>
          <w:p w:rsidR="00711D65"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oordiniranje djelovanja OS SCZ</w:t>
            </w:r>
          </w:p>
          <w:p w:rsidR="00711D65"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w:t>
            </w:r>
            <w:r w:rsidR="005E4B99" w:rsidRPr="00495BD0">
              <w:rPr>
                <w:rFonts w:eastAsia="Arial"/>
                <w:sz w:val="24"/>
                <w:szCs w:val="24"/>
              </w:rPr>
              <w:t xml:space="preserve">nspiciranje, detekcija </w:t>
            </w:r>
          </w:p>
          <w:p w:rsidR="00711D65"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5E4B99" w:rsidRPr="00495BD0">
              <w:rPr>
                <w:rFonts w:eastAsia="Arial"/>
                <w:sz w:val="24"/>
                <w:szCs w:val="24"/>
              </w:rPr>
              <w:t>avjetovanje i predlaganje mjera i postupaka za uklanjanje/ smanjivanje posljedica</w:t>
            </w:r>
            <w:r w:rsidR="00711D65" w:rsidRPr="00495BD0">
              <w:rPr>
                <w:rFonts w:eastAsia="Arial"/>
                <w:sz w:val="24"/>
                <w:szCs w:val="24"/>
              </w:rPr>
              <w:t xml:space="preserve"> nesre</w:t>
            </w:r>
            <w:r w:rsidRPr="00495BD0">
              <w:rPr>
                <w:rFonts w:eastAsia="Arial"/>
                <w:sz w:val="24"/>
                <w:szCs w:val="24"/>
              </w:rPr>
              <w:t>ć</w:t>
            </w:r>
            <w:r w:rsidR="00711D65" w:rsidRPr="00495BD0">
              <w:rPr>
                <w:rFonts w:eastAsia="Arial"/>
                <w:sz w:val="24"/>
                <w:szCs w:val="24"/>
              </w:rPr>
              <w:t>e</w:t>
            </w:r>
          </w:p>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p</w:t>
            </w:r>
            <w:r w:rsidR="005E4B99" w:rsidRPr="00495BD0">
              <w:rPr>
                <w:rFonts w:eastAsia="Arial"/>
                <w:sz w:val="24"/>
                <w:szCs w:val="24"/>
              </w:rPr>
              <w:t xml:space="preserve">redlaganje zaštitnih mjera koordinatoru djelovanja </w:t>
            </w:r>
            <w:r w:rsidR="00D32C62" w:rsidRPr="00495BD0">
              <w:rPr>
                <w:rFonts w:eastAsia="Arial"/>
                <w:sz w:val="24"/>
                <w:szCs w:val="24"/>
              </w:rPr>
              <w:t>OS</w:t>
            </w:r>
            <w:r w:rsidR="005E4B99" w:rsidRPr="00495BD0">
              <w:rPr>
                <w:rFonts w:eastAsia="Arial"/>
                <w:sz w:val="24"/>
                <w:szCs w:val="24"/>
              </w:rPr>
              <w:t xml:space="preserve"> na mjestu nesreće</w:t>
            </w:r>
          </w:p>
        </w:tc>
        <w:tc>
          <w:tcPr>
            <w:tcW w:w="1795"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711D65" w:rsidRPr="00495BD0" w:rsidTr="00902DF2">
        <w:trPr>
          <w:trHeight w:val="1997"/>
        </w:trPr>
        <w:tc>
          <w:tcPr>
            <w:cnfStyle w:val="001000000000" w:firstRow="0" w:lastRow="0" w:firstColumn="1" w:lastColumn="0" w:oddVBand="0" w:evenVBand="0" w:oddHBand="0" w:evenHBand="0" w:firstRowFirstColumn="0" w:firstRowLastColumn="0" w:lastRowFirstColumn="0" w:lastRowLastColumn="0"/>
            <w:tcW w:w="0" w:type="auto"/>
            <w:vMerge/>
          </w:tcPr>
          <w:p w:rsidR="00711D65" w:rsidRPr="00495BD0" w:rsidRDefault="00711D65"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HVZ</w:t>
            </w:r>
            <w:r w:rsidRPr="00495BD0">
              <w:rPr>
                <w:sz w:val="24"/>
                <w:szCs w:val="24"/>
              </w:rPr>
              <w:t xml:space="preserve">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MORH / OSRH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OSRH (NOS) </w:t>
            </w:r>
          </w:p>
          <w:p w:rsidR="00711D65"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stožeri CZ </w:t>
            </w:r>
          </w:p>
        </w:tc>
        <w:tc>
          <w:tcPr>
            <w:tcW w:w="1750" w:type="dxa"/>
          </w:tcPr>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g</w:t>
            </w:r>
            <w:r w:rsidR="002C0EC5" w:rsidRPr="00495BD0">
              <w:rPr>
                <w:rFonts w:eastAsia="Arial"/>
                <w:sz w:val="24"/>
                <w:szCs w:val="24"/>
              </w:rPr>
              <w:t xml:space="preserve">ašenje požara </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2C0EC5" w:rsidRPr="00495BD0">
              <w:rPr>
                <w:rFonts w:eastAsia="Arial"/>
                <w:sz w:val="24"/>
                <w:szCs w:val="24"/>
              </w:rPr>
              <w:t>tehničko otklanjanje neposredne opasnosti</w:t>
            </w:r>
          </w:p>
        </w:tc>
        <w:tc>
          <w:tcPr>
            <w:tcW w:w="3835" w:type="dxa"/>
          </w:tcPr>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711D65" w:rsidRPr="00495BD0">
              <w:rPr>
                <w:rFonts w:eastAsia="Arial"/>
                <w:sz w:val="24"/>
                <w:szCs w:val="24"/>
              </w:rPr>
              <w:t>gašenje požara i druge vatrogasne aktivnosti na mjestu nesreće</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711D65" w:rsidRPr="00495BD0">
              <w:rPr>
                <w:rFonts w:eastAsia="Arial"/>
                <w:sz w:val="24"/>
                <w:szCs w:val="24"/>
              </w:rPr>
              <w:t xml:space="preserve">zvlačenje stradalih i neozlijeđenih zaposlenika iz </w:t>
            </w:r>
            <w:r w:rsidR="00693D65" w:rsidRPr="00495BD0">
              <w:rPr>
                <w:rFonts w:eastAsia="Arial"/>
                <w:sz w:val="24"/>
                <w:szCs w:val="24"/>
              </w:rPr>
              <w:t>građevina</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711D65" w:rsidRPr="00495BD0">
              <w:rPr>
                <w:rFonts w:eastAsia="Arial"/>
                <w:sz w:val="24"/>
                <w:szCs w:val="24"/>
              </w:rPr>
              <w:t>omoć u evakuaciji</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711D65" w:rsidRPr="00495BD0">
              <w:rPr>
                <w:rFonts w:eastAsia="Arial"/>
                <w:sz w:val="24"/>
                <w:szCs w:val="24"/>
              </w:rPr>
              <w:t>račna potpora za prijevoz spasilačkih/interventnih timova i MTS</w:t>
            </w:r>
          </w:p>
          <w:p w:rsidR="004933CC"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w:t>
            </w:r>
            <w:r w:rsidR="00711D65" w:rsidRPr="00495BD0">
              <w:rPr>
                <w:sz w:val="24"/>
                <w:szCs w:val="24"/>
              </w:rPr>
              <w:t>rganizacija gašenja požara uključuje gašenje i spašavanje od požara i eksplozija, sprječavanje nastanka požara, sprječavanje nastanka eksplozija plina i drugih eksplozivnih tvari, tehničko nadgledanje postrojenja ugr</w:t>
            </w:r>
            <w:r w:rsidRPr="00495BD0">
              <w:rPr>
                <w:sz w:val="24"/>
                <w:szCs w:val="24"/>
              </w:rPr>
              <w:t>oženih eksplozivnim atmosferama</w:t>
            </w:r>
            <w:r w:rsidR="00711D65" w:rsidRPr="00495BD0">
              <w:rPr>
                <w:sz w:val="24"/>
                <w:szCs w:val="24"/>
              </w:rPr>
              <w:t xml:space="preserve"> </w:t>
            </w:r>
            <w:r w:rsidRPr="00495BD0">
              <w:rPr>
                <w:sz w:val="24"/>
                <w:szCs w:val="24"/>
              </w:rPr>
              <w:t xml:space="preserve">- </w:t>
            </w:r>
            <w:r w:rsidR="002C0EC5" w:rsidRPr="00495BD0">
              <w:rPr>
                <w:sz w:val="24"/>
                <w:szCs w:val="24"/>
              </w:rPr>
              <w:t>DVOC 193</w:t>
            </w:r>
            <w:r w:rsidR="00711D65" w:rsidRPr="00495BD0">
              <w:rPr>
                <w:sz w:val="24"/>
                <w:szCs w:val="24"/>
              </w:rPr>
              <w:t xml:space="preserve"> provodi zadaće integriranja kapaciteta za vrijeme vatrogasnih intervencija bilo gdje u RH, ukoliko se radi o izvanrednom događaju takvih razmjera </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u</w:t>
            </w:r>
            <w:r w:rsidR="00711D65" w:rsidRPr="00495BD0">
              <w:rPr>
                <w:sz w:val="24"/>
                <w:szCs w:val="24"/>
              </w:rPr>
              <w:t xml:space="preserve"> slučajevima izvanrednih događaja manjeg značaja intervencijama zapovijeda </w:t>
            </w:r>
            <w:r w:rsidR="00F0531F" w:rsidRPr="00495BD0">
              <w:rPr>
                <w:sz w:val="24"/>
                <w:szCs w:val="24"/>
              </w:rPr>
              <w:t>zapovjednik vatrogasne intervencije</w:t>
            </w:r>
            <w:r w:rsidR="00711D65" w:rsidRPr="00495BD0">
              <w:rPr>
                <w:sz w:val="24"/>
                <w:szCs w:val="24"/>
              </w:rPr>
              <w:t>, uz subordinac</w:t>
            </w:r>
            <w:r w:rsidR="004933CC" w:rsidRPr="00495BD0">
              <w:rPr>
                <w:sz w:val="24"/>
                <w:szCs w:val="24"/>
              </w:rPr>
              <w:t>iju stožera CZ na svim razinama</w:t>
            </w:r>
          </w:p>
        </w:tc>
        <w:tc>
          <w:tcPr>
            <w:tcW w:w="1795" w:type="dxa"/>
          </w:tcPr>
          <w:p w:rsidR="00711D65" w:rsidRPr="00495BD0" w:rsidRDefault="00F0531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w:t>
            </w:r>
            <w:r w:rsidR="004440A8" w:rsidRPr="00495BD0">
              <w:rPr>
                <w:sz w:val="24"/>
                <w:szCs w:val="24"/>
              </w:rPr>
              <w:t xml:space="preserve"> HVZ -</w:t>
            </w:r>
            <w:r w:rsidRPr="00495BD0">
              <w:rPr>
                <w:sz w:val="24"/>
                <w:szCs w:val="24"/>
              </w:rPr>
              <w:t xml:space="preserve"> angažiranje vatrogasnih postrojbi u skladu s odredbama Zakona o vatrogastvu </w:t>
            </w:r>
            <w:r w:rsidR="0088775B" w:rsidRPr="00495BD0">
              <w:rPr>
                <w:sz w:val="24"/>
                <w:szCs w:val="24"/>
              </w:rPr>
              <w:t>- a</w:t>
            </w:r>
            <w:r w:rsidR="00711D65" w:rsidRPr="00495BD0">
              <w:rPr>
                <w:sz w:val="24"/>
                <w:szCs w:val="24"/>
              </w:rPr>
              <w:t xml:space="preserve">ngažiranje OSRH </w:t>
            </w:r>
            <w:r w:rsidR="00EC523C" w:rsidRPr="00495BD0">
              <w:rPr>
                <w:sz w:val="24"/>
                <w:szCs w:val="24"/>
              </w:rPr>
              <w:t>u skladu s</w:t>
            </w:r>
            <w:r w:rsidR="00711D65" w:rsidRPr="00495BD0">
              <w:rPr>
                <w:sz w:val="24"/>
                <w:szCs w:val="24"/>
              </w:rPr>
              <w:t xml:space="preserve"> odredbama Zakona o obrani</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BE7826"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HCPI-IS</w:t>
            </w:r>
          </w:p>
          <w:p w:rsidR="005B4511"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 xml:space="preserve">DIRH </w:t>
            </w:r>
            <w:r w:rsidR="00F1481C" w:rsidRPr="00495BD0">
              <w:rPr>
                <w:rFonts w:eastAsia="Arial"/>
                <w:sz w:val="24"/>
                <w:szCs w:val="24"/>
              </w:rPr>
              <w:t xml:space="preserve">- </w:t>
            </w:r>
            <w:r w:rsidR="007237F6" w:rsidRPr="00495BD0">
              <w:rPr>
                <w:rFonts w:eastAsia="Arial"/>
                <w:sz w:val="24"/>
                <w:szCs w:val="24"/>
              </w:rPr>
              <w:t xml:space="preserve">MUP </w:t>
            </w:r>
            <w:r w:rsidR="00BE7826" w:rsidRPr="00495BD0">
              <w:rPr>
                <w:rFonts w:eastAsia="Arial"/>
                <w:sz w:val="24"/>
                <w:szCs w:val="24"/>
              </w:rPr>
              <w:t>RCZ</w:t>
            </w:r>
          </w:p>
        </w:tc>
        <w:tc>
          <w:tcPr>
            <w:tcW w:w="1750"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čevid na mjestu nesreće</w:t>
            </w:r>
          </w:p>
        </w:tc>
        <w:tc>
          <w:tcPr>
            <w:tcW w:w="3835" w:type="dxa"/>
          </w:tcPr>
          <w:p w:rsidR="004933CC"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4933CC" w:rsidRPr="00495BD0">
              <w:rPr>
                <w:rFonts w:eastAsia="Arial"/>
                <w:sz w:val="24"/>
                <w:szCs w:val="24"/>
              </w:rPr>
              <w:t>rocjena stanja, prijedlog mjera i postupaka za zaštitu i spašavanje i tehničke intervencije</w:t>
            </w:r>
          </w:p>
          <w:p w:rsidR="005B4511"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B4511" w:rsidRPr="00495BD0">
              <w:rPr>
                <w:rFonts w:eastAsia="Arial"/>
                <w:sz w:val="24"/>
                <w:szCs w:val="24"/>
              </w:rPr>
              <w:t>regledi oštećenja i uporabljivosti građevina.</w:t>
            </w:r>
          </w:p>
          <w:p w:rsidR="005B4511"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d</w:t>
            </w:r>
            <w:r w:rsidR="00437B87" w:rsidRPr="00495BD0">
              <w:rPr>
                <w:rFonts w:eastAsia="Arial"/>
                <w:sz w:val="24"/>
                <w:szCs w:val="24"/>
              </w:rPr>
              <w:t>efiniranje sigurnosnih k</w:t>
            </w:r>
            <w:r w:rsidR="005B4511" w:rsidRPr="00495BD0">
              <w:rPr>
                <w:rFonts w:eastAsia="Arial"/>
                <w:sz w:val="24"/>
                <w:szCs w:val="24"/>
              </w:rPr>
              <w:t>oridora za kretanje i potrebnih hitnih mjera tehničke zaštite</w:t>
            </w:r>
          </w:p>
          <w:p w:rsidR="004933CC"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n</w:t>
            </w:r>
            <w:r w:rsidR="004933CC" w:rsidRPr="00495BD0">
              <w:rPr>
                <w:rFonts w:eastAsia="Arial"/>
                <w:sz w:val="24"/>
                <w:szCs w:val="24"/>
              </w:rPr>
              <w:t>adzor nad vodama na ugroženom području</w:t>
            </w:r>
          </w:p>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w:t>
            </w:r>
            <w:r w:rsidR="004933CC" w:rsidRPr="00495BD0">
              <w:rPr>
                <w:rFonts w:eastAsia="Arial"/>
                <w:sz w:val="24"/>
                <w:szCs w:val="24"/>
              </w:rPr>
              <w:t>avanje uputa za postupanje s kontaminiranim vodama</w:t>
            </w:r>
          </w:p>
        </w:tc>
        <w:tc>
          <w:tcPr>
            <w:tcW w:w="1795"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HCK</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 xml:space="preserve">JLP(R)S </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B02A5">
              <w:rPr>
                <w:rFonts w:eastAsia="Arial"/>
                <w:sz w:val="24"/>
                <w:szCs w:val="24"/>
              </w:rPr>
              <w:t>MROSP</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stožeri CZ</w:t>
            </w:r>
          </w:p>
        </w:tc>
        <w:tc>
          <w:tcPr>
            <w:tcW w:w="1750" w:type="dxa"/>
          </w:tcPr>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o</w:t>
            </w:r>
            <w:r w:rsidR="005E4B99" w:rsidRPr="00495BD0">
              <w:rPr>
                <w:sz w:val="24"/>
                <w:szCs w:val="24"/>
              </w:rPr>
              <w:t>siguranje mjesta za odmor,</w:t>
            </w:r>
            <w:r w:rsidRPr="00495BD0">
              <w:rPr>
                <w:sz w:val="24"/>
                <w:szCs w:val="24"/>
              </w:rPr>
              <w:t xml:space="preserve"> okrepu </w:t>
            </w:r>
            <w:r w:rsidR="00B12657" w:rsidRPr="00495BD0">
              <w:rPr>
                <w:sz w:val="24"/>
                <w:szCs w:val="24"/>
              </w:rPr>
              <w:t xml:space="preserve">i </w:t>
            </w:r>
            <w:r w:rsidR="00A62EFB" w:rsidRPr="00495BD0">
              <w:rPr>
                <w:sz w:val="24"/>
                <w:szCs w:val="24"/>
              </w:rPr>
              <w:t>psihološku potporu</w:t>
            </w:r>
            <w:r w:rsidRPr="00495BD0">
              <w:rPr>
                <w:sz w:val="24"/>
                <w:szCs w:val="24"/>
              </w:rPr>
              <w:t xml:space="preserve"> OS</w:t>
            </w:r>
          </w:p>
        </w:tc>
        <w:tc>
          <w:tcPr>
            <w:tcW w:w="3835" w:type="dxa"/>
          </w:tcPr>
          <w:p w:rsidR="004933CC"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u</w:t>
            </w:r>
            <w:r w:rsidR="005E4B99" w:rsidRPr="00495BD0">
              <w:rPr>
                <w:sz w:val="24"/>
                <w:szCs w:val="24"/>
              </w:rPr>
              <w:t xml:space="preserve">spostavljanje </w:t>
            </w:r>
            <w:r w:rsidR="004933CC" w:rsidRPr="00495BD0">
              <w:rPr>
                <w:sz w:val="24"/>
                <w:szCs w:val="24"/>
              </w:rPr>
              <w:t>punkta za kratki odmor i okrepu</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w:t>
            </w:r>
            <w:r w:rsidR="005E4B99" w:rsidRPr="00495BD0">
              <w:rPr>
                <w:sz w:val="24"/>
                <w:szCs w:val="24"/>
              </w:rPr>
              <w:t xml:space="preserve">udjelovanje u pripremi  toplih </w:t>
            </w:r>
            <w:r w:rsidR="004933CC" w:rsidRPr="00495BD0">
              <w:rPr>
                <w:sz w:val="24"/>
                <w:szCs w:val="24"/>
              </w:rPr>
              <w:t xml:space="preserve">i suhih </w:t>
            </w:r>
            <w:r w:rsidR="005E4B99" w:rsidRPr="00495BD0">
              <w:rPr>
                <w:sz w:val="24"/>
                <w:szCs w:val="24"/>
              </w:rPr>
              <w:t>obroka za OS</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p</w:t>
            </w:r>
            <w:r w:rsidR="005E4B99" w:rsidRPr="00495BD0">
              <w:rPr>
                <w:sz w:val="24"/>
                <w:szCs w:val="24"/>
              </w:rPr>
              <w:t xml:space="preserve">ružanje </w:t>
            </w:r>
            <w:r w:rsidR="00A62EFB" w:rsidRPr="00495BD0">
              <w:rPr>
                <w:sz w:val="24"/>
                <w:szCs w:val="24"/>
              </w:rPr>
              <w:t>psihološku potporu</w:t>
            </w:r>
            <w:r w:rsidR="005E4B99" w:rsidRPr="00495BD0">
              <w:rPr>
                <w:sz w:val="24"/>
                <w:szCs w:val="24"/>
              </w:rPr>
              <w:t xml:space="preserve"> </w:t>
            </w:r>
            <w:r w:rsidR="00154A40" w:rsidRPr="00495BD0">
              <w:rPr>
                <w:sz w:val="24"/>
                <w:szCs w:val="24"/>
              </w:rPr>
              <w:t>OS</w:t>
            </w:r>
          </w:p>
        </w:tc>
        <w:tc>
          <w:tcPr>
            <w:tcW w:w="1795"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E366A4" w:rsidRPr="00E366A4">
              <w:rPr>
                <w:rFonts w:eastAsiaTheme="minorHAnsi"/>
                <w:sz w:val="24"/>
                <w:szCs w:val="24"/>
              </w:rPr>
              <w:t>Hrvatski zavod za socijalni rad</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HCK</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HCPI-IS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HMS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xml:space="preserve">- JLP(R)S </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MIZ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MORH / OSRH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0B02A5">
              <w:rPr>
                <w:rFonts w:eastAsiaTheme="minorHAnsi"/>
                <w:sz w:val="24"/>
                <w:szCs w:val="24"/>
              </w:rPr>
              <w:t>MROSP</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MUP RCZ i RP</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Theme="minorHAnsi"/>
                <w:sz w:val="24"/>
                <w:szCs w:val="24"/>
              </w:rPr>
              <w:t xml:space="preserve"> od interesa za SCZ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RRZ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stožeri CZ</w:t>
            </w:r>
          </w:p>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1750"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e</w:t>
            </w:r>
            <w:r w:rsidR="005E4B99" w:rsidRPr="00495BD0">
              <w:rPr>
                <w:rFonts w:eastAsia="Arial"/>
                <w:sz w:val="24"/>
                <w:szCs w:val="24"/>
              </w:rPr>
              <w:t>vakuacija i zbrinjavanje</w:t>
            </w:r>
          </w:p>
        </w:tc>
        <w:tc>
          <w:tcPr>
            <w:tcW w:w="3835" w:type="dxa"/>
          </w:tcPr>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w:t>
            </w:r>
            <w:r w:rsidR="005E4B99" w:rsidRPr="00495BD0">
              <w:rPr>
                <w:rFonts w:eastAsia="Arial"/>
                <w:sz w:val="24"/>
                <w:szCs w:val="24"/>
              </w:rPr>
              <w:t>nformiranje stanovništva o evakuaciji i mjestima okupljanja, osiguranje vozila za evakuaciju, osiguranje hrane i vode za piće, utvrđivanje lokacija, prihvat i zbrinjavanje stanovništva, organizacija života u prihvatnom centru</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oordinacija evakuacije, logistička potpora evakuacije, utvrđivanje mjesta prihvata stanovništva</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siguravanje transportnih resursa za evakuaciju, osiguravanje objekata i uvjeta za smještaj evakuiranog stanovništva tijekom trajanja zbrinjavanja, zdravstvena potpora, školovanje, opskrba</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5E4B99" w:rsidRPr="00495BD0">
              <w:rPr>
                <w:rFonts w:eastAsia="Arial"/>
                <w:sz w:val="24"/>
                <w:szCs w:val="24"/>
              </w:rPr>
              <w:t xml:space="preserve">ukovođenje, koordiniranje i usmjeravanje djelovanja OS SCZ, putem koordinatora na lokaciji, u suradnji s nadležnim </w:t>
            </w:r>
            <w:r w:rsidR="008E7A1B" w:rsidRPr="00495BD0">
              <w:rPr>
                <w:sz w:val="24"/>
                <w:szCs w:val="24"/>
              </w:rPr>
              <w:t>tijelima državne uprave</w:t>
            </w:r>
            <w:r w:rsidR="005E4B99" w:rsidRPr="00495BD0">
              <w:rPr>
                <w:rFonts w:eastAsia="Arial"/>
                <w:sz w:val="24"/>
                <w:szCs w:val="24"/>
              </w:rPr>
              <w:t xml:space="preserve"> i odgovornim tijelima </w:t>
            </w:r>
            <w:r w:rsidR="005E4B99" w:rsidRPr="00495BD0">
              <w:rPr>
                <w:rFonts w:eastAsia="Arial"/>
                <w:sz w:val="24"/>
                <w:szCs w:val="24"/>
              </w:rPr>
              <w:lastRenderedPageBreak/>
              <w:t xml:space="preserve">JLP(R)S; sudjelovanje </w:t>
            </w:r>
            <w:r w:rsidR="00D32C62" w:rsidRPr="00495BD0">
              <w:rPr>
                <w:rFonts w:eastAsia="Arial"/>
                <w:sz w:val="24"/>
                <w:szCs w:val="24"/>
              </w:rPr>
              <w:t>OS</w:t>
            </w:r>
            <w:r w:rsidR="005E4B99" w:rsidRPr="00495BD0">
              <w:rPr>
                <w:rFonts w:eastAsia="Arial"/>
                <w:sz w:val="24"/>
                <w:szCs w:val="24"/>
              </w:rPr>
              <w:t>; logistička potpora evakuacije i zbrinjavanja</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siguranje javnog reda i mira na mjestima okupljanja i prihvata stanovništva, osiguranje putova evakuacije i konvoja, osiguranje javnog reda i mira u centrima za prihvat i zbrinjavanje</w:t>
            </w:r>
          </w:p>
          <w:p w:rsidR="005B4511"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w:t>
            </w:r>
            <w:r w:rsidR="005B4511" w:rsidRPr="00495BD0">
              <w:rPr>
                <w:rFonts w:eastAsia="Arial"/>
                <w:sz w:val="24"/>
                <w:szCs w:val="24"/>
              </w:rPr>
              <w:t>zgradnja i uspostava privremenih građevina za smještaj stradalnika i evakuiranih osoba</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riprema lokacije za privremeno zbrinjavanje</w:t>
            </w:r>
            <w:r w:rsidR="005B5269" w:rsidRPr="00495BD0">
              <w:rPr>
                <w:rFonts w:eastAsia="Arial"/>
                <w:sz w:val="24"/>
                <w:szCs w:val="24"/>
              </w:rPr>
              <w:t>,</w:t>
            </w:r>
            <w:r w:rsidR="005E4B99" w:rsidRPr="00495BD0">
              <w:rPr>
                <w:rFonts w:eastAsia="Arial"/>
                <w:sz w:val="24"/>
                <w:szCs w:val="24"/>
              </w:rPr>
              <w:t xml:space="preserve"> osiguranje rezervne odjeće, obuće, pokrivača, torbica prve pomoći, pitke vode i higijenskih potrepština</w:t>
            </w:r>
          </w:p>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brinjavanje ugroženih uz osiguravanje dežurstva, (hrana, piće, spavanje, grijanje)</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 xml:space="preserve">sihosocijalna podrška </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 xml:space="preserve">rva pomoć </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5E4B99" w:rsidRPr="00495BD0">
              <w:rPr>
                <w:rFonts w:eastAsia="Arial"/>
                <w:sz w:val="24"/>
                <w:szCs w:val="24"/>
              </w:rPr>
              <w:t xml:space="preserve">videntiranje, traženje </w:t>
            </w:r>
            <w:r w:rsidR="00DC0C23" w:rsidRPr="00495BD0">
              <w:rPr>
                <w:rFonts w:eastAsia="Arial"/>
                <w:sz w:val="24"/>
                <w:szCs w:val="24"/>
              </w:rPr>
              <w:t xml:space="preserve">i spajanje </w:t>
            </w:r>
            <w:r w:rsidR="005E4B99" w:rsidRPr="00495BD0">
              <w:rPr>
                <w:rFonts w:eastAsia="Arial"/>
                <w:sz w:val="24"/>
                <w:szCs w:val="24"/>
              </w:rPr>
              <w:t>članova obitelji, održavanje komunikacije i povezanosti obitelji</w:t>
            </w:r>
          </w:p>
          <w:p w:rsidR="000F26CB" w:rsidRPr="00495BD0" w:rsidRDefault="00D4444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0F26CB" w:rsidRPr="00495BD0">
              <w:rPr>
                <w:rFonts w:eastAsia="Arial"/>
                <w:sz w:val="24"/>
                <w:szCs w:val="24"/>
              </w:rPr>
              <w:t>videntiranje žrtava</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w:t>
            </w:r>
            <w:r w:rsidR="005E4B99" w:rsidRPr="00495BD0">
              <w:rPr>
                <w:rFonts w:eastAsia="Arial"/>
                <w:sz w:val="24"/>
                <w:szCs w:val="24"/>
              </w:rPr>
              <w:t>edicinska skrb pogođenom stanovništvu u centru za prihvat i zbrinjavanje i OS</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v</w:t>
            </w:r>
            <w:r w:rsidR="005E4B99" w:rsidRPr="00495BD0">
              <w:rPr>
                <w:rFonts w:eastAsia="Arial"/>
                <w:sz w:val="24"/>
                <w:szCs w:val="24"/>
              </w:rPr>
              <w:t>ođenje evidencije i davanje informacija o evakuiranim i zbrinutim osobama</w:t>
            </w:r>
          </w:p>
        </w:tc>
        <w:tc>
          <w:tcPr>
            <w:tcW w:w="1795"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5E4B99" w:rsidRPr="00495BD0">
              <w:rPr>
                <w:rFonts w:eastAsia="Arial"/>
                <w:sz w:val="24"/>
                <w:szCs w:val="24"/>
              </w:rPr>
              <w:t>OSRH pruža pomoć u provođenju evakuacije</w:t>
            </w:r>
          </w:p>
          <w:p w:rsidR="00E061F0"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a</w:t>
            </w:r>
            <w:r w:rsidR="00E061F0" w:rsidRPr="00495BD0">
              <w:rPr>
                <w:sz w:val="24"/>
                <w:szCs w:val="24"/>
              </w:rPr>
              <w:t xml:space="preserve">ngažiranje OSRH </w:t>
            </w:r>
            <w:r w:rsidR="00EC523C" w:rsidRPr="00495BD0">
              <w:rPr>
                <w:sz w:val="24"/>
                <w:szCs w:val="24"/>
              </w:rPr>
              <w:t>u skladu s</w:t>
            </w:r>
            <w:r w:rsidR="00E061F0" w:rsidRPr="00495BD0">
              <w:rPr>
                <w:sz w:val="24"/>
                <w:szCs w:val="24"/>
              </w:rPr>
              <w:t xml:space="preserve"> odredbama Zakona o obrani</w:t>
            </w:r>
          </w:p>
          <w:p w:rsidR="00830FCD" w:rsidRPr="00DE7CDD" w:rsidRDefault="00830FCD" w:rsidP="00207CD1">
            <w:pPr>
              <w:pStyle w:val="ListParagraph"/>
              <w:numPr>
                <w:ilvl w:val="0"/>
                <w:numId w:val="49"/>
              </w:numPr>
              <w:tabs>
                <w:tab w:val="left" w:pos="284"/>
              </w:tabs>
              <w:spacing w:before="0" w:after="120"/>
              <w:ind w:left="238" w:hanging="238"/>
              <w:cnfStyle w:val="000000100000" w:firstRow="0" w:lastRow="0" w:firstColumn="0" w:lastColumn="0" w:oddVBand="0" w:evenVBand="0" w:oddHBand="1" w:evenHBand="0" w:firstRowFirstColumn="0" w:firstRowLastColumn="0" w:lastRowFirstColumn="0" w:lastRowLastColumn="0"/>
              <w:rPr>
                <w:sz w:val="24"/>
                <w:szCs w:val="24"/>
              </w:rPr>
            </w:pPr>
            <w:r w:rsidRPr="00DE7CDD">
              <w:rPr>
                <w:sz w:val="24"/>
                <w:szCs w:val="24"/>
              </w:rPr>
              <w:t>HCK, kao pomoć HMS i HZHM:</w:t>
            </w:r>
          </w:p>
          <w:p w:rsidR="00830FCD" w:rsidRPr="001E0D78" w:rsidRDefault="00830FCD" w:rsidP="00F36862">
            <w:pPr>
              <w:pStyle w:val="ListParagraph"/>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 xml:space="preserve">organiziranje pružanja prve (medicinske) pomoći i medicinsko zbrinjavanje </w:t>
            </w:r>
          </w:p>
          <w:p w:rsidR="00830FCD" w:rsidRPr="001E0D78" w:rsidRDefault="00830FCD" w:rsidP="00F36862">
            <w:pPr>
              <w:pStyle w:val="ListParagraph"/>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pružanje prve pomoći kao nadopuna medicinskim ekipama</w:t>
            </w:r>
          </w:p>
          <w:p w:rsidR="00830FCD" w:rsidRPr="001E0D78" w:rsidRDefault="00830FCD" w:rsidP="00F36862">
            <w:pPr>
              <w:pStyle w:val="ListParagraph"/>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organizacija dodatnih akcija dobrovoljnog davanja krvi</w:t>
            </w:r>
          </w:p>
          <w:p w:rsidR="00830FCD" w:rsidRPr="001E0D78" w:rsidRDefault="00790EB0" w:rsidP="00207CD1">
            <w:pPr>
              <w:pStyle w:val="ListParagraph"/>
              <w:numPr>
                <w:ilvl w:val="0"/>
                <w:numId w:val="48"/>
              </w:numPr>
              <w:tabs>
                <w:tab w:val="left" w:pos="284"/>
              </w:tabs>
              <w:spacing w:before="0" w:after="120"/>
              <w:ind w:left="238" w:hanging="238"/>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lastRenderedPageBreak/>
              <w:t>HCK</w:t>
            </w:r>
            <w:r w:rsidR="00830FCD" w:rsidRPr="001E0D78">
              <w:rPr>
                <w:sz w:val="24"/>
                <w:szCs w:val="24"/>
              </w:rPr>
              <w:t xml:space="preserve"> kao pomoć stožerima CZ:</w:t>
            </w:r>
          </w:p>
          <w:p w:rsidR="00830FCD" w:rsidRPr="001E0D78" w:rsidRDefault="001E0D78" w:rsidP="00F36862">
            <w:pPr>
              <w:pStyle w:val="ListParagraph"/>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osiguravanje</w:t>
            </w:r>
            <w:r w:rsidR="00830FCD" w:rsidRPr="001E0D78">
              <w:rPr>
                <w:sz w:val="24"/>
                <w:szCs w:val="24"/>
              </w:rPr>
              <w:t>prehrane i vode za piće (distribucija pitke vode, sudjelovanje u pripremi i podjeli toplih i/ili suhih obroka)</w:t>
            </w:r>
          </w:p>
          <w:p w:rsidR="00830FCD" w:rsidRPr="00207CD1" w:rsidRDefault="00830FCD" w:rsidP="00207CD1">
            <w:pPr>
              <w:pStyle w:val="ListParagraph"/>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207CD1">
              <w:rPr>
                <w:sz w:val="24"/>
                <w:szCs w:val="24"/>
              </w:rPr>
              <w:t>organiziranje prihvata i distribucije humanitarne pomoći (prikupljanje i distribucija humanitarne pomoći HCK i drugih subjekata, prihvat i distribucija humanitarne pomoći iz inozemstva)</w:t>
            </w: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Fonts w:eastAsia="Arial"/>
                <w:sz w:val="24"/>
                <w:szCs w:val="24"/>
              </w:rPr>
              <w:t>- HCK</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B02A5">
              <w:rPr>
                <w:rFonts w:eastAsia="Arial"/>
                <w:sz w:val="24"/>
                <w:szCs w:val="24"/>
              </w:rPr>
              <w:t>MROSP</w:t>
            </w:r>
            <w:r w:rsidRPr="00495BD0">
              <w:rPr>
                <w:rFonts w:eastAsia="Arial"/>
                <w:sz w:val="24"/>
                <w:szCs w:val="24"/>
              </w:rPr>
              <w:t xml:space="preserve">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w:t>
            </w:r>
          </w:p>
          <w:p w:rsidR="005E4B99"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495BD0">
              <w:rPr>
                <w:rFonts w:eastAsia="Arial"/>
                <w:sz w:val="24"/>
                <w:szCs w:val="24"/>
              </w:rPr>
              <w:t>- s</w:t>
            </w:r>
            <w:r w:rsidR="005E4B99" w:rsidRPr="00495BD0">
              <w:rPr>
                <w:rFonts w:eastAsia="Arial"/>
                <w:sz w:val="24"/>
                <w:szCs w:val="24"/>
              </w:rPr>
              <w:t>klanjanje ugroženog stanovništva</w:t>
            </w:r>
          </w:p>
        </w:tc>
        <w:tc>
          <w:tcPr>
            <w:tcW w:w="3835"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oordiniranje djelovanja putem koordinatora na lokaciji, vođenj</w:t>
            </w:r>
            <w:r w:rsidR="007F6287" w:rsidRPr="00495BD0">
              <w:rPr>
                <w:rFonts w:eastAsia="Arial"/>
                <w:sz w:val="24"/>
                <w:szCs w:val="24"/>
              </w:rPr>
              <w:t>e jedinstvene informacijske baze</w:t>
            </w:r>
            <w:r w:rsidR="005E4B99" w:rsidRPr="00495BD0">
              <w:rPr>
                <w:rFonts w:eastAsia="Arial"/>
                <w:sz w:val="24"/>
                <w:szCs w:val="24"/>
              </w:rPr>
              <w:t xml:space="preserve"> podataka o poduzetim mj</w:t>
            </w:r>
            <w:r w:rsidRPr="00495BD0">
              <w:rPr>
                <w:rFonts w:eastAsia="Arial"/>
                <w:sz w:val="24"/>
                <w:szCs w:val="24"/>
              </w:rPr>
              <w:t>erama organiziranog sklanjanja</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o</w:t>
            </w:r>
            <w:r w:rsidR="005E4B99" w:rsidRPr="00495BD0">
              <w:rPr>
                <w:rFonts w:eastAsia="Arial"/>
                <w:sz w:val="24"/>
                <w:szCs w:val="24"/>
              </w:rPr>
              <w:t>siguravanje mjesta nesreće, osiguravanje uvjeta za sklanjanje i javnog reda i mira t</w:t>
            </w:r>
            <w:r w:rsidRPr="00495BD0">
              <w:rPr>
                <w:rFonts w:eastAsia="Arial"/>
                <w:sz w:val="24"/>
                <w:szCs w:val="24"/>
              </w:rPr>
              <w:t>ijekom organiziranog sklanjanja</w:t>
            </w:r>
          </w:p>
          <w:p w:rsidR="00A62EFB"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ružanje prve medicinske pomoći, evidentir</w:t>
            </w:r>
            <w:r w:rsidRPr="00495BD0">
              <w:rPr>
                <w:rFonts w:eastAsia="Arial"/>
                <w:sz w:val="24"/>
                <w:szCs w:val="24"/>
              </w:rPr>
              <w:t>anje žrtava</w:t>
            </w:r>
          </w:p>
          <w:p w:rsidR="005E4B99" w:rsidRPr="00495BD0" w:rsidRDefault="00A62EF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psihosocijalna podrška</w:t>
            </w:r>
          </w:p>
        </w:tc>
        <w:tc>
          <w:tcPr>
            <w:tcW w:w="1795"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Agronomski fakulteti</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DIRH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MP </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ovlaštene veterinarske organizacije i fakulteti </w:t>
            </w:r>
          </w:p>
          <w:p w:rsidR="005E4B9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zavodi, instituti i laboratoriji</w:t>
            </w:r>
          </w:p>
        </w:tc>
        <w:tc>
          <w:tcPr>
            <w:tcW w:w="1750"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4933CC" w:rsidRPr="00495BD0">
              <w:rPr>
                <w:rFonts w:eastAsia="Arial"/>
                <w:sz w:val="24"/>
                <w:szCs w:val="24"/>
              </w:rPr>
              <w:t>ostupanje s kontaminiranim kulturama, tlom i životinjama</w:t>
            </w:r>
          </w:p>
        </w:tc>
        <w:tc>
          <w:tcPr>
            <w:tcW w:w="3835"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4933CC" w:rsidRPr="00495BD0">
              <w:rPr>
                <w:rFonts w:eastAsia="Arial"/>
                <w:sz w:val="24"/>
                <w:szCs w:val="24"/>
              </w:rPr>
              <w:t>rovedbe mjere zabrane korištenja prehrambenih proizvoda i poljoprivrednih kultura, davanje uputa za postupanje s kontaminiranim kulturama i tlom, organizacija prikupljanja i zbrinjavanja životinja i životinjskih leševa, uklanjanje i zbrinjavanje kontaminirane hrane životinjskog porijekla</w:t>
            </w:r>
          </w:p>
          <w:p w:rsidR="004933CC"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4933CC" w:rsidRPr="00495BD0">
              <w:rPr>
                <w:rFonts w:eastAsia="Arial"/>
                <w:sz w:val="24"/>
                <w:szCs w:val="24"/>
              </w:rPr>
              <w:t>abrana korištenja određenih prehrambenih proizvoda i vode za piće poduzima se odmah nakon što se procijeni ili utvrdi razina ko</w:t>
            </w:r>
            <w:r w:rsidRPr="00495BD0">
              <w:rPr>
                <w:rFonts w:eastAsia="Arial"/>
                <w:sz w:val="24"/>
                <w:szCs w:val="24"/>
              </w:rPr>
              <w:t>ntaminacije određenog područja</w:t>
            </w:r>
          </w:p>
        </w:tc>
        <w:tc>
          <w:tcPr>
            <w:tcW w:w="1795" w:type="dxa"/>
          </w:tcPr>
          <w:p w:rsidR="005E4B99" w:rsidRPr="00495BD0" w:rsidRDefault="006940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u suradnji s HAPIH</w:t>
            </w:r>
            <w:r w:rsidR="00D83668" w:rsidRPr="00495BD0">
              <w:rPr>
                <w:rFonts w:eastAsia="Arial"/>
                <w:sz w:val="24"/>
                <w:szCs w:val="24"/>
              </w:rPr>
              <w:t xml:space="preserve"> (podjela hrane za životinje)</w:t>
            </w: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E366A4" w:rsidRPr="00E366A4">
              <w:rPr>
                <w:rFonts w:eastAsia="Arial"/>
                <w:sz w:val="24"/>
                <w:szCs w:val="24"/>
              </w:rPr>
              <w:t>Hrvatski zavod za socijalni rad</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HMS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Hrvatski i županijski zavodi za </w:t>
            </w:r>
            <w:r w:rsidRPr="00495BD0">
              <w:rPr>
                <w:rFonts w:eastAsia="Arial"/>
                <w:sz w:val="24"/>
                <w:szCs w:val="24"/>
              </w:rPr>
              <w:lastRenderedPageBreak/>
              <w:t>javno zdravstvo</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HZHM</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KS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B02A5">
              <w:rPr>
                <w:rFonts w:eastAsia="Arial"/>
                <w:sz w:val="24"/>
                <w:szCs w:val="24"/>
              </w:rPr>
              <w:t>MROSP</w:t>
            </w:r>
          </w:p>
          <w:p w:rsidR="005E4B99"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m</w:t>
            </w:r>
            <w:r w:rsidR="004933CC" w:rsidRPr="00495BD0">
              <w:rPr>
                <w:rFonts w:eastAsia="Arial"/>
                <w:sz w:val="24"/>
                <w:szCs w:val="24"/>
              </w:rPr>
              <w:t>edicinsko zbrinjavanje stanovništva</w:t>
            </w:r>
          </w:p>
        </w:tc>
        <w:tc>
          <w:tcPr>
            <w:tcW w:w="3835" w:type="dxa"/>
          </w:tcPr>
          <w:p w:rsidR="005B526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4933CC" w:rsidRPr="00495BD0">
              <w:rPr>
                <w:rFonts w:eastAsia="Arial"/>
                <w:sz w:val="24"/>
                <w:szCs w:val="24"/>
              </w:rPr>
              <w:t xml:space="preserve">brinjavanje i medicinski transport povrijeđenih </w:t>
            </w:r>
          </w:p>
          <w:p w:rsidR="00E71C4D" w:rsidRPr="00495BD0" w:rsidRDefault="005B52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933CC" w:rsidRPr="00495BD0">
              <w:rPr>
                <w:rFonts w:eastAsia="Arial"/>
                <w:sz w:val="24"/>
                <w:szCs w:val="24"/>
              </w:rPr>
              <w:t>stacionarno medicinsko zbrinjavanje</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933CC" w:rsidRPr="00495BD0">
              <w:rPr>
                <w:rFonts w:eastAsia="Arial"/>
                <w:sz w:val="24"/>
                <w:szCs w:val="24"/>
              </w:rPr>
              <w:t>organiziranje psiho</w:t>
            </w:r>
            <w:r w:rsidR="00A62EFB" w:rsidRPr="00495BD0">
              <w:rPr>
                <w:rFonts w:eastAsia="Arial"/>
                <w:sz w:val="24"/>
                <w:szCs w:val="24"/>
              </w:rPr>
              <w:t>socijalne podrške</w:t>
            </w:r>
            <w:r w:rsidR="004933CC" w:rsidRPr="00495BD0">
              <w:rPr>
                <w:rFonts w:eastAsia="Arial"/>
                <w:sz w:val="24"/>
                <w:szCs w:val="24"/>
              </w:rPr>
              <w:t xml:space="preserve"> žrtvama nesreće i rodbini</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933CC" w:rsidRPr="00495BD0">
              <w:rPr>
                <w:rFonts w:eastAsia="Arial"/>
                <w:sz w:val="24"/>
                <w:szCs w:val="24"/>
              </w:rPr>
              <w:t>uzorkovanje i analiza uzoraka</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6830CD" w:rsidRPr="00495BD0">
              <w:rPr>
                <w:rFonts w:eastAsia="Arial"/>
                <w:sz w:val="24"/>
                <w:szCs w:val="24"/>
              </w:rPr>
              <w:t>davanje preporuka V</w:t>
            </w:r>
            <w:r w:rsidR="003B71F7" w:rsidRPr="00495BD0">
              <w:rPr>
                <w:rFonts w:eastAsia="Arial"/>
                <w:sz w:val="24"/>
                <w:szCs w:val="24"/>
              </w:rPr>
              <w:t>RH</w:t>
            </w:r>
            <w:r w:rsidR="004933CC" w:rsidRPr="00495BD0">
              <w:rPr>
                <w:rFonts w:eastAsia="Arial"/>
                <w:sz w:val="24"/>
                <w:szCs w:val="24"/>
              </w:rPr>
              <w:t xml:space="preserve"> u svezi korištenja vode za piće prehrambenih proizvoda, postupanj</w:t>
            </w:r>
            <w:r w:rsidRPr="00495BD0">
              <w:rPr>
                <w:rFonts w:eastAsia="Arial"/>
                <w:sz w:val="24"/>
                <w:szCs w:val="24"/>
              </w:rPr>
              <w:t>a</w:t>
            </w:r>
            <w:r w:rsidR="004933CC" w:rsidRPr="00495BD0">
              <w:rPr>
                <w:rFonts w:eastAsia="Arial"/>
                <w:sz w:val="24"/>
                <w:szCs w:val="24"/>
              </w:rPr>
              <w:t xml:space="preserve"> s posmrtnim ostacima</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933CC" w:rsidRPr="00495BD0">
              <w:rPr>
                <w:rFonts w:eastAsia="Arial"/>
                <w:sz w:val="24"/>
                <w:szCs w:val="24"/>
              </w:rPr>
              <w:t>sudjelovanje u zbrinjavanju stanovništva</w:t>
            </w:r>
          </w:p>
        </w:tc>
        <w:tc>
          <w:tcPr>
            <w:tcW w:w="1795"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DHMZ</w:t>
            </w:r>
          </w:p>
        </w:tc>
        <w:tc>
          <w:tcPr>
            <w:tcW w:w="1750"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w:t>
            </w:r>
            <w:r w:rsidR="005E4B99" w:rsidRPr="00495BD0">
              <w:rPr>
                <w:rFonts w:eastAsia="Arial"/>
                <w:sz w:val="24"/>
                <w:szCs w:val="24"/>
              </w:rPr>
              <w:t>ostavljanje meteoroloških podataka i vremenskih prognoza za ugroženo područje</w:t>
            </w:r>
          </w:p>
        </w:tc>
        <w:tc>
          <w:tcPr>
            <w:tcW w:w="3835"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1795"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5E4B99" w:rsidRPr="00495BD0">
              <w:rPr>
                <w:rFonts w:eastAsia="Arial"/>
                <w:sz w:val="24"/>
                <w:szCs w:val="24"/>
              </w:rPr>
              <w:t>uradnja s</w:t>
            </w:r>
            <w:r w:rsidR="0099286B" w:rsidRPr="00495BD0">
              <w:rPr>
                <w:rFonts w:eastAsia="Arial"/>
                <w:sz w:val="24"/>
                <w:szCs w:val="24"/>
              </w:rPr>
              <w:t xml:space="preserve"> MUP RCZ</w:t>
            </w: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HCPI-IS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MFIN</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MINGOR</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MMPI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MORH / OSRH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operateri kritične infrastrukture</w:t>
            </w:r>
          </w:p>
          <w:p w:rsidR="005B4511"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z</w:t>
            </w:r>
            <w:r w:rsidR="005E4B99" w:rsidRPr="00495BD0">
              <w:rPr>
                <w:rFonts w:eastAsia="Arial"/>
                <w:sz w:val="24"/>
                <w:szCs w:val="24"/>
              </w:rPr>
              <w:t>aštit</w:t>
            </w:r>
            <w:r w:rsidR="004933CC" w:rsidRPr="00495BD0">
              <w:rPr>
                <w:rFonts w:eastAsia="Arial"/>
                <w:sz w:val="24"/>
                <w:szCs w:val="24"/>
              </w:rPr>
              <w:t>a</w:t>
            </w:r>
            <w:r w:rsidR="005E4B99" w:rsidRPr="00495BD0">
              <w:rPr>
                <w:rFonts w:eastAsia="Arial"/>
                <w:sz w:val="24"/>
                <w:szCs w:val="24"/>
              </w:rPr>
              <w:t xml:space="preserve"> </w:t>
            </w:r>
            <w:r w:rsidR="00841EA7" w:rsidRPr="00495BD0">
              <w:rPr>
                <w:rFonts w:eastAsia="Arial"/>
                <w:sz w:val="24"/>
                <w:szCs w:val="24"/>
              </w:rPr>
              <w:t xml:space="preserve">sustava, mreža i </w:t>
            </w:r>
            <w:r w:rsidR="005E4B99" w:rsidRPr="00495BD0">
              <w:rPr>
                <w:rFonts w:eastAsia="Arial"/>
                <w:sz w:val="24"/>
                <w:szCs w:val="24"/>
              </w:rPr>
              <w:t>objekata kritične infrastrukture</w:t>
            </w:r>
          </w:p>
        </w:tc>
        <w:tc>
          <w:tcPr>
            <w:tcW w:w="3835"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t</w:t>
            </w:r>
            <w:r w:rsidR="005E4B99" w:rsidRPr="00495BD0">
              <w:rPr>
                <w:rFonts w:eastAsia="Arial"/>
                <w:sz w:val="24"/>
                <w:szCs w:val="24"/>
              </w:rPr>
              <w:t xml:space="preserve">ehnička zaštita proizvodnih </w:t>
            </w:r>
            <w:r w:rsidR="004933CC" w:rsidRPr="00495BD0">
              <w:rPr>
                <w:rFonts w:eastAsia="Arial"/>
                <w:sz w:val="24"/>
                <w:szCs w:val="24"/>
              </w:rPr>
              <w:t>objekata</w:t>
            </w:r>
            <w:r w:rsidR="007F0DE0" w:rsidRPr="00495BD0">
              <w:rPr>
                <w:rFonts w:eastAsia="Arial"/>
                <w:sz w:val="24"/>
                <w:szCs w:val="24"/>
              </w:rPr>
              <w:t>, sustava</w:t>
            </w:r>
            <w:r w:rsidR="004933CC" w:rsidRPr="00495BD0">
              <w:rPr>
                <w:rFonts w:eastAsia="Arial"/>
                <w:sz w:val="24"/>
                <w:szCs w:val="24"/>
              </w:rPr>
              <w:t xml:space="preserve"> i distribucijske mreže</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5E4B99" w:rsidRPr="00495BD0">
              <w:rPr>
                <w:rFonts w:eastAsia="Arial"/>
                <w:sz w:val="24"/>
                <w:szCs w:val="24"/>
              </w:rPr>
              <w:t>eometano djelovan</w:t>
            </w:r>
            <w:r w:rsidR="004933CC" w:rsidRPr="00495BD0">
              <w:rPr>
                <w:rFonts w:eastAsia="Arial"/>
                <w:sz w:val="24"/>
                <w:szCs w:val="24"/>
              </w:rPr>
              <w:t>je ključnih procesa i operacija</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siguranje zamjenskog sp</w:t>
            </w:r>
            <w:r w:rsidR="004933CC" w:rsidRPr="00495BD0">
              <w:rPr>
                <w:rFonts w:eastAsia="Arial"/>
                <w:sz w:val="24"/>
                <w:szCs w:val="24"/>
              </w:rPr>
              <w:t>ecijalističkog osoblja i opreme</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pr</w:t>
            </w:r>
            <w:r w:rsidR="004933CC" w:rsidRPr="00495BD0">
              <w:rPr>
                <w:rFonts w:eastAsia="Arial"/>
                <w:sz w:val="24"/>
                <w:szCs w:val="24"/>
              </w:rPr>
              <w:t>eseljenje infrastrukture</w:t>
            </w:r>
          </w:p>
        </w:tc>
        <w:tc>
          <w:tcPr>
            <w:tcW w:w="1795"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tc>
      </w:tr>
      <w:tr w:rsidR="001D57BF" w:rsidRPr="00495BD0" w:rsidTr="00902DF2">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Fonts w:eastAsia="Arial"/>
                <w:sz w:val="24"/>
                <w:szCs w:val="24"/>
              </w:rPr>
            </w:pPr>
          </w:p>
        </w:tc>
        <w:tc>
          <w:tcPr>
            <w:tcW w:w="1672" w:type="dxa"/>
          </w:tcPr>
          <w:p w:rsidR="00AB4D1D"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AB4D1D" w:rsidRPr="00495BD0">
              <w:rPr>
                <w:rFonts w:eastAsia="Arial"/>
                <w:sz w:val="24"/>
                <w:szCs w:val="24"/>
              </w:rPr>
              <w:t>DIRH</w:t>
            </w:r>
          </w:p>
          <w:p w:rsidR="00BE7826" w:rsidRPr="00495BD0" w:rsidRDefault="00AB4D1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 xml:space="preserve">HRZ </w:t>
            </w:r>
          </w:p>
          <w:p w:rsidR="00BE7826"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 xml:space="preserve">JLP(R)S </w:t>
            </w:r>
          </w:p>
          <w:p w:rsidR="00BE7826"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MKM</w:t>
            </w:r>
          </w:p>
          <w:p w:rsidR="00EF4DF0" w:rsidRPr="00495BD0" w:rsidRDefault="00EF4DF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BE7826" w:rsidRPr="00495BD0">
              <w:rPr>
                <w:rFonts w:eastAsia="Arial"/>
                <w:sz w:val="24"/>
                <w:szCs w:val="24"/>
              </w:rPr>
              <w:t>tožeri CZ</w:t>
            </w:r>
          </w:p>
        </w:tc>
        <w:tc>
          <w:tcPr>
            <w:tcW w:w="1750"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lang w:eastAsia="hr-HR"/>
              </w:rPr>
              <w:t>- p</w:t>
            </w:r>
            <w:r w:rsidR="001D57BF" w:rsidRPr="00495BD0">
              <w:rPr>
                <w:sz w:val="24"/>
                <w:szCs w:val="24"/>
                <w:lang w:eastAsia="hr-HR"/>
              </w:rPr>
              <w:t xml:space="preserve">rovođenje mjera za sprječavanje nastanka štete na kulturnim dobrima </w:t>
            </w:r>
          </w:p>
        </w:tc>
        <w:tc>
          <w:tcPr>
            <w:tcW w:w="3835"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1D57BF" w:rsidRPr="00495BD0">
              <w:rPr>
                <w:rFonts w:eastAsia="Arial"/>
                <w:sz w:val="24"/>
                <w:szCs w:val="24"/>
              </w:rPr>
              <w:t>vakuacija pokretnih kulturnih dobara</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1D57BF" w:rsidRPr="00495BD0">
              <w:rPr>
                <w:rFonts w:eastAsia="Arial"/>
                <w:sz w:val="24"/>
                <w:szCs w:val="24"/>
              </w:rPr>
              <w:t>aščišćavanje i zbrinjavanje kulturnih dobara</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1D57BF" w:rsidRPr="00495BD0">
              <w:rPr>
                <w:rFonts w:eastAsia="Arial"/>
                <w:sz w:val="24"/>
                <w:szCs w:val="24"/>
              </w:rPr>
              <w:t>rovođenje hitnih mjera zaštite kulturnih dobara (sprječavanje nastanka štete, utvrđivanje nastale štete, ublažavanje i uklanjanje štete)</w:t>
            </w:r>
          </w:p>
        </w:tc>
        <w:tc>
          <w:tcPr>
            <w:tcW w:w="1795" w:type="dxa"/>
          </w:tcPr>
          <w:p w:rsidR="00E71C4D"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495BD0">
              <w:rPr>
                <w:sz w:val="24"/>
                <w:szCs w:val="24"/>
                <w:lang w:eastAsia="hr-HR"/>
              </w:rPr>
              <w:t>- p</w:t>
            </w:r>
            <w:r w:rsidR="001D57BF" w:rsidRPr="00495BD0">
              <w:rPr>
                <w:sz w:val="24"/>
                <w:szCs w:val="24"/>
                <w:lang w:eastAsia="hr-HR"/>
              </w:rPr>
              <w:t xml:space="preserve">rema odluci ministra </w:t>
            </w:r>
            <w:r w:rsidR="00075A66" w:rsidRPr="00495BD0">
              <w:rPr>
                <w:sz w:val="24"/>
                <w:szCs w:val="24"/>
                <w:lang w:eastAsia="hr-HR"/>
              </w:rPr>
              <w:t>kulture</w:t>
            </w:r>
            <w:r w:rsidR="00DC0C23" w:rsidRPr="00495BD0">
              <w:rPr>
                <w:sz w:val="24"/>
                <w:szCs w:val="24"/>
                <w:lang w:eastAsia="hr-HR"/>
              </w:rPr>
              <w:t xml:space="preserve"> i medija</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lang w:eastAsia="hr-HR"/>
              </w:rPr>
              <w:t>- s</w:t>
            </w:r>
            <w:r w:rsidR="001D57BF" w:rsidRPr="00495BD0">
              <w:rPr>
                <w:sz w:val="24"/>
                <w:szCs w:val="24"/>
                <w:lang w:eastAsia="hr-HR"/>
              </w:rPr>
              <w:t>uradnja s drugim ustanovama za zaštitu i očuvanje kulturnih dobara, specijaliziranim pravnim i fizičkim osobama te</w:t>
            </w:r>
            <w:r w:rsidR="00EF4DF0" w:rsidRPr="00495BD0">
              <w:rPr>
                <w:sz w:val="24"/>
                <w:szCs w:val="24"/>
                <w:lang w:eastAsia="hr-HR"/>
              </w:rPr>
              <w:t xml:space="preserve"> MUP</w:t>
            </w:r>
            <w:r w:rsidR="001D57BF" w:rsidRPr="00495BD0">
              <w:rPr>
                <w:sz w:val="24"/>
                <w:szCs w:val="24"/>
                <w:lang w:eastAsia="hr-HR"/>
              </w:rPr>
              <w:t xml:space="preserve"> SCZ.</w:t>
            </w:r>
          </w:p>
        </w:tc>
      </w:tr>
      <w:tr w:rsidR="005E4B99" w:rsidRPr="00495BD0" w:rsidTr="00902DF2">
        <w:trPr>
          <w:trHeight w:val="56"/>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DIRH (sanitarna i vodopravna inspekcija)</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HVZ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HZJZ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Institut za medicinska istraživanja i medicinu rada (IMI)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rPr>
              <w:t xml:space="preserve"> od interesa za SCZ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stožeri CZ</w:t>
            </w:r>
          </w:p>
          <w:p w:rsidR="005E4B99"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veterinarski kapaciteti</w:t>
            </w:r>
          </w:p>
        </w:tc>
        <w:tc>
          <w:tcPr>
            <w:tcW w:w="1750"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815492" w:rsidRPr="00495BD0">
              <w:rPr>
                <w:rFonts w:eastAsia="Arial"/>
                <w:sz w:val="24"/>
                <w:szCs w:val="24"/>
              </w:rPr>
              <w:t xml:space="preserve">humana, animalna i </w:t>
            </w:r>
            <w:r w:rsidRPr="00495BD0">
              <w:rPr>
                <w:rFonts w:eastAsia="Arial"/>
                <w:sz w:val="24"/>
                <w:szCs w:val="24"/>
              </w:rPr>
              <w:t>a</w:t>
            </w:r>
            <w:r w:rsidR="005E4B99" w:rsidRPr="00495BD0">
              <w:rPr>
                <w:rFonts w:eastAsia="Arial"/>
                <w:sz w:val="24"/>
                <w:szCs w:val="24"/>
              </w:rPr>
              <w:t>sanacija</w:t>
            </w:r>
            <w:r w:rsidR="00815492" w:rsidRPr="00495BD0">
              <w:rPr>
                <w:rFonts w:eastAsia="Arial"/>
                <w:sz w:val="24"/>
                <w:szCs w:val="24"/>
              </w:rPr>
              <w:t xml:space="preserve"> terena</w:t>
            </w:r>
          </w:p>
        </w:tc>
        <w:tc>
          <w:tcPr>
            <w:tcW w:w="3835" w:type="dxa"/>
          </w:tcPr>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5E4B99" w:rsidRPr="00495BD0">
              <w:rPr>
                <w:rFonts w:eastAsia="Arial"/>
                <w:sz w:val="24"/>
                <w:szCs w:val="24"/>
              </w:rPr>
              <w:t>etekcij</w:t>
            </w:r>
            <w:r w:rsidR="004933CC" w:rsidRPr="00495BD0">
              <w:rPr>
                <w:rFonts w:eastAsia="Arial"/>
                <w:sz w:val="24"/>
                <w:szCs w:val="24"/>
              </w:rPr>
              <w:t>a</w:t>
            </w:r>
            <w:r w:rsidR="005E4B99" w:rsidRPr="00495BD0">
              <w:rPr>
                <w:rFonts w:eastAsia="Arial"/>
                <w:sz w:val="24"/>
                <w:szCs w:val="24"/>
              </w:rPr>
              <w:t xml:space="preserve"> – utvrđuje se vrsta, stupanj i opseg kontaminacije zraka, vode, tla (uključujući nasade/kulture) i drugih površina te se provodi laboratorijska analiza prikupljenog materijala (uzoraka)</w:t>
            </w:r>
          </w:p>
          <w:p w:rsidR="00E46A0A"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5E4B99" w:rsidRPr="00495BD0">
              <w:rPr>
                <w:rFonts w:eastAsia="Arial"/>
                <w:sz w:val="24"/>
                <w:szCs w:val="24"/>
              </w:rPr>
              <w:t>ekontaminacij</w:t>
            </w:r>
            <w:r w:rsidR="004933CC" w:rsidRPr="00495BD0">
              <w:rPr>
                <w:rFonts w:eastAsia="Arial"/>
                <w:sz w:val="24"/>
                <w:szCs w:val="24"/>
              </w:rPr>
              <w:t>a</w:t>
            </w:r>
            <w:r w:rsidR="005E4B99" w:rsidRPr="00495BD0">
              <w:rPr>
                <w:rFonts w:eastAsia="Arial"/>
                <w:sz w:val="24"/>
                <w:szCs w:val="24"/>
              </w:rPr>
              <w:t xml:space="preserve"> – čišćenje/neutralizacija </w:t>
            </w:r>
          </w:p>
          <w:p w:rsidR="004933CC"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provodi se radi uklanjanja opasnih tvari s kontaminiranih površina, uključujući vodocrpilišta i vodne osnove (podzemne vode i tokovi), u potpunosti ili do dozvoljenih (za ljude neopasnih) količina kontaminacije</w:t>
            </w:r>
          </w:p>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w:t>
            </w:r>
            <w:r w:rsidR="005E4B99" w:rsidRPr="00495BD0">
              <w:rPr>
                <w:rFonts w:eastAsia="Arial"/>
                <w:sz w:val="24"/>
                <w:szCs w:val="24"/>
              </w:rPr>
              <w:t>klanjanje olupina zaostalih nakon eksplozija i požara</w:t>
            </w:r>
          </w:p>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w:t>
            </w:r>
            <w:r w:rsidR="005E4B99" w:rsidRPr="00495BD0">
              <w:rPr>
                <w:rFonts w:eastAsia="Arial"/>
                <w:sz w:val="24"/>
                <w:szCs w:val="24"/>
              </w:rPr>
              <w:t>klanjanje drugog zaostalog (kontaminiranog) materijala/otpada</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brinjavanje uklonjenog materijala</w:t>
            </w:r>
          </w:p>
          <w:p w:rsidR="00815492" w:rsidRPr="00495BD0"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provođenje humane i animalne asanacije</w:t>
            </w:r>
          </w:p>
        </w:tc>
        <w:tc>
          <w:tcPr>
            <w:tcW w:w="1795" w:type="dxa"/>
          </w:tcPr>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i</w:t>
            </w:r>
            <w:r w:rsidR="005E4B99" w:rsidRPr="00495BD0">
              <w:rPr>
                <w:rFonts w:eastAsia="Arial"/>
                <w:sz w:val="24"/>
                <w:szCs w:val="24"/>
              </w:rPr>
              <w:t>dentifikaciju smrtno stradalih provodi MUP</w:t>
            </w:r>
          </w:p>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ostupanje sa posmrtnim ostacima u nadležnosti je MIZ</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5E4B99" w:rsidRPr="00495BD0">
              <w:rPr>
                <w:rFonts w:eastAsia="Arial"/>
                <w:sz w:val="24"/>
                <w:szCs w:val="24"/>
              </w:rPr>
              <w:t xml:space="preserve">nimalna asanacija u nadležnosti je MP </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HVZ upravlja vatrogasnim postrojbama</w:t>
            </w:r>
          </w:p>
        </w:tc>
      </w:tr>
      <w:tr w:rsidR="001D57BF" w:rsidRPr="00495BD0" w:rsidTr="00902DF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Fonts w:eastAsia="Arial"/>
                <w:sz w:val="24"/>
                <w:szCs w:val="24"/>
              </w:rPr>
            </w:pPr>
          </w:p>
        </w:tc>
        <w:tc>
          <w:tcPr>
            <w:tcW w:w="1672"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stožeri CZ</w:t>
            </w:r>
          </w:p>
        </w:tc>
        <w:tc>
          <w:tcPr>
            <w:tcW w:w="1750"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rganizacija prihvata financijske pomoći</w:t>
            </w:r>
          </w:p>
        </w:tc>
        <w:tc>
          <w:tcPr>
            <w:tcW w:w="3835"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objekata kritične infrastrukture u isporuci rob</w:t>
            </w:r>
            <w:r w:rsidRPr="00495BD0">
              <w:rPr>
                <w:rFonts w:eastAsia="Arial"/>
                <w:sz w:val="24"/>
                <w:szCs w:val="24"/>
              </w:rPr>
              <w:t>a i usluga iz svojeg djelokruga</w:t>
            </w:r>
            <w:r w:rsidR="001D57BF" w:rsidRPr="00495BD0">
              <w:rPr>
                <w:rFonts w:eastAsia="Arial"/>
                <w:sz w:val="24"/>
                <w:szCs w:val="24"/>
              </w:rPr>
              <w:t xml:space="preserve"> </w:t>
            </w:r>
          </w:p>
        </w:tc>
        <w:tc>
          <w:tcPr>
            <w:tcW w:w="1795" w:type="dxa"/>
          </w:tcPr>
          <w:p w:rsidR="001D57BF" w:rsidRPr="00495BD0" w:rsidRDefault="00E71C4D" w:rsidP="006830CD">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n</w:t>
            </w:r>
            <w:r w:rsidR="001D57BF" w:rsidRPr="00495BD0">
              <w:rPr>
                <w:rFonts w:eastAsia="Arial"/>
                <w:sz w:val="24"/>
                <w:szCs w:val="24"/>
              </w:rPr>
              <w:t>a zahtjev VRH</w:t>
            </w:r>
          </w:p>
        </w:tc>
      </w:tr>
      <w:tr w:rsidR="00643192" w:rsidRPr="00495BD0" w:rsidTr="00902DF2">
        <w:trPr>
          <w:trHeight w:val="2550"/>
        </w:trPr>
        <w:tc>
          <w:tcPr>
            <w:cnfStyle w:val="001000000000" w:firstRow="0" w:lastRow="0" w:firstColumn="1" w:lastColumn="0" w:oddVBand="0" w:evenVBand="0" w:oddHBand="0" w:evenHBand="0" w:firstRowFirstColumn="0" w:firstRowLastColumn="0" w:lastRowFirstColumn="0" w:lastRowLastColumn="0"/>
            <w:tcW w:w="0" w:type="auto"/>
            <w:vMerge/>
          </w:tcPr>
          <w:p w:rsidR="00643192" w:rsidRPr="00495BD0" w:rsidRDefault="00643192" w:rsidP="00642E8C">
            <w:pPr>
              <w:tabs>
                <w:tab w:val="left" w:pos="284"/>
              </w:tabs>
              <w:spacing w:before="0" w:after="120"/>
              <w:rPr>
                <w:rFonts w:eastAsia="Arial"/>
                <w:sz w:val="24"/>
                <w:szCs w:val="24"/>
              </w:rPr>
            </w:pPr>
          </w:p>
        </w:tc>
        <w:tc>
          <w:tcPr>
            <w:tcW w:w="1672" w:type="dxa"/>
          </w:tcPr>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MINTS (HTZ)</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MVEP</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3A24EF" w:rsidRPr="00495BD0">
              <w:rPr>
                <w:rFonts w:eastAsia="Arial"/>
                <w:sz w:val="24"/>
                <w:szCs w:val="24"/>
              </w:rPr>
              <w:t xml:space="preserve">MUP </w:t>
            </w:r>
            <w:r w:rsidRPr="00495BD0">
              <w:rPr>
                <w:rFonts w:eastAsia="Arial"/>
                <w:sz w:val="24"/>
                <w:szCs w:val="24"/>
              </w:rPr>
              <w:t>R</w:t>
            </w:r>
            <w:r w:rsidR="001D5710" w:rsidRPr="00495BD0">
              <w:rPr>
                <w:rFonts w:eastAsia="Arial"/>
                <w:sz w:val="24"/>
                <w:szCs w:val="24"/>
              </w:rPr>
              <w:t>P</w:t>
            </w:r>
            <w:r w:rsidR="003A24EF" w:rsidRPr="00495BD0">
              <w:rPr>
                <w:rFonts w:eastAsia="Arial"/>
                <w:sz w:val="24"/>
                <w:szCs w:val="24"/>
              </w:rPr>
              <w:t xml:space="preserve"> i RCZ</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p w:rsidR="00643192" w:rsidRPr="00495BD0" w:rsidRDefault="00E71C4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VRH</w:t>
            </w:r>
          </w:p>
        </w:tc>
        <w:tc>
          <w:tcPr>
            <w:tcW w:w="1750" w:type="dxa"/>
          </w:tcPr>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643192" w:rsidRPr="00495BD0">
              <w:rPr>
                <w:rFonts w:eastAsia="Arial"/>
                <w:sz w:val="24"/>
                <w:szCs w:val="24"/>
              </w:rPr>
              <w:t>nformiranje javnosti</w:t>
            </w:r>
          </w:p>
        </w:tc>
        <w:tc>
          <w:tcPr>
            <w:tcW w:w="3835" w:type="dxa"/>
          </w:tcPr>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643192" w:rsidRPr="00495BD0">
              <w:rPr>
                <w:rFonts w:eastAsia="Arial"/>
                <w:sz w:val="24"/>
                <w:szCs w:val="24"/>
              </w:rPr>
              <w:t>bavijesti sredstvima javnog priopćavanja: HRT,  HINA i mediji na pogođenom području</w:t>
            </w:r>
          </w:p>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643192" w:rsidRPr="00495BD0">
              <w:rPr>
                <w:rFonts w:eastAsia="Arial"/>
                <w:sz w:val="24"/>
                <w:szCs w:val="24"/>
              </w:rPr>
              <w:t>lužbena objava podataka o žrtvama</w:t>
            </w:r>
          </w:p>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VRH daje službene izjave i obavijesti za stanovništvo u vezi nesreća s katastrofalnim posljedicama ili za to ovlašćuje MUP</w:t>
            </w:r>
          </w:p>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643192" w:rsidRPr="00495BD0">
              <w:rPr>
                <w:rFonts w:eastAsia="Arial"/>
                <w:sz w:val="24"/>
                <w:szCs w:val="24"/>
              </w:rPr>
              <w:t xml:space="preserve">a detaljnije obavješćivanje stanovništva na ugroženom području zadužena su tijela JLP(R)S, uz pomoć i posredovanje </w:t>
            </w:r>
            <w:r w:rsidR="00046CB0" w:rsidRPr="00495BD0">
              <w:rPr>
                <w:rFonts w:eastAsia="Arial"/>
                <w:sz w:val="24"/>
                <w:szCs w:val="24"/>
              </w:rPr>
              <w:t>MUP RCZ</w:t>
            </w:r>
          </w:p>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k</w:t>
            </w:r>
            <w:r w:rsidR="00643192" w:rsidRPr="00495BD0">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izvješćivanje o primopredaji donacija i ostalih oblika pomoći iz inozemstva</w:t>
            </w:r>
          </w:p>
        </w:tc>
        <w:tc>
          <w:tcPr>
            <w:tcW w:w="1795" w:type="dxa"/>
          </w:tcPr>
          <w:p w:rsidR="0064319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priopćenja za javnost se pripremaju uz stručnu pomoć </w:t>
            </w:r>
            <w:r w:rsidR="008E7A1B" w:rsidRPr="00495BD0">
              <w:rPr>
                <w:sz w:val="24"/>
                <w:szCs w:val="24"/>
              </w:rPr>
              <w:t xml:space="preserve">tijela državne uprave </w:t>
            </w:r>
            <w:r w:rsidRPr="00495BD0">
              <w:rPr>
                <w:rFonts w:eastAsia="Arial"/>
                <w:sz w:val="24"/>
                <w:szCs w:val="24"/>
              </w:rPr>
              <w:t>nadležnog za rizik</w:t>
            </w:r>
          </w:p>
        </w:tc>
      </w:tr>
      <w:tr w:rsidR="00643192" w:rsidRPr="00495BD0" w:rsidTr="00902DF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tcPr>
          <w:p w:rsidR="00643192" w:rsidRPr="00495BD0" w:rsidRDefault="00643192" w:rsidP="00773F86">
            <w:pPr>
              <w:tabs>
                <w:tab w:val="left" w:pos="284"/>
              </w:tabs>
              <w:spacing w:before="0" w:after="120"/>
              <w:rPr>
                <w:rFonts w:eastAsia="Arial"/>
                <w:sz w:val="24"/>
                <w:szCs w:val="24"/>
              </w:rPr>
            </w:pPr>
            <w:r w:rsidRPr="00495BD0">
              <w:rPr>
                <w:rFonts w:eastAsia="Arial"/>
                <w:sz w:val="24"/>
                <w:szCs w:val="24"/>
              </w:rPr>
              <w:t>VRH</w:t>
            </w:r>
          </w:p>
        </w:tc>
        <w:tc>
          <w:tcPr>
            <w:tcW w:w="1672" w:type="dxa"/>
          </w:tcPr>
          <w:p w:rsidR="00643192"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Stožer CZ RH</w:t>
            </w:r>
          </w:p>
          <w:p w:rsidR="00643192"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643192" w:rsidRPr="00495BD0">
              <w:rPr>
                <w:rFonts w:eastAsia="Arial"/>
                <w:sz w:val="24"/>
                <w:szCs w:val="24"/>
              </w:rPr>
              <w:t>udionici u SCZ</w:t>
            </w:r>
          </w:p>
        </w:tc>
        <w:tc>
          <w:tcPr>
            <w:tcW w:w="1750" w:type="dxa"/>
          </w:tcPr>
          <w:p w:rsidR="00643192"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 xml:space="preserve">ukovođenje u slučaju proglašenja katastrofe </w:t>
            </w:r>
          </w:p>
        </w:tc>
        <w:tc>
          <w:tcPr>
            <w:tcW w:w="3835" w:type="dxa"/>
          </w:tcPr>
          <w:p w:rsidR="00C84C3A"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ukovodi djelovanjem sudionika u SCZ u katastrofama uz potporu Stožera CZ RH</w:t>
            </w:r>
          </w:p>
          <w:p w:rsidR="00643192" w:rsidRPr="00495BD0" w:rsidRDefault="00C84C3A"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ada se proglasi katastrofa, rukovođenje radom Stožera CZ RH pr</w:t>
            </w:r>
            <w:r w:rsidR="006830CD" w:rsidRPr="00495BD0">
              <w:rPr>
                <w:rFonts w:eastAsia="Arial"/>
                <w:sz w:val="24"/>
                <w:szCs w:val="24"/>
              </w:rPr>
              <w:t>euzima predsjednik V</w:t>
            </w:r>
            <w:r w:rsidR="007F6287" w:rsidRPr="00495BD0">
              <w:rPr>
                <w:rFonts w:eastAsia="Arial"/>
                <w:sz w:val="24"/>
                <w:szCs w:val="24"/>
              </w:rPr>
              <w:t>RH ili</w:t>
            </w:r>
            <w:r w:rsidR="00643192" w:rsidRPr="00495BD0">
              <w:rPr>
                <w:rFonts w:eastAsia="Arial"/>
                <w:sz w:val="24"/>
                <w:szCs w:val="24"/>
              </w:rPr>
              <w:t xml:space="preserve"> po ovlaštenju predsjednika VRH, član V</w:t>
            </w:r>
            <w:r w:rsidR="00773F86" w:rsidRPr="00495BD0">
              <w:rPr>
                <w:rFonts w:eastAsia="Arial"/>
                <w:sz w:val="24"/>
                <w:szCs w:val="24"/>
              </w:rPr>
              <w:t>RH</w:t>
            </w:r>
            <w:r w:rsidR="00643192" w:rsidRPr="00495BD0">
              <w:rPr>
                <w:rFonts w:eastAsia="Arial"/>
                <w:sz w:val="24"/>
                <w:szCs w:val="24"/>
              </w:rPr>
              <w:t xml:space="preserve"> ili načelnik Stožera CZ RH</w:t>
            </w:r>
          </w:p>
        </w:tc>
        <w:tc>
          <w:tcPr>
            <w:tcW w:w="1795" w:type="dxa"/>
          </w:tcPr>
          <w:p w:rsidR="00643192" w:rsidRPr="00495BD0" w:rsidRDefault="00C84C3A"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495BD0">
              <w:rPr>
                <w:rFonts w:eastAsia="Arial"/>
                <w:sz w:val="24"/>
                <w:szCs w:val="24"/>
              </w:rPr>
              <w:t xml:space="preserve"> odlukama proglašava katastrofu kao i prestanak provođenja mjera i aktivnosti u SCZ u otklanjanju posljedica katastrofa</w:t>
            </w:r>
          </w:p>
        </w:tc>
      </w:tr>
    </w:tbl>
    <w:p w:rsidR="00872A08" w:rsidRDefault="00872A08" w:rsidP="00642E8C">
      <w:pPr>
        <w:tabs>
          <w:tab w:val="left" w:pos="284"/>
        </w:tabs>
        <w:spacing w:before="0" w:after="120" w:line="240" w:lineRule="auto"/>
        <w:jc w:val="both"/>
        <w:rPr>
          <w:rFonts w:eastAsia="Arial"/>
        </w:rPr>
      </w:pPr>
    </w:p>
    <w:p w:rsidR="006E4F02" w:rsidRDefault="006E4F02" w:rsidP="00642E8C">
      <w:pPr>
        <w:tabs>
          <w:tab w:val="left" w:pos="284"/>
        </w:tabs>
        <w:spacing w:before="0" w:after="120" w:line="240" w:lineRule="auto"/>
        <w:jc w:val="both"/>
        <w:rPr>
          <w:rFonts w:eastAsia="Arial"/>
        </w:rPr>
      </w:pPr>
    </w:p>
    <w:p w:rsidR="006E4F02" w:rsidRPr="00BC45FA" w:rsidRDefault="006E4F02" w:rsidP="00642E8C">
      <w:pPr>
        <w:tabs>
          <w:tab w:val="left" w:pos="284"/>
        </w:tabs>
        <w:spacing w:before="0" w:after="120" w:line="240" w:lineRule="auto"/>
        <w:jc w:val="both"/>
        <w:rPr>
          <w:rFonts w:eastAsia="Arial"/>
        </w:rPr>
      </w:pPr>
    </w:p>
    <w:p w:rsidR="008E5C3B" w:rsidRPr="00BC45FA" w:rsidRDefault="008E5C3B" w:rsidP="00642E8C">
      <w:pPr>
        <w:tabs>
          <w:tab w:val="left" w:pos="284"/>
        </w:tabs>
        <w:spacing w:before="0" w:after="120" w:line="240" w:lineRule="auto"/>
        <w:jc w:val="center"/>
      </w:pPr>
      <w:r w:rsidRPr="00BC45FA">
        <w:rPr>
          <w:noProof/>
          <w:lang w:eastAsia="hr-HR"/>
        </w:rPr>
        <w:lastRenderedPageBreak/>
        <w:drawing>
          <wp:inline distT="0" distB="0" distL="0" distR="0" wp14:anchorId="07378818" wp14:editId="07378819">
            <wp:extent cx="3625215" cy="362521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2595" cy="3672595"/>
                    </a:xfrm>
                    <a:prstGeom prst="rect">
                      <a:avLst/>
                    </a:prstGeom>
                    <a:noFill/>
                  </pic:spPr>
                </pic:pic>
              </a:graphicData>
            </a:graphic>
          </wp:inline>
        </w:drawing>
      </w:r>
    </w:p>
    <w:p w:rsidR="008C0D08" w:rsidRPr="00BC45FA" w:rsidRDefault="008C0D08" w:rsidP="00642E8C">
      <w:pPr>
        <w:pStyle w:val="ListParagraph"/>
        <w:tabs>
          <w:tab w:val="left" w:pos="284"/>
        </w:tabs>
        <w:spacing w:before="0" w:after="120" w:line="240" w:lineRule="auto"/>
        <w:contextualSpacing w:val="0"/>
        <w:jc w:val="center"/>
        <w:rPr>
          <w:rStyle w:val="Strong"/>
        </w:rPr>
      </w:pPr>
    </w:p>
    <w:p w:rsidR="008E5C3B" w:rsidRPr="00BC45FA" w:rsidRDefault="008E5C3B" w:rsidP="00642E8C">
      <w:pPr>
        <w:pStyle w:val="ListParagraph"/>
        <w:tabs>
          <w:tab w:val="left" w:pos="284"/>
        </w:tabs>
        <w:spacing w:before="0" w:after="120" w:line="240" w:lineRule="auto"/>
        <w:contextualSpacing w:val="0"/>
        <w:jc w:val="center"/>
        <w:rPr>
          <w:b/>
        </w:rPr>
      </w:pPr>
      <w:r w:rsidRPr="00BC45FA">
        <w:rPr>
          <w:rStyle w:val="Strong"/>
          <w:b w:val="0"/>
        </w:rPr>
        <w:t xml:space="preserve">Slika </w:t>
      </w:r>
      <w:r w:rsidR="004F2840" w:rsidRPr="00BC45FA">
        <w:rPr>
          <w:rStyle w:val="Strong"/>
          <w:b w:val="0"/>
        </w:rPr>
        <w:t>6</w:t>
      </w:r>
      <w:r w:rsidRPr="00BC45FA">
        <w:rPr>
          <w:rStyle w:val="Strong"/>
          <w:b w:val="0"/>
        </w:rPr>
        <w:t xml:space="preserve">. Rizik od industrijskog izvanrednog događaja </w:t>
      </w:r>
      <w:r w:rsidR="007754D0" w:rsidRPr="00BC45FA">
        <w:rPr>
          <w:rStyle w:val="Strong"/>
          <w:b w:val="0"/>
        </w:rPr>
        <w:t xml:space="preserve"> (izvor: Procjena rizika)</w:t>
      </w:r>
    </w:p>
    <w:p w:rsidR="00F62D2D" w:rsidRPr="00BC45FA" w:rsidRDefault="00F62D2D" w:rsidP="00642E8C">
      <w:pPr>
        <w:tabs>
          <w:tab w:val="left" w:pos="284"/>
        </w:tabs>
        <w:spacing w:before="0" w:after="120" w:line="240" w:lineRule="auto"/>
        <w:jc w:val="both"/>
      </w:pPr>
    </w:p>
    <w:p w:rsidR="00F62D2D" w:rsidRPr="00BC45FA" w:rsidRDefault="00F62D2D" w:rsidP="00642E8C">
      <w:pPr>
        <w:tabs>
          <w:tab w:val="left" w:pos="284"/>
        </w:tabs>
        <w:spacing w:before="0" w:after="120" w:line="240" w:lineRule="auto"/>
        <w:jc w:val="both"/>
      </w:pPr>
    </w:p>
    <w:p w:rsidR="00724114" w:rsidRPr="00BC45FA" w:rsidRDefault="00724114" w:rsidP="00642E8C">
      <w:pPr>
        <w:tabs>
          <w:tab w:val="left" w:pos="284"/>
        </w:tabs>
        <w:spacing w:before="0" w:after="120" w:line="240" w:lineRule="auto"/>
        <w:jc w:val="both"/>
      </w:pPr>
    </w:p>
    <w:p w:rsidR="00F20C60" w:rsidRPr="00495BD0" w:rsidRDefault="00F20C60" w:rsidP="00642E8C">
      <w:pPr>
        <w:pStyle w:val="Heading3"/>
        <w:pageBreakBefore/>
        <w:numPr>
          <w:ilvl w:val="2"/>
          <w:numId w:val="1"/>
        </w:numPr>
        <w:tabs>
          <w:tab w:val="left" w:pos="284"/>
        </w:tabs>
        <w:spacing w:before="0" w:after="120" w:line="240" w:lineRule="auto"/>
        <w:rPr>
          <w:b/>
          <w:sz w:val="24"/>
          <w:szCs w:val="24"/>
        </w:rPr>
      </w:pPr>
      <w:bookmarkStart w:id="164" w:name="_Toc82424020"/>
      <w:bookmarkStart w:id="165" w:name="_Toc82424217"/>
      <w:bookmarkStart w:id="166" w:name="_Toc82424357"/>
      <w:bookmarkStart w:id="167" w:name="_Toc82508197"/>
      <w:bookmarkStart w:id="168" w:name="_Toc85012954"/>
      <w:bookmarkStart w:id="169" w:name="_Toc145425762"/>
      <w:r w:rsidRPr="00495BD0">
        <w:rPr>
          <w:b/>
          <w:sz w:val="24"/>
          <w:szCs w:val="24"/>
        </w:rPr>
        <w:lastRenderedPageBreak/>
        <w:t>Klizište</w:t>
      </w:r>
      <w:bookmarkEnd w:id="164"/>
      <w:bookmarkEnd w:id="165"/>
      <w:bookmarkEnd w:id="166"/>
      <w:bookmarkEnd w:id="167"/>
      <w:bookmarkEnd w:id="168"/>
      <w:bookmarkEnd w:id="169"/>
    </w:p>
    <w:p w:rsidR="00106A97" w:rsidRPr="00495BD0" w:rsidRDefault="00F62D2D" w:rsidP="00642E8C">
      <w:pPr>
        <w:tabs>
          <w:tab w:val="left" w:pos="284"/>
        </w:tabs>
        <w:spacing w:before="0" w:after="120" w:line="240" w:lineRule="auto"/>
        <w:jc w:val="both"/>
        <w:rPr>
          <w:b/>
          <w:sz w:val="24"/>
          <w:szCs w:val="24"/>
        </w:rPr>
      </w:pPr>
      <w:r w:rsidRPr="00495BD0">
        <w:rPr>
          <w:b/>
          <w:sz w:val="24"/>
          <w:szCs w:val="24"/>
        </w:rPr>
        <w:t>U</w:t>
      </w:r>
      <w:r w:rsidR="003D2962">
        <w:rPr>
          <w:b/>
          <w:sz w:val="24"/>
          <w:szCs w:val="24"/>
        </w:rPr>
        <w:t>vod</w:t>
      </w:r>
    </w:p>
    <w:p w:rsidR="00E25570" w:rsidRDefault="00C87BA4" w:rsidP="00642E8C">
      <w:pPr>
        <w:tabs>
          <w:tab w:val="left" w:pos="284"/>
        </w:tabs>
        <w:spacing w:before="0" w:after="120" w:line="240" w:lineRule="auto"/>
        <w:jc w:val="both"/>
        <w:rPr>
          <w:rFonts w:eastAsiaTheme="minorHAnsi"/>
          <w:sz w:val="24"/>
          <w:szCs w:val="24"/>
        </w:rPr>
      </w:pPr>
      <w:r w:rsidRPr="00495BD0">
        <w:rPr>
          <w:rFonts w:eastAsiaTheme="minorHAnsi"/>
          <w:sz w:val="24"/>
          <w:szCs w:val="24"/>
        </w:rPr>
        <w:tab/>
      </w:r>
      <w:r w:rsidR="00C840B3" w:rsidRPr="00495BD0">
        <w:rPr>
          <w:rFonts w:eastAsiaTheme="minorHAnsi"/>
          <w:sz w:val="24"/>
          <w:szCs w:val="24"/>
        </w:rPr>
        <w:t xml:space="preserve">Klizanje je proces gibanja stijene ili tla niz padinu pod utjecajem gravitacije, a pojava koja nastaje klizanjem naziva se klizište. Do klizanja dolazi uglavnom na nagnutim terenima, odnosno padinama, a tek mjestimično u ravničarskim predjelima i to uz riječne ili morske obale. Učestalost opasnosti od pokrenutih klizišta ovisi o učestalosti i intenzitetu događaja koji ih pokreću, kao što su oborine (npr. klizišta uzrokuju dugotrajne sezonske oborine niskog intenziteta, kratkotrajne oborine visokog intenziteta i/ili topljenje snježnog pokrivača), seizmička aktivnost (potres), vulkanska aktivnost i ljudski zahvati (npr. zasijecanje ili opterećenje kosina i dr.). </w:t>
      </w:r>
    </w:p>
    <w:p w:rsidR="00C840B3" w:rsidRPr="00495BD0" w:rsidRDefault="00E25570" w:rsidP="00642E8C">
      <w:pPr>
        <w:tabs>
          <w:tab w:val="left" w:pos="284"/>
        </w:tabs>
        <w:spacing w:before="0" w:after="120" w:line="240" w:lineRule="auto"/>
        <w:jc w:val="both"/>
        <w:rPr>
          <w:rFonts w:eastAsiaTheme="minorHAnsi"/>
          <w:sz w:val="24"/>
          <w:szCs w:val="24"/>
        </w:rPr>
      </w:pPr>
      <w:r>
        <w:rPr>
          <w:rFonts w:eastAsiaTheme="minorHAnsi"/>
          <w:sz w:val="24"/>
          <w:szCs w:val="24"/>
        </w:rPr>
        <w:tab/>
      </w:r>
      <w:r w:rsidR="00C840B3" w:rsidRPr="00495BD0">
        <w:rPr>
          <w:rFonts w:eastAsiaTheme="minorHAnsi"/>
          <w:sz w:val="24"/>
          <w:szCs w:val="24"/>
        </w:rPr>
        <w:t>Osim toga, važan prirodni preduvjet za nastanak klizišta je i vrsta stijena i tala koje izgrađuju određeno područje. Usprkos tome što djelomično mogu biti uzrokovana ljud</w:t>
      </w:r>
      <w:r w:rsidR="00D305BF">
        <w:rPr>
          <w:rFonts w:eastAsiaTheme="minorHAnsi"/>
          <w:sz w:val="24"/>
          <w:szCs w:val="24"/>
        </w:rPr>
        <w:t>skim djelatnostima, klizišta su rezultat prirodnih fenomena</w:t>
      </w:r>
      <w:r w:rsidR="00C840B3" w:rsidRPr="00495BD0">
        <w:rPr>
          <w:rFonts w:eastAsiaTheme="minorHAnsi"/>
          <w:sz w:val="24"/>
          <w:szCs w:val="24"/>
        </w:rPr>
        <w:t xml:space="preserve"> koji najčešće uzrokuju štete na materijalnim dobrima, a mogu izazvati i gubitke ljudskih života. I u slučaju kada nisu katastrofalna, klizanja predstavljaju ozbiljan problem jer uzrokuju ekonomske i/ili socijalne gubitke, izravne ili neizravne, na privatnim i/ili javnim dobrima. Izravne štete nastaju u trenutku aktiviranja klizišta, oštećivanjem </w:t>
      </w:r>
      <w:r w:rsidR="00841EA7" w:rsidRPr="00495BD0">
        <w:rPr>
          <w:rFonts w:eastAsiaTheme="minorHAnsi"/>
          <w:sz w:val="24"/>
          <w:szCs w:val="24"/>
        </w:rPr>
        <w:t xml:space="preserve">građevina </w:t>
      </w:r>
      <w:r w:rsidR="00C840B3" w:rsidRPr="00495BD0">
        <w:rPr>
          <w:rFonts w:eastAsiaTheme="minorHAnsi"/>
          <w:sz w:val="24"/>
          <w:szCs w:val="24"/>
        </w:rPr>
        <w:t xml:space="preserve">i ljudskim gubicima (smrt ili povreda) unutar granica prostiranja klizišta. </w:t>
      </w:r>
    </w:p>
    <w:p w:rsidR="00C840B3" w:rsidRPr="00495BD0" w:rsidRDefault="00C87BA4" w:rsidP="00642E8C">
      <w:pPr>
        <w:tabs>
          <w:tab w:val="left" w:pos="284"/>
        </w:tabs>
        <w:spacing w:before="0" w:after="120" w:line="240" w:lineRule="auto"/>
        <w:jc w:val="both"/>
        <w:rPr>
          <w:b/>
          <w:sz w:val="24"/>
          <w:szCs w:val="24"/>
        </w:rPr>
      </w:pPr>
      <w:r w:rsidRPr="00495BD0">
        <w:rPr>
          <w:rFonts w:eastAsiaTheme="minorHAnsi"/>
          <w:sz w:val="24"/>
          <w:szCs w:val="24"/>
        </w:rPr>
        <w:tab/>
      </w:r>
    </w:p>
    <w:p w:rsidR="009B6F43" w:rsidRPr="00495BD0" w:rsidRDefault="009B6F43" w:rsidP="00642E8C">
      <w:pPr>
        <w:tabs>
          <w:tab w:val="left" w:pos="284"/>
        </w:tabs>
        <w:spacing w:before="0" w:after="120" w:line="240" w:lineRule="auto"/>
        <w:rPr>
          <w:b/>
          <w:sz w:val="24"/>
          <w:szCs w:val="24"/>
        </w:rPr>
      </w:pPr>
      <w:bookmarkStart w:id="170" w:name="_Toc82424021"/>
      <w:bookmarkStart w:id="171" w:name="_Toc82424358"/>
      <w:bookmarkStart w:id="172" w:name="_Toc82508198"/>
      <w:bookmarkStart w:id="173" w:name="_Toc85012955"/>
      <w:r w:rsidRPr="00495BD0">
        <w:rPr>
          <w:b/>
          <w:sz w:val="24"/>
          <w:szCs w:val="24"/>
        </w:rPr>
        <w:t>MJERE I AKTIVNOSTI</w:t>
      </w:r>
      <w:r w:rsidR="00B71DBD" w:rsidRPr="00B71DBD">
        <w:t xml:space="preserve"> </w:t>
      </w:r>
      <w:r w:rsidR="00B71DBD" w:rsidRPr="00B71DBD">
        <w:rPr>
          <w:b/>
          <w:sz w:val="24"/>
          <w:szCs w:val="24"/>
        </w:rPr>
        <w:t>CIVILNE ZAŠTITE</w:t>
      </w:r>
    </w:p>
    <w:p w:rsidR="00F20C60" w:rsidRPr="00495BD0" w:rsidRDefault="00F20C60" w:rsidP="00A556CA">
      <w:pPr>
        <w:pStyle w:val="Heading4"/>
      </w:pPr>
      <w:bookmarkStart w:id="174" w:name="_Toc145425763"/>
      <w:r w:rsidRPr="00495BD0">
        <w:t>Rano upozoravanje</w:t>
      </w:r>
      <w:bookmarkEnd w:id="170"/>
      <w:bookmarkEnd w:id="171"/>
      <w:bookmarkEnd w:id="172"/>
      <w:bookmarkEnd w:id="173"/>
      <w:bookmarkEnd w:id="174"/>
      <w:r w:rsidR="00AB2FEA" w:rsidRPr="00495BD0">
        <w:t xml:space="preserve"> </w:t>
      </w:r>
    </w:p>
    <w:p w:rsidR="00A4325A" w:rsidRPr="00495BD0" w:rsidRDefault="00A4325A"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Tablica </w:t>
      </w:r>
      <w:r w:rsidR="00A632C7" w:rsidRPr="00495BD0">
        <w:rPr>
          <w:rStyle w:val="SubtleEmphasis"/>
          <w:b/>
          <w:i w:val="0"/>
          <w:color w:val="auto"/>
          <w:sz w:val="24"/>
          <w:szCs w:val="24"/>
        </w:rPr>
        <w:t>2</w:t>
      </w:r>
      <w:r w:rsidR="00157D00" w:rsidRPr="00495BD0">
        <w:rPr>
          <w:rStyle w:val="SubtleEmphasis"/>
          <w:b/>
          <w:i w:val="0"/>
          <w:color w:val="auto"/>
          <w:sz w:val="24"/>
          <w:szCs w:val="24"/>
        </w:rPr>
        <w:t>2</w:t>
      </w:r>
      <w:r w:rsidRPr="00495BD0">
        <w:rPr>
          <w:rStyle w:val="SubtleEmphasis"/>
          <w:b/>
          <w:i w:val="0"/>
          <w:color w:val="auto"/>
          <w:sz w:val="24"/>
          <w:szCs w:val="24"/>
        </w:rPr>
        <w:t>. Pregled nositelja i korisnika aktivnosti ranog upozoravanja u slučaju klizišta</w:t>
      </w:r>
    </w:p>
    <w:tbl>
      <w:tblPr>
        <w:tblStyle w:val="Tablicareetke4-isticanje61"/>
        <w:tblW w:w="10343" w:type="dxa"/>
        <w:tblLayout w:type="fixed"/>
        <w:tblLook w:val="04A0" w:firstRow="1" w:lastRow="0" w:firstColumn="1" w:lastColumn="0" w:noHBand="0" w:noVBand="1"/>
      </w:tblPr>
      <w:tblGrid>
        <w:gridCol w:w="1129"/>
        <w:gridCol w:w="1843"/>
        <w:gridCol w:w="1985"/>
        <w:gridCol w:w="1701"/>
        <w:gridCol w:w="3685"/>
      </w:tblGrid>
      <w:tr w:rsidR="00902477" w:rsidRPr="00495BD0" w:rsidTr="007C2E4D">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29" w:type="dxa"/>
          </w:tcPr>
          <w:p w:rsidR="00F20C60" w:rsidRPr="00495BD0" w:rsidRDefault="006263F8" w:rsidP="006263F8">
            <w:pPr>
              <w:tabs>
                <w:tab w:val="left" w:pos="284"/>
              </w:tabs>
              <w:spacing w:before="0" w:after="120"/>
              <w:rPr>
                <w:sz w:val="24"/>
                <w:szCs w:val="24"/>
              </w:rPr>
            </w:pPr>
            <w:r>
              <w:rPr>
                <w:rFonts w:eastAsia="Arial"/>
                <w:sz w:val="24"/>
                <w:szCs w:val="24"/>
                <w:lang w:eastAsia="hr-HR"/>
              </w:rPr>
              <w:lastRenderedPageBreak/>
              <w:t>Nositelj</w:t>
            </w:r>
            <w:r w:rsidR="00F62D2D" w:rsidRPr="00495BD0">
              <w:rPr>
                <w:rFonts w:eastAsia="Arial"/>
                <w:sz w:val="24"/>
                <w:szCs w:val="24"/>
                <w:lang w:eastAsia="hr-HR"/>
              </w:rPr>
              <w:t xml:space="preserve"> </w:t>
            </w:r>
          </w:p>
        </w:tc>
        <w:tc>
          <w:tcPr>
            <w:tcW w:w="1843" w:type="dxa"/>
          </w:tcPr>
          <w:p w:rsidR="00F20C60" w:rsidRPr="00495BD0" w:rsidRDefault="00F62D2D"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6263F8">
              <w:rPr>
                <w:rFonts w:eastAsia="Arial"/>
                <w:sz w:val="24"/>
                <w:szCs w:val="24"/>
                <w:lang w:eastAsia="hr-HR"/>
              </w:rPr>
              <w:t>zvor upozoravanja</w:t>
            </w:r>
            <w:r w:rsidRPr="00495BD0">
              <w:rPr>
                <w:rFonts w:eastAsia="Arial"/>
                <w:sz w:val="24"/>
                <w:szCs w:val="24"/>
                <w:lang w:eastAsia="hr-HR"/>
              </w:rPr>
              <w:t xml:space="preserve"> </w:t>
            </w:r>
          </w:p>
        </w:tc>
        <w:tc>
          <w:tcPr>
            <w:tcW w:w="1985" w:type="dxa"/>
          </w:tcPr>
          <w:p w:rsidR="00E527C8" w:rsidRPr="00E527C8" w:rsidRDefault="00A32355" w:rsidP="00E527C8">
            <w:pPr>
              <w:pStyle w:val="NoSpacing"/>
              <w:cnfStyle w:val="100000000000" w:firstRow="1" w:lastRow="0" w:firstColumn="0" w:lastColumn="0" w:oddVBand="0" w:evenVBand="0" w:oddHBand="0" w:evenHBand="0" w:firstRowFirstColumn="0" w:firstRowLastColumn="0" w:lastRowFirstColumn="0" w:lastRowLastColumn="0"/>
              <w:rPr>
                <w:sz w:val="24"/>
                <w:szCs w:val="24"/>
              </w:rPr>
            </w:pPr>
            <w:r w:rsidRPr="00E527C8">
              <w:rPr>
                <w:sz w:val="24"/>
                <w:szCs w:val="24"/>
              </w:rPr>
              <w:t>M</w:t>
            </w:r>
            <w:r w:rsidR="006263F8" w:rsidRPr="00E527C8">
              <w:rPr>
                <w:sz w:val="24"/>
                <w:szCs w:val="24"/>
              </w:rPr>
              <w:t>jere i aktivnosti</w:t>
            </w:r>
            <w:r w:rsidR="00E527C8" w:rsidRPr="00E527C8">
              <w:rPr>
                <w:sz w:val="24"/>
                <w:szCs w:val="24"/>
              </w:rPr>
              <w:t xml:space="preserve"> </w:t>
            </w:r>
          </w:p>
          <w:p w:rsidR="00F20C60" w:rsidRPr="00495BD0" w:rsidRDefault="00E527C8" w:rsidP="00E527C8">
            <w:pPr>
              <w:pStyle w:val="NoSpacing"/>
              <w:cnfStyle w:val="100000000000" w:firstRow="1" w:lastRow="0" w:firstColumn="0" w:lastColumn="0" w:oddVBand="0" w:evenVBand="0" w:oddHBand="0" w:evenHBand="0" w:firstRowFirstColumn="0" w:firstRowLastColumn="0" w:lastRowFirstColumn="0" w:lastRowLastColumn="0"/>
            </w:pPr>
            <w:r w:rsidRPr="00E527C8">
              <w:rPr>
                <w:sz w:val="24"/>
                <w:szCs w:val="24"/>
              </w:rPr>
              <w:t>civilne zaštite</w:t>
            </w:r>
          </w:p>
        </w:tc>
        <w:tc>
          <w:tcPr>
            <w:tcW w:w="1701" w:type="dxa"/>
          </w:tcPr>
          <w:p w:rsidR="00F20C60" w:rsidRPr="00495BD0" w:rsidRDefault="00F62D2D"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6263F8">
              <w:rPr>
                <w:rFonts w:eastAsia="Arial"/>
                <w:sz w:val="24"/>
                <w:szCs w:val="24"/>
                <w:lang w:eastAsia="hr-HR"/>
              </w:rPr>
              <w:t>orisnici upozoravanja</w:t>
            </w:r>
            <w:r w:rsidR="00461814" w:rsidRPr="00495BD0">
              <w:rPr>
                <w:rFonts w:eastAsia="Arial"/>
                <w:sz w:val="24"/>
                <w:szCs w:val="24"/>
                <w:lang w:eastAsia="hr-HR"/>
              </w:rPr>
              <w:t xml:space="preserve"> </w:t>
            </w:r>
          </w:p>
        </w:tc>
        <w:tc>
          <w:tcPr>
            <w:tcW w:w="3685" w:type="dxa"/>
          </w:tcPr>
          <w:p w:rsidR="00F20C60" w:rsidRPr="00495BD0" w:rsidRDefault="00F62D2D"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6263F8">
              <w:rPr>
                <w:rFonts w:eastAsia="Arial"/>
                <w:sz w:val="24"/>
                <w:szCs w:val="24"/>
                <w:lang w:eastAsia="hr-HR"/>
              </w:rPr>
              <w:t>apomena</w:t>
            </w:r>
          </w:p>
        </w:tc>
      </w:tr>
      <w:tr w:rsidR="00902477" w:rsidRPr="00495BD0" w:rsidTr="007C2E4D">
        <w:trPr>
          <w:trHeight w:val="949"/>
        </w:trPr>
        <w:tc>
          <w:tcPr>
            <w:cnfStyle w:val="001000000000" w:firstRow="0" w:lastRow="0" w:firstColumn="1" w:lastColumn="0" w:oddVBand="0" w:evenVBand="0" w:oddHBand="0" w:evenHBand="0" w:firstRowFirstColumn="0" w:firstRowLastColumn="0" w:lastRowFirstColumn="0" w:lastRowLastColumn="0"/>
            <w:tcW w:w="1129" w:type="dxa"/>
          </w:tcPr>
          <w:p w:rsidR="00F20C60" w:rsidRPr="00495BD0" w:rsidRDefault="006E1074" w:rsidP="00642E8C">
            <w:pPr>
              <w:tabs>
                <w:tab w:val="left" w:pos="284"/>
              </w:tabs>
              <w:spacing w:before="0" w:after="120"/>
              <w:rPr>
                <w:rFonts w:eastAsia="Arial"/>
                <w:sz w:val="24"/>
                <w:szCs w:val="24"/>
              </w:rPr>
            </w:pPr>
            <w:r w:rsidRPr="00495BD0">
              <w:rPr>
                <w:rFonts w:eastAsia="Arial"/>
                <w:sz w:val="24"/>
                <w:szCs w:val="24"/>
                <w:lang w:eastAsia="hr-HR"/>
              </w:rPr>
              <w:t>JLP(R)S</w:t>
            </w:r>
          </w:p>
        </w:tc>
        <w:tc>
          <w:tcPr>
            <w:tcW w:w="1843"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očevici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uređaji za kontinuirano praćenje pomaka  klizišta i količine oborina (klizište Priselci Donji, Grad Karlovac)</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uređaji za kontinuirano praćenje pomaka klizišta i količine oborina (klizište Kostanjek, Grad Zagreb)</w:t>
            </w:r>
          </w:p>
          <w:p w:rsidR="00C840B3"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uređaji za praćenje klizanja na drugim klizištima</w:t>
            </w:r>
          </w:p>
        </w:tc>
        <w:tc>
          <w:tcPr>
            <w:tcW w:w="1985" w:type="dxa"/>
          </w:tcPr>
          <w:p w:rsidR="00902477" w:rsidRPr="00495BD0" w:rsidRDefault="007B324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902477" w:rsidRPr="00495BD0">
              <w:rPr>
                <w:rFonts w:eastAsia="Arial"/>
                <w:sz w:val="24"/>
                <w:szCs w:val="24"/>
              </w:rPr>
              <w:t>istribucija informacija u svrhu organiziranja:</w:t>
            </w:r>
          </w:p>
          <w:p w:rsidR="002B4FC4" w:rsidRPr="00495BD0" w:rsidRDefault="007B324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902477" w:rsidRPr="00495BD0">
              <w:rPr>
                <w:rFonts w:eastAsia="Arial"/>
                <w:sz w:val="24"/>
                <w:szCs w:val="24"/>
              </w:rPr>
              <w:t>i</w:t>
            </w:r>
            <w:r w:rsidR="00593DF1" w:rsidRPr="00495BD0">
              <w:rPr>
                <w:rFonts w:eastAsia="Arial"/>
                <w:sz w:val="24"/>
                <w:szCs w:val="24"/>
              </w:rPr>
              <w:t>zvid</w:t>
            </w:r>
            <w:r w:rsidR="00902477" w:rsidRPr="00495BD0">
              <w:rPr>
                <w:rFonts w:eastAsia="Arial"/>
                <w:sz w:val="24"/>
                <w:szCs w:val="24"/>
              </w:rPr>
              <w:t>a</w:t>
            </w:r>
            <w:r w:rsidR="00593DF1" w:rsidRPr="00495BD0">
              <w:rPr>
                <w:rFonts w:eastAsia="Arial"/>
                <w:sz w:val="24"/>
                <w:szCs w:val="24"/>
              </w:rPr>
              <w:t xml:space="preserve"> na terenu</w:t>
            </w:r>
            <w:r w:rsidR="00593DF1" w:rsidRPr="00495BD0">
              <w:rPr>
                <w:sz w:val="24"/>
                <w:szCs w:val="24"/>
              </w:rPr>
              <w:t xml:space="preserve"> </w:t>
            </w:r>
            <w:r w:rsidR="00593DF1" w:rsidRPr="00495BD0">
              <w:rPr>
                <w:rFonts w:eastAsia="Arial"/>
                <w:sz w:val="24"/>
                <w:szCs w:val="24"/>
              </w:rPr>
              <w:t xml:space="preserve">radi procjene stupnja opasnosti i evidentiranja lokacija klizišta </w:t>
            </w:r>
            <w:r w:rsidR="00E32A9E" w:rsidRPr="00495BD0">
              <w:rPr>
                <w:rFonts w:eastAsia="Arial"/>
                <w:sz w:val="24"/>
                <w:szCs w:val="24"/>
              </w:rPr>
              <w:t>radi</w:t>
            </w:r>
            <w:r w:rsidRPr="00495BD0">
              <w:rPr>
                <w:rFonts w:eastAsia="Arial"/>
                <w:sz w:val="24"/>
                <w:szCs w:val="24"/>
              </w:rPr>
              <w:t xml:space="preserve"> </w:t>
            </w:r>
            <w:r w:rsidR="00E32A9E" w:rsidRPr="00495BD0">
              <w:rPr>
                <w:rFonts w:eastAsia="Arial"/>
                <w:sz w:val="24"/>
                <w:szCs w:val="24"/>
              </w:rPr>
              <w:t>procjene rizika pojedinačnih klizišta</w:t>
            </w:r>
          </w:p>
          <w:p w:rsidR="00E32A9E" w:rsidRPr="00495BD0" w:rsidRDefault="007B324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902477" w:rsidRPr="00495BD0">
              <w:rPr>
                <w:rFonts w:eastAsia="Arial"/>
                <w:sz w:val="24"/>
                <w:szCs w:val="24"/>
              </w:rPr>
              <w:t>u</w:t>
            </w:r>
            <w:r w:rsidR="00593DF1" w:rsidRPr="00495BD0">
              <w:rPr>
                <w:rFonts w:eastAsia="Arial"/>
                <w:sz w:val="24"/>
                <w:szCs w:val="24"/>
              </w:rPr>
              <w:t>tvrđivanj</w:t>
            </w:r>
            <w:r w:rsidR="00902477" w:rsidRPr="00495BD0">
              <w:rPr>
                <w:rFonts w:eastAsia="Arial"/>
                <w:sz w:val="24"/>
                <w:szCs w:val="24"/>
              </w:rPr>
              <w:t>a</w:t>
            </w:r>
            <w:r w:rsidR="00593DF1" w:rsidRPr="00495BD0">
              <w:rPr>
                <w:rFonts w:eastAsia="Arial"/>
                <w:sz w:val="24"/>
                <w:szCs w:val="24"/>
              </w:rPr>
              <w:t xml:space="preserve"> elemenata pod rizikom (obiteljske kuće, ceste, ljudi itd.) i stupanj </w:t>
            </w:r>
            <w:r w:rsidR="003B3176" w:rsidRPr="00495BD0">
              <w:rPr>
                <w:rFonts w:eastAsia="Arial"/>
                <w:sz w:val="24"/>
                <w:szCs w:val="24"/>
              </w:rPr>
              <w:t>n</w:t>
            </w:r>
            <w:r w:rsidR="00593DF1" w:rsidRPr="00495BD0">
              <w:rPr>
                <w:rFonts w:eastAsia="Arial"/>
                <w:sz w:val="24"/>
                <w:szCs w:val="24"/>
              </w:rPr>
              <w:t>jihove ranjivosti na temelju veličine klizišta i mogućnosti daljnjih višemetarskih pomaka kliznog tijela, odnosno otvaranje velikih pukotina ili zat</w:t>
            </w:r>
            <w:r w:rsidRPr="00495BD0">
              <w:rPr>
                <w:rFonts w:eastAsia="Arial"/>
                <w:sz w:val="24"/>
                <w:szCs w:val="24"/>
              </w:rPr>
              <w:t>rpavanje okrenutom masom tla</w:t>
            </w:r>
            <w:r w:rsidR="00E32A9E" w:rsidRPr="00495BD0">
              <w:rPr>
                <w:rFonts w:eastAsia="Arial"/>
                <w:sz w:val="24"/>
                <w:szCs w:val="24"/>
              </w:rPr>
              <w:t xml:space="preserve"> radi</w:t>
            </w:r>
            <w:r w:rsidR="003B3176" w:rsidRPr="00495BD0">
              <w:rPr>
                <w:rFonts w:eastAsia="Arial"/>
                <w:sz w:val="24"/>
                <w:szCs w:val="24"/>
              </w:rPr>
              <w:t xml:space="preserve"> p</w:t>
            </w:r>
            <w:r w:rsidR="00E32A9E" w:rsidRPr="00495BD0">
              <w:rPr>
                <w:rFonts w:eastAsia="Arial"/>
                <w:sz w:val="24"/>
                <w:szCs w:val="24"/>
              </w:rPr>
              <w:t>oduzimanja</w:t>
            </w:r>
            <w:r w:rsidR="003B3176" w:rsidRPr="00495BD0">
              <w:rPr>
                <w:rFonts w:eastAsia="Arial"/>
                <w:sz w:val="24"/>
                <w:szCs w:val="24"/>
              </w:rPr>
              <w:t xml:space="preserve"> </w:t>
            </w:r>
            <w:r w:rsidR="00E32A9E" w:rsidRPr="00495BD0">
              <w:rPr>
                <w:rFonts w:eastAsia="Arial"/>
                <w:sz w:val="24"/>
                <w:szCs w:val="24"/>
              </w:rPr>
              <w:t>daljn</w:t>
            </w:r>
            <w:r w:rsidR="00C840B3" w:rsidRPr="00495BD0">
              <w:rPr>
                <w:rFonts w:eastAsia="Arial"/>
                <w:sz w:val="24"/>
                <w:szCs w:val="24"/>
              </w:rPr>
              <w:t>j</w:t>
            </w:r>
            <w:r w:rsidR="00E32A9E" w:rsidRPr="00495BD0">
              <w:rPr>
                <w:rFonts w:eastAsia="Arial"/>
                <w:sz w:val="24"/>
                <w:szCs w:val="24"/>
              </w:rPr>
              <w:t>ih</w:t>
            </w:r>
            <w:r w:rsidR="003B3176" w:rsidRPr="00495BD0">
              <w:rPr>
                <w:rFonts w:eastAsia="Arial"/>
                <w:sz w:val="24"/>
                <w:szCs w:val="24"/>
              </w:rPr>
              <w:t xml:space="preserve"> </w:t>
            </w:r>
            <w:r w:rsidR="00E32A9E" w:rsidRPr="00495BD0">
              <w:rPr>
                <w:rFonts w:eastAsia="Arial"/>
                <w:sz w:val="24"/>
                <w:szCs w:val="24"/>
              </w:rPr>
              <w:t>mjera</w:t>
            </w:r>
            <w:r w:rsidR="003B3176" w:rsidRPr="00495BD0">
              <w:rPr>
                <w:rFonts w:eastAsia="Arial"/>
                <w:sz w:val="24"/>
                <w:szCs w:val="24"/>
              </w:rPr>
              <w:t xml:space="preserve"> </w:t>
            </w:r>
            <w:r w:rsidR="00E32A9E" w:rsidRPr="00495BD0">
              <w:rPr>
                <w:rFonts w:eastAsia="Arial"/>
                <w:sz w:val="24"/>
                <w:szCs w:val="24"/>
              </w:rPr>
              <w:t>(spašavanja ljudi,</w:t>
            </w:r>
          </w:p>
          <w:p w:rsidR="00E32A9E" w:rsidRPr="00495BD0" w:rsidRDefault="00E32A9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interventnih mjera</w:t>
            </w:r>
          </w:p>
          <w:p w:rsidR="00593DF1" w:rsidRPr="00495BD0" w:rsidRDefault="00E32A9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sanacije)</w:t>
            </w:r>
          </w:p>
        </w:tc>
        <w:tc>
          <w:tcPr>
            <w:tcW w:w="1701" w:type="dxa"/>
          </w:tcPr>
          <w:p w:rsidR="00E033CE" w:rsidRPr="00F275AB"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DHMZ</w:t>
            </w:r>
          </w:p>
          <w:p w:rsidR="00E033CE" w:rsidRPr="00F275AB"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DIRH</w:t>
            </w:r>
          </w:p>
          <w:p w:rsidR="00E033CE" w:rsidRPr="00F275AB" w:rsidRDefault="00801BE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HCPI-IS (svi građevinski fakulteti su okupljeni u udruzi)</w:t>
            </w:r>
          </w:p>
          <w:p w:rsidR="00E033CE" w:rsidRPr="00F275AB"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Hrvatske vode</w:t>
            </w:r>
          </w:p>
          <w:p w:rsidR="00E033CE" w:rsidRPr="00F275AB"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HGI</w:t>
            </w:r>
          </w:p>
          <w:p w:rsidR="00E033CE" w:rsidRPr="00F275AB"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MINTS (HTZ)</w:t>
            </w:r>
          </w:p>
          <w:p w:rsidR="00E033CE" w:rsidRPr="00F275AB"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MUP RCZ</w:t>
            </w:r>
          </w:p>
          <w:p w:rsidR="00E033CE" w:rsidRPr="00F275AB"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F275AB">
              <w:rPr>
                <w:rFonts w:eastAsia="Arial"/>
                <w:color w:val="auto"/>
                <w:sz w:val="24"/>
                <w:szCs w:val="24"/>
                <w:lang w:eastAsia="hr-HR"/>
              </w:rPr>
              <w:t>- RGNF</w:t>
            </w:r>
          </w:p>
          <w:p w:rsidR="0051124A" w:rsidRPr="00F275AB" w:rsidRDefault="00E033CE"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F275AB">
              <w:rPr>
                <w:rFonts w:eastAsia="Arial"/>
                <w:color w:val="auto"/>
                <w:sz w:val="24"/>
                <w:szCs w:val="24"/>
                <w:lang w:eastAsia="hr-HR"/>
              </w:rPr>
              <w:t>- VRH</w:t>
            </w:r>
          </w:p>
        </w:tc>
        <w:tc>
          <w:tcPr>
            <w:tcW w:w="3685" w:type="dxa"/>
          </w:tcPr>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uređaji na Kostanjeku odnose se na:</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senzore za mjerenje pomaka (prijemnici GNSS-globalnog navigacijskog satelitskog sustava, žičani ekstenzometri kratkog i dugačkog raspona, vertikalni ekstenzometri, inklinometar); </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senzore za hidrometeorološka i hidrogeološka mjerenja (ombrograf, piezometri sa senzorima za mjerenje pornog tlaka u bušotinama, senzori za mjerenje hidrostatičkih pritisaka u bunarima/bušotinama, senzori za mjerenje razine vode na preljevima); </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senzore za geofizička mjerenja (akcelerometri)</w:t>
            </w:r>
          </w:p>
          <w:p w:rsidR="007C2E4D"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uređaji na </w:t>
            </w:r>
            <w:r w:rsidR="007C2E4D">
              <w:rPr>
                <w:rFonts w:eastAsia="Arial"/>
                <w:sz w:val="24"/>
                <w:szCs w:val="24"/>
                <w:lang w:eastAsia="hr-HR"/>
              </w:rPr>
              <w:t>Priselcima Donjim odnose se na:</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senzore za mjerenje pomaka (žičani ekstenzometri kratkog raspona, vertikalni ekstenzometri); </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senzore za hidrometeorološka </w:t>
            </w:r>
            <w:r w:rsidR="004C6F98">
              <w:rPr>
                <w:rFonts w:eastAsia="Arial"/>
                <w:sz w:val="24"/>
                <w:szCs w:val="24"/>
                <w:lang w:eastAsia="hr-HR"/>
              </w:rPr>
              <w:t xml:space="preserve">mjerenja </w:t>
            </w:r>
            <w:r w:rsidRPr="00495BD0">
              <w:rPr>
                <w:rFonts w:eastAsia="Arial"/>
                <w:sz w:val="24"/>
                <w:szCs w:val="24"/>
                <w:lang w:eastAsia="hr-HR"/>
              </w:rPr>
              <w:t>(ombrograf)</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JLP(R)S – odjeli koji se bave održavanjem komunalne infrastrukture ili prostornim uređenjem, gradnjom i CZ izrađuju popis klizišta s lokacijama i jednokratna kartiranja klizišta temeljem kojih stručne osobe mogu procijeniti o kakvom se klizištu radi</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495BD0">
              <w:rPr>
                <w:rFonts w:eastAsia="Arial"/>
                <w:sz w:val="24"/>
                <w:szCs w:val="24"/>
                <w:lang w:eastAsia="hr-HR"/>
              </w:rPr>
              <w:t xml:space="preserve">- JLP(R)S raspolažu kartama inventara klizišta temeljem kojih stručne osobe mogu procijenjivati o </w:t>
            </w:r>
            <w:r w:rsidRPr="00495BD0">
              <w:rPr>
                <w:rFonts w:eastAsia="Arial"/>
                <w:color w:val="auto"/>
                <w:sz w:val="24"/>
                <w:szCs w:val="24"/>
                <w:lang w:eastAsia="hr-HR"/>
              </w:rPr>
              <w:t>kakvom se klizištu radi</w:t>
            </w:r>
          </w:p>
          <w:p w:rsidR="00593DF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color w:val="auto"/>
                <w:sz w:val="24"/>
                <w:szCs w:val="24"/>
                <w:lang w:eastAsia="hr-HR"/>
              </w:rPr>
              <w:lastRenderedPageBreak/>
              <w:t>- prijava klizišta moguća je preko web stranice HGI (</w:t>
            </w:r>
            <w:hyperlink r:id="rId21" w:history="1">
              <w:r w:rsidRPr="00495BD0">
                <w:rPr>
                  <w:rStyle w:val="Hyperlink"/>
                  <w:rFonts w:eastAsia="Arial"/>
                  <w:color w:val="auto"/>
                  <w:sz w:val="24"/>
                  <w:szCs w:val="24"/>
                  <w:lang w:eastAsia="hr-HR"/>
                </w:rPr>
                <w:t>https://www.hgi-cgs.hr/prijava-klizista</w:t>
              </w:r>
            </w:hyperlink>
            <w:r w:rsidRPr="00495BD0">
              <w:rPr>
                <w:rFonts w:eastAsia="Arial"/>
                <w:color w:val="auto"/>
                <w:sz w:val="24"/>
                <w:szCs w:val="24"/>
                <w:lang w:eastAsia="hr-HR"/>
              </w:rPr>
              <w:t>)</w:t>
            </w:r>
          </w:p>
        </w:tc>
      </w:tr>
    </w:tbl>
    <w:p w:rsidR="00F20C60" w:rsidRDefault="00F20C60"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7C2E4D" w:rsidRDefault="007C2E4D" w:rsidP="00642E8C">
      <w:pPr>
        <w:tabs>
          <w:tab w:val="left" w:pos="284"/>
        </w:tabs>
        <w:spacing w:before="0" w:after="120" w:line="240" w:lineRule="auto"/>
        <w:jc w:val="both"/>
        <w:rPr>
          <w:sz w:val="24"/>
          <w:szCs w:val="24"/>
        </w:rPr>
      </w:pPr>
    </w:p>
    <w:p w:rsidR="007C2E4D" w:rsidRDefault="007C2E4D" w:rsidP="00642E8C">
      <w:pPr>
        <w:tabs>
          <w:tab w:val="left" w:pos="284"/>
        </w:tabs>
        <w:spacing w:before="0" w:after="120" w:line="240" w:lineRule="auto"/>
        <w:jc w:val="both"/>
        <w:rPr>
          <w:sz w:val="24"/>
          <w:szCs w:val="24"/>
        </w:rPr>
      </w:pPr>
    </w:p>
    <w:p w:rsidR="00F20C60" w:rsidRPr="00495BD0" w:rsidRDefault="00F20C60" w:rsidP="00A556CA">
      <w:pPr>
        <w:pStyle w:val="Heading4"/>
      </w:pPr>
      <w:bookmarkStart w:id="175" w:name="_Toc82424022"/>
      <w:bookmarkStart w:id="176" w:name="_Toc82424359"/>
      <w:bookmarkStart w:id="177" w:name="_Toc82508199"/>
      <w:bookmarkStart w:id="178" w:name="_Toc85012956"/>
      <w:bookmarkStart w:id="179" w:name="_Toc145425764"/>
      <w:r w:rsidRPr="00495BD0">
        <w:t>Pripravnost</w:t>
      </w:r>
      <w:bookmarkEnd w:id="175"/>
      <w:bookmarkEnd w:id="176"/>
      <w:bookmarkEnd w:id="177"/>
      <w:bookmarkEnd w:id="178"/>
      <w:bookmarkEnd w:id="179"/>
    </w:p>
    <w:p w:rsidR="00A10630" w:rsidRPr="00495BD0" w:rsidRDefault="00A10630" w:rsidP="00642E8C">
      <w:pPr>
        <w:tabs>
          <w:tab w:val="left" w:pos="284"/>
        </w:tabs>
        <w:spacing w:before="0" w:after="120" w:line="240" w:lineRule="auto"/>
        <w:jc w:val="center"/>
        <w:rPr>
          <w:b/>
          <w:sz w:val="24"/>
          <w:szCs w:val="24"/>
        </w:rPr>
      </w:pPr>
      <w:r w:rsidRPr="00495BD0">
        <w:rPr>
          <w:rStyle w:val="SubtleEmphasis"/>
          <w:b/>
          <w:i w:val="0"/>
          <w:color w:val="auto"/>
          <w:sz w:val="24"/>
          <w:szCs w:val="24"/>
        </w:rPr>
        <w:t xml:space="preserve">Tablica </w:t>
      </w:r>
      <w:r w:rsidR="000C31FD" w:rsidRPr="00495BD0">
        <w:rPr>
          <w:rStyle w:val="SubtleEmphasis"/>
          <w:b/>
          <w:i w:val="0"/>
          <w:color w:val="auto"/>
          <w:sz w:val="24"/>
          <w:szCs w:val="24"/>
        </w:rPr>
        <w:t>2</w:t>
      </w:r>
      <w:r w:rsidR="00157D00" w:rsidRPr="00495BD0">
        <w:rPr>
          <w:rStyle w:val="SubtleEmphasis"/>
          <w:b/>
          <w:i w:val="0"/>
          <w:color w:val="auto"/>
          <w:sz w:val="24"/>
          <w:szCs w:val="24"/>
        </w:rPr>
        <w:t>3</w:t>
      </w:r>
      <w:r w:rsidRPr="00495BD0">
        <w:rPr>
          <w:rStyle w:val="SubtleEmphasis"/>
          <w:b/>
          <w:i w:val="0"/>
          <w:color w:val="auto"/>
          <w:sz w:val="24"/>
          <w:szCs w:val="24"/>
        </w:rPr>
        <w:t>. Pregled nositelja, sudionika i postupaka pripravnosti u slučaju klizišta</w:t>
      </w:r>
      <w:r w:rsidR="003D3F37" w:rsidRPr="00495BD0">
        <w:rPr>
          <w:b/>
          <w:sz w:val="24"/>
          <w:szCs w:val="24"/>
        </w:rPr>
        <w:t xml:space="preserve"> </w:t>
      </w:r>
    </w:p>
    <w:tbl>
      <w:tblPr>
        <w:tblStyle w:val="Tablicareetke4-isticanje42"/>
        <w:tblW w:w="5000" w:type="pct"/>
        <w:tblLayout w:type="fixed"/>
        <w:tblLook w:val="04A0" w:firstRow="1" w:lastRow="0" w:firstColumn="1" w:lastColumn="0" w:noHBand="0" w:noVBand="1"/>
      </w:tblPr>
      <w:tblGrid>
        <w:gridCol w:w="1129"/>
        <w:gridCol w:w="1560"/>
        <w:gridCol w:w="2836"/>
        <w:gridCol w:w="1840"/>
        <w:gridCol w:w="3091"/>
      </w:tblGrid>
      <w:tr w:rsidR="00A86C06" w:rsidRPr="00495BD0" w:rsidTr="007C2E4D">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40" w:type="pct"/>
            <w:hideMark/>
          </w:tcPr>
          <w:p w:rsidR="00A10630" w:rsidRPr="00495BD0" w:rsidRDefault="00460557" w:rsidP="006263F8">
            <w:pPr>
              <w:tabs>
                <w:tab w:val="left" w:pos="284"/>
              </w:tabs>
              <w:spacing w:before="0" w:after="120"/>
              <w:rPr>
                <w:rFonts w:eastAsia="Arial"/>
                <w:sz w:val="24"/>
                <w:szCs w:val="24"/>
              </w:rPr>
            </w:pPr>
            <w:r w:rsidRPr="00495BD0">
              <w:rPr>
                <w:rFonts w:eastAsia="Arial"/>
                <w:sz w:val="24"/>
                <w:szCs w:val="24"/>
              </w:rPr>
              <w:t>N</w:t>
            </w:r>
            <w:r w:rsidR="006263F8">
              <w:rPr>
                <w:rFonts w:eastAsia="Arial"/>
                <w:sz w:val="24"/>
                <w:szCs w:val="24"/>
              </w:rPr>
              <w:t>ositelj</w:t>
            </w:r>
          </w:p>
        </w:tc>
        <w:tc>
          <w:tcPr>
            <w:tcW w:w="746" w:type="pct"/>
          </w:tcPr>
          <w:p w:rsidR="00A10630"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S</w:t>
            </w:r>
            <w:r w:rsidR="006263F8">
              <w:rPr>
                <w:sz w:val="24"/>
                <w:szCs w:val="24"/>
              </w:rPr>
              <w:t>udionici</w:t>
            </w:r>
            <w:r w:rsidR="0054338B" w:rsidRPr="00495BD0">
              <w:rPr>
                <w:sz w:val="24"/>
                <w:szCs w:val="24"/>
              </w:rPr>
              <w:t xml:space="preserve"> </w:t>
            </w:r>
          </w:p>
        </w:tc>
        <w:tc>
          <w:tcPr>
            <w:tcW w:w="1356" w:type="pct"/>
            <w:hideMark/>
          </w:tcPr>
          <w:p w:rsidR="00E527C8" w:rsidRDefault="00A32355"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6263F8">
              <w:rPr>
                <w:sz w:val="24"/>
                <w:szCs w:val="24"/>
              </w:rPr>
              <w:t>jere i aktivnosti</w:t>
            </w:r>
            <w:r w:rsidR="00E527C8">
              <w:rPr>
                <w:sz w:val="24"/>
                <w:szCs w:val="24"/>
              </w:rPr>
              <w:t xml:space="preserve"> </w:t>
            </w:r>
          </w:p>
          <w:p w:rsidR="00A10630" w:rsidRPr="00495BD0" w:rsidRDefault="00E527C8"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880" w:type="pct"/>
            <w:hideMark/>
          </w:tcPr>
          <w:p w:rsidR="00A10630" w:rsidRPr="00495BD0" w:rsidRDefault="001C58B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6263F8">
              <w:rPr>
                <w:rFonts w:eastAsia="Arial"/>
                <w:sz w:val="24"/>
                <w:szCs w:val="24"/>
              </w:rPr>
              <w:t>ktiviranje pripravnosti</w:t>
            </w:r>
          </w:p>
        </w:tc>
        <w:tc>
          <w:tcPr>
            <w:tcW w:w="1478" w:type="pct"/>
            <w:hideMark/>
          </w:tcPr>
          <w:p w:rsidR="00A10630"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6263F8">
              <w:rPr>
                <w:rFonts w:eastAsia="Arial"/>
                <w:sz w:val="24"/>
                <w:szCs w:val="24"/>
              </w:rPr>
              <w:t>apomena</w:t>
            </w:r>
          </w:p>
        </w:tc>
      </w:tr>
      <w:tr w:rsidR="00AB2FEA" w:rsidRPr="00495BD0" w:rsidTr="007C2E4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40" w:type="pct"/>
            <w:vMerge w:val="restart"/>
          </w:tcPr>
          <w:p w:rsidR="00AB2FEA" w:rsidRPr="00495BD0" w:rsidRDefault="00AB2FEA" w:rsidP="00642E8C">
            <w:pPr>
              <w:tabs>
                <w:tab w:val="left" w:pos="284"/>
              </w:tabs>
              <w:spacing w:before="0" w:after="120"/>
              <w:jc w:val="both"/>
              <w:rPr>
                <w:rFonts w:eastAsia="Arial"/>
                <w:sz w:val="24"/>
                <w:szCs w:val="24"/>
              </w:rPr>
            </w:pPr>
            <w:r w:rsidRPr="00495BD0">
              <w:rPr>
                <w:rFonts w:eastAsia="Arial"/>
                <w:sz w:val="24"/>
                <w:szCs w:val="24"/>
              </w:rPr>
              <w:t>MUP</w:t>
            </w:r>
          </w:p>
        </w:tc>
        <w:tc>
          <w:tcPr>
            <w:tcW w:w="746" w:type="pct"/>
          </w:tcPr>
          <w:p w:rsidR="00AB2FEA" w:rsidRPr="00495BD0" w:rsidRDefault="00AB2FEA"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HRZ</w:t>
            </w:r>
          </w:p>
          <w:p w:rsidR="00C075AE" w:rsidRPr="00495BD0" w:rsidRDefault="00C075AE"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MKM</w:t>
            </w:r>
          </w:p>
        </w:tc>
        <w:tc>
          <w:tcPr>
            <w:tcW w:w="1356"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lang w:eastAsia="hr-HR"/>
              </w:rPr>
              <w:t xml:space="preserve">- priprema za provođenje mjera za sprječavanje nastanka štete na kulturnim dobrima, utvrđivanje nastale štete, ublažavanje i njezino uklanjanje </w:t>
            </w:r>
          </w:p>
        </w:tc>
        <w:tc>
          <w:tcPr>
            <w:tcW w:w="880" w:type="pct"/>
          </w:tcPr>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ODMAH na traženje </w:t>
            </w:r>
            <w:r w:rsidR="007237F6" w:rsidRPr="00495BD0">
              <w:rPr>
                <w:rFonts w:eastAsia="Arial"/>
                <w:sz w:val="24"/>
                <w:szCs w:val="24"/>
              </w:rPr>
              <w:t xml:space="preserve">MUP </w:t>
            </w:r>
            <w:r w:rsidRPr="00495BD0">
              <w:rPr>
                <w:rFonts w:eastAsia="Arial"/>
                <w:sz w:val="24"/>
                <w:szCs w:val="24"/>
              </w:rPr>
              <w:t>RCZ</w:t>
            </w:r>
          </w:p>
        </w:tc>
        <w:tc>
          <w:tcPr>
            <w:tcW w:w="1478"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495BD0">
              <w:rPr>
                <w:sz w:val="24"/>
                <w:szCs w:val="24"/>
                <w:lang w:eastAsia="hr-HR"/>
              </w:rPr>
              <w:t xml:space="preserve">- prema odluci ministra </w:t>
            </w:r>
            <w:r w:rsidR="00075A66" w:rsidRPr="00495BD0">
              <w:rPr>
                <w:sz w:val="24"/>
                <w:szCs w:val="24"/>
                <w:lang w:eastAsia="hr-HR"/>
              </w:rPr>
              <w:t>kulture</w:t>
            </w:r>
            <w:r w:rsidR="004966E2" w:rsidRPr="00495BD0">
              <w:rPr>
                <w:sz w:val="24"/>
                <w:szCs w:val="24"/>
                <w:lang w:eastAsia="hr-HR"/>
              </w:rPr>
              <w:t xml:space="preserve"> i medija</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lang w:eastAsia="hr-HR"/>
              </w:rPr>
              <w:t>- suradnja s drugim ustanovama za zaštitu i očuvanje kulturnih dobara, specijaliziranim pravnim i fizičkim osobama te SCZ</w:t>
            </w:r>
          </w:p>
        </w:tc>
      </w:tr>
      <w:tr w:rsidR="00AB2FEA" w:rsidRPr="00495BD0" w:rsidTr="007C2E4D">
        <w:trPr>
          <w:trHeight w:val="1"/>
        </w:trPr>
        <w:tc>
          <w:tcPr>
            <w:cnfStyle w:val="001000000000" w:firstRow="0" w:lastRow="0" w:firstColumn="1" w:lastColumn="0" w:oddVBand="0" w:evenVBand="0" w:oddHBand="0" w:evenHBand="0" w:firstRowFirstColumn="0" w:firstRowLastColumn="0" w:lastRowFirstColumn="0" w:lastRowLastColumn="0"/>
            <w:tcW w:w="540" w:type="pct"/>
            <w:vMerge/>
          </w:tcPr>
          <w:p w:rsidR="00AB2FEA" w:rsidRPr="00495BD0" w:rsidRDefault="00AB2FEA" w:rsidP="00642E8C">
            <w:pPr>
              <w:tabs>
                <w:tab w:val="left" w:pos="284"/>
              </w:tabs>
              <w:spacing w:before="0" w:after="120"/>
              <w:jc w:val="both"/>
              <w:rPr>
                <w:rFonts w:eastAsia="Arial"/>
                <w:sz w:val="24"/>
                <w:szCs w:val="24"/>
              </w:rPr>
            </w:pPr>
          </w:p>
        </w:tc>
        <w:tc>
          <w:tcPr>
            <w:tcW w:w="746"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JLP(R)S</w:t>
            </w:r>
          </w:p>
        </w:tc>
        <w:tc>
          <w:tcPr>
            <w:tcW w:w="1356" w:type="pct"/>
          </w:tcPr>
          <w:p w:rsidR="00F25D1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informiranje javnosti</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priprema za evakuaciju i zbrinjavanje</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aktiviraju stožere CZ</w:t>
            </w:r>
          </w:p>
        </w:tc>
        <w:tc>
          <w:tcPr>
            <w:tcW w:w="880"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ODMAH</w:t>
            </w:r>
          </w:p>
        </w:tc>
        <w:tc>
          <w:tcPr>
            <w:tcW w:w="1478"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AB2FEA" w:rsidRPr="00495BD0" w:rsidTr="007C2E4D">
        <w:trPr>
          <w:cnfStyle w:val="000000100000" w:firstRow="0" w:lastRow="0" w:firstColumn="0" w:lastColumn="0" w:oddVBand="0" w:evenVBand="0" w:oddHBand="1" w:evenHBand="0" w:firstRowFirstColumn="0" w:firstRowLastColumn="0" w:lastRowFirstColumn="0" w:lastRowLastColumn="0"/>
          <w:trHeight w:val="3101"/>
        </w:trPr>
        <w:tc>
          <w:tcPr>
            <w:cnfStyle w:val="001000000000" w:firstRow="0" w:lastRow="0" w:firstColumn="1" w:lastColumn="0" w:oddVBand="0" w:evenVBand="0" w:oddHBand="0" w:evenHBand="0" w:firstRowFirstColumn="0" w:firstRowLastColumn="0" w:lastRowFirstColumn="0" w:lastRowLastColumn="0"/>
            <w:tcW w:w="540" w:type="pct"/>
            <w:vMerge/>
          </w:tcPr>
          <w:p w:rsidR="00AB2FEA" w:rsidRPr="00495BD0" w:rsidRDefault="00AB2FEA" w:rsidP="00642E8C">
            <w:pPr>
              <w:tabs>
                <w:tab w:val="left" w:pos="284"/>
              </w:tabs>
              <w:spacing w:before="0" w:after="120"/>
              <w:jc w:val="both"/>
              <w:rPr>
                <w:rFonts w:eastAsia="Arial"/>
                <w:sz w:val="24"/>
                <w:szCs w:val="24"/>
              </w:rPr>
            </w:pPr>
          </w:p>
        </w:tc>
        <w:tc>
          <w:tcPr>
            <w:tcW w:w="746" w:type="pct"/>
          </w:tcPr>
          <w:p w:rsidR="00081BBB"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081BBB" w:rsidRPr="00495BD0">
              <w:rPr>
                <w:sz w:val="24"/>
                <w:szCs w:val="24"/>
              </w:rPr>
              <w:t>HCPI-IS</w:t>
            </w:r>
          </w:p>
          <w:p w:rsidR="00AB2FEA" w:rsidRPr="00495BD0" w:rsidRDefault="00081BB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AB2FEA" w:rsidRPr="00495BD0">
              <w:rPr>
                <w:sz w:val="24"/>
                <w:szCs w:val="24"/>
              </w:rPr>
              <w:t>privatni sektor  (inženjerski geolozi i geotehničari) i znan</w:t>
            </w:r>
            <w:r w:rsidR="00E32A9E" w:rsidRPr="00495BD0">
              <w:rPr>
                <w:sz w:val="24"/>
                <w:szCs w:val="24"/>
              </w:rPr>
              <w:t>stvenici</w:t>
            </w:r>
            <w:r w:rsidR="00AB2FEA" w:rsidRPr="00495BD0">
              <w:rPr>
                <w:sz w:val="24"/>
                <w:szCs w:val="24"/>
              </w:rPr>
              <w:t xml:space="preserve"> (RGN</w:t>
            </w:r>
            <w:r w:rsidR="00035531" w:rsidRPr="00495BD0">
              <w:rPr>
                <w:sz w:val="24"/>
                <w:szCs w:val="24"/>
              </w:rPr>
              <w:t xml:space="preserve">F, HGI </w:t>
            </w:r>
            <w:r w:rsidR="00AB2FEA" w:rsidRPr="00495BD0">
              <w:rPr>
                <w:sz w:val="24"/>
                <w:szCs w:val="24"/>
              </w:rPr>
              <w:t xml:space="preserve"> i </w:t>
            </w:r>
            <w:r w:rsidR="001B6A2C" w:rsidRPr="00495BD0">
              <w:rPr>
                <w:sz w:val="24"/>
                <w:szCs w:val="24"/>
              </w:rPr>
              <w:t>građevinski fakulteti</w:t>
            </w:r>
            <w:r w:rsidR="00AB2FEA" w:rsidRPr="00495BD0">
              <w:rPr>
                <w:sz w:val="24"/>
                <w:szCs w:val="24"/>
              </w:rPr>
              <w:t>)</w:t>
            </w:r>
          </w:p>
        </w:tc>
        <w:tc>
          <w:tcPr>
            <w:tcW w:w="1356"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provođenje izvida </w:t>
            </w:r>
            <w:r w:rsidR="00035531" w:rsidRPr="00495BD0">
              <w:rPr>
                <w:sz w:val="24"/>
                <w:szCs w:val="24"/>
              </w:rPr>
              <w:t xml:space="preserve">u svrhu </w:t>
            </w:r>
            <w:r w:rsidRPr="00495BD0">
              <w:rPr>
                <w:sz w:val="24"/>
                <w:szCs w:val="24"/>
              </w:rPr>
              <w:t>utvrđivanj</w:t>
            </w:r>
            <w:r w:rsidR="00035531" w:rsidRPr="00495BD0">
              <w:rPr>
                <w:sz w:val="24"/>
                <w:szCs w:val="24"/>
              </w:rPr>
              <w:t>a</w:t>
            </w:r>
            <w:r w:rsidRPr="00495BD0">
              <w:rPr>
                <w:sz w:val="24"/>
                <w:szCs w:val="24"/>
              </w:rPr>
              <w:t xml:space="preserve"> elemenata pod rizikom (obiteljske kuće, ceste, ljudi itd.) i stupnj</w:t>
            </w:r>
            <w:r w:rsidR="00035531" w:rsidRPr="00495BD0">
              <w:rPr>
                <w:sz w:val="24"/>
                <w:szCs w:val="24"/>
              </w:rPr>
              <w:t>a</w:t>
            </w:r>
            <w:r w:rsidRPr="00495BD0">
              <w:rPr>
                <w:sz w:val="24"/>
                <w:szCs w:val="24"/>
              </w:rPr>
              <w:t xml:space="preserve"> njihove ranjivosti na temelju veličine klizišta i mogućnosti daljnjih višemetarskih pomaka kliznog tijela, odnosno otvaranje velikih pukotina ili za</w:t>
            </w:r>
            <w:r w:rsidR="00C36FFD" w:rsidRPr="00495BD0">
              <w:rPr>
                <w:sz w:val="24"/>
                <w:szCs w:val="24"/>
              </w:rPr>
              <w:t>trpavanje pokrenutom masom tla</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definiranje interventnih mjera u odnosu na razinu ugroženosti od klizišta: </w:t>
            </w:r>
            <w:r w:rsidR="00035531" w:rsidRPr="00495BD0">
              <w:rPr>
                <w:sz w:val="24"/>
                <w:szCs w:val="24"/>
              </w:rPr>
              <w:t>postavljanje sustava za praćenje,</w:t>
            </w:r>
            <w:r w:rsidRPr="00495BD0">
              <w:rPr>
                <w:sz w:val="24"/>
                <w:szCs w:val="24"/>
              </w:rPr>
              <w:t xml:space="preserve"> uklanjanje pokrenute mase tla, izrada kanala za odvodnju površinske vode, prekrivanje klizišta zaštitnim folijama i sl.</w:t>
            </w:r>
          </w:p>
        </w:tc>
        <w:tc>
          <w:tcPr>
            <w:tcW w:w="880" w:type="pct"/>
          </w:tcPr>
          <w:p w:rsidR="00AB2FEA" w:rsidRPr="00495BD0" w:rsidRDefault="00AB2FEA"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ODMAH</w:t>
            </w:r>
          </w:p>
        </w:tc>
        <w:tc>
          <w:tcPr>
            <w:tcW w:w="1478" w:type="pct"/>
          </w:tcPr>
          <w:p w:rsidR="00AB2FEA" w:rsidRPr="00495BD0" w:rsidRDefault="00AB2FEA"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p>
        </w:tc>
      </w:tr>
      <w:tr w:rsidR="00AB2FEA" w:rsidRPr="00495BD0" w:rsidTr="007C2E4D">
        <w:trPr>
          <w:trHeight w:val="1332"/>
        </w:trPr>
        <w:tc>
          <w:tcPr>
            <w:cnfStyle w:val="001000000000" w:firstRow="0" w:lastRow="0" w:firstColumn="1" w:lastColumn="0" w:oddVBand="0" w:evenVBand="0" w:oddHBand="0" w:evenHBand="0" w:firstRowFirstColumn="0" w:firstRowLastColumn="0" w:lastRowFirstColumn="0" w:lastRowLastColumn="0"/>
            <w:tcW w:w="540" w:type="pct"/>
            <w:vMerge/>
          </w:tcPr>
          <w:p w:rsidR="00AB2FEA" w:rsidRPr="00495BD0" w:rsidRDefault="00AB2FEA" w:rsidP="00642E8C">
            <w:pPr>
              <w:tabs>
                <w:tab w:val="left" w:pos="284"/>
              </w:tabs>
              <w:spacing w:before="0" w:after="120"/>
              <w:jc w:val="both"/>
              <w:rPr>
                <w:rFonts w:eastAsia="Arial"/>
                <w:sz w:val="24"/>
                <w:szCs w:val="24"/>
              </w:rPr>
            </w:pPr>
          </w:p>
        </w:tc>
        <w:tc>
          <w:tcPr>
            <w:tcW w:w="746"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Pr="00495BD0">
              <w:rPr>
                <w:sz w:val="24"/>
                <w:szCs w:val="24"/>
              </w:rPr>
              <w:t>RCZ</w:t>
            </w:r>
          </w:p>
        </w:tc>
        <w:tc>
          <w:tcPr>
            <w:tcW w:w="1356"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aktiviranje Stožera CZ RH </w:t>
            </w:r>
          </w:p>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sukcesivno podizanje  OS SCZ</w:t>
            </w:r>
          </w:p>
        </w:tc>
        <w:tc>
          <w:tcPr>
            <w:tcW w:w="880"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ODMAH</w:t>
            </w:r>
          </w:p>
        </w:tc>
        <w:tc>
          <w:tcPr>
            <w:tcW w:w="1478" w:type="pct"/>
          </w:tcPr>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1B6A2C" w:rsidRPr="00495BD0">
              <w:rPr>
                <w:sz w:val="24"/>
                <w:szCs w:val="24"/>
              </w:rPr>
              <w:t>aktiviranje: MPGI, JLP(R)S, RGN</w:t>
            </w:r>
            <w:r w:rsidR="00035531" w:rsidRPr="00495BD0">
              <w:rPr>
                <w:sz w:val="24"/>
                <w:szCs w:val="24"/>
              </w:rPr>
              <w:t>F</w:t>
            </w:r>
            <w:r w:rsidRPr="00495BD0">
              <w:rPr>
                <w:sz w:val="24"/>
                <w:szCs w:val="24"/>
              </w:rPr>
              <w:t>, građevinski fakulteti, HVZ</w:t>
            </w:r>
            <w:r w:rsidR="00C65F7D" w:rsidRPr="00495BD0">
              <w:rPr>
                <w:sz w:val="24"/>
                <w:szCs w:val="24"/>
              </w:rPr>
              <w:t xml:space="preserve"> i vatrogasne postrojbe</w:t>
            </w:r>
            <w:r w:rsidRPr="00495BD0">
              <w:rPr>
                <w:sz w:val="24"/>
                <w:szCs w:val="24"/>
              </w:rPr>
              <w:t>, HGI, HCK, HGSS</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Stožer CZ RH koji se aktivira odlukom </w:t>
            </w:r>
            <w:r w:rsidR="00AF3F8D" w:rsidRPr="00AF3F8D">
              <w:rPr>
                <w:sz w:val="24"/>
                <w:szCs w:val="24"/>
              </w:rPr>
              <w:t>čelnika tijela nadležnog za poslove civilne zaštite</w:t>
            </w:r>
            <w:r w:rsidRPr="00495BD0">
              <w:rPr>
                <w:sz w:val="24"/>
                <w:szCs w:val="24"/>
              </w:rPr>
              <w:t xml:space="preserve"> (ili zamjenika):</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priprema provedbu mjera i aktivnosti CZ kojima rukovodi </w:t>
            </w:r>
            <w:r w:rsidR="00A20F66">
              <w:rPr>
                <w:sz w:val="24"/>
                <w:szCs w:val="24"/>
              </w:rPr>
              <w:t>čelnik</w:t>
            </w:r>
            <w:r w:rsidR="00A20F66" w:rsidRPr="00A20F66">
              <w:rPr>
                <w:sz w:val="24"/>
                <w:szCs w:val="24"/>
              </w:rPr>
              <w:t xml:space="preserve"> tijela nadležnog za poslove civilne zaštite (i</w:t>
            </w:r>
            <w:r w:rsidR="00A20F66">
              <w:rPr>
                <w:sz w:val="24"/>
                <w:szCs w:val="24"/>
              </w:rPr>
              <w:t>li zamjenik)</w:t>
            </w:r>
            <w:r w:rsidRPr="00495BD0">
              <w:rPr>
                <w:sz w:val="24"/>
                <w:szCs w:val="24"/>
              </w:rPr>
              <w:t xml:space="preserve"> na razini RH</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angažira sve neophodne resurse za zadovoljavanje operativnih potreba CZ</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prati razvoj događaja, usklađuje rad nižih razina i priprema podizanje sustava pripravnosti potrebnih </w:t>
            </w:r>
            <w:r w:rsidR="00D32C62" w:rsidRPr="00495BD0">
              <w:rPr>
                <w:sz w:val="24"/>
                <w:szCs w:val="24"/>
              </w:rPr>
              <w:t>OS</w:t>
            </w:r>
            <w:r w:rsidRPr="00495BD0">
              <w:rPr>
                <w:sz w:val="24"/>
                <w:szCs w:val="24"/>
              </w:rPr>
              <w:t xml:space="preserve"> na državnoj razini</w:t>
            </w:r>
          </w:p>
        </w:tc>
      </w:tr>
      <w:tr w:rsidR="00AB2FEA" w:rsidRPr="00495BD0" w:rsidTr="007C2E4D">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40" w:type="pct"/>
            <w:vMerge/>
          </w:tcPr>
          <w:p w:rsidR="00AB2FEA" w:rsidRPr="00495BD0" w:rsidRDefault="00AB2FEA" w:rsidP="00642E8C">
            <w:pPr>
              <w:tabs>
                <w:tab w:val="left" w:pos="284"/>
              </w:tabs>
              <w:spacing w:before="0" w:after="120"/>
              <w:jc w:val="both"/>
              <w:rPr>
                <w:rFonts w:eastAsia="Arial"/>
                <w:sz w:val="24"/>
                <w:szCs w:val="24"/>
              </w:rPr>
            </w:pPr>
          </w:p>
        </w:tc>
        <w:tc>
          <w:tcPr>
            <w:tcW w:w="746" w:type="pct"/>
          </w:tcPr>
          <w:p w:rsidR="00AB2FEA" w:rsidRPr="00495BD0" w:rsidRDefault="00AB2FEA"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VRH</w:t>
            </w:r>
          </w:p>
        </w:tc>
        <w:tc>
          <w:tcPr>
            <w:tcW w:w="1356"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poduzima</w:t>
            </w:r>
            <w:r w:rsidR="00157E65" w:rsidRPr="00495BD0">
              <w:rPr>
                <w:rFonts w:eastAsia="Arial"/>
                <w:sz w:val="24"/>
                <w:szCs w:val="24"/>
              </w:rPr>
              <w:t>nje</w:t>
            </w:r>
            <w:r w:rsidRPr="00495BD0">
              <w:rPr>
                <w:rFonts w:eastAsia="Arial"/>
                <w:sz w:val="24"/>
                <w:szCs w:val="24"/>
              </w:rPr>
              <w:t xml:space="preserve"> stratešk</w:t>
            </w:r>
            <w:r w:rsidR="00157E65" w:rsidRPr="00495BD0">
              <w:rPr>
                <w:rFonts w:eastAsia="Arial"/>
                <w:sz w:val="24"/>
                <w:szCs w:val="24"/>
              </w:rPr>
              <w:t>ih</w:t>
            </w:r>
            <w:r w:rsidRPr="00495BD0">
              <w:rPr>
                <w:rFonts w:eastAsia="Arial"/>
                <w:sz w:val="24"/>
                <w:szCs w:val="24"/>
              </w:rPr>
              <w:t xml:space="preserve"> mjer</w:t>
            </w:r>
            <w:r w:rsidR="00157E65" w:rsidRPr="00495BD0">
              <w:rPr>
                <w:rFonts w:eastAsia="Arial"/>
                <w:sz w:val="24"/>
                <w:szCs w:val="24"/>
              </w:rPr>
              <w:t>a</w:t>
            </w:r>
            <w:r w:rsidRPr="00495BD0">
              <w:rPr>
                <w:rFonts w:eastAsia="Arial"/>
                <w:sz w:val="24"/>
                <w:szCs w:val="24"/>
              </w:rPr>
              <w:t xml:space="preserve"> i aktivnosti za pravovremenu i učinkovitu pripremu za </w:t>
            </w:r>
            <w:r w:rsidR="00486077" w:rsidRPr="00495BD0">
              <w:rPr>
                <w:rFonts w:eastAsia="Arial"/>
                <w:sz w:val="24"/>
                <w:szCs w:val="24"/>
              </w:rPr>
              <w:t>zaštitu stanovništva, materijalnih</w:t>
            </w:r>
            <w:r w:rsidR="007F0DE0" w:rsidRPr="00495BD0">
              <w:rPr>
                <w:rFonts w:eastAsia="Arial"/>
                <w:sz w:val="24"/>
                <w:szCs w:val="24"/>
              </w:rPr>
              <w:t>,</w:t>
            </w:r>
            <w:r w:rsidR="00486077" w:rsidRPr="00495BD0">
              <w:rPr>
                <w:rFonts w:eastAsia="Arial"/>
                <w:sz w:val="24"/>
                <w:szCs w:val="24"/>
              </w:rPr>
              <w:t xml:space="preserve"> kulturnih </w:t>
            </w:r>
            <w:r w:rsidR="007F0DE0" w:rsidRPr="00495BD0">
              <w:rPr>
                <w:rFonts w:eastAsia="Arial"/>
                <w:sz w:val="24"/>
                <w:szCs w:val="24"/>
              </w:rPr>
              <w:t xml:space="preserve">i prirodnih </w:t>
            </w:r>
            <w:r w:rsidR="00486077" w:rsidRPr="00495BD0">
              <w:rPr>
                <w:rFonts w:eastAsia="Arial"/>
                <w:sz w:val="24"/>
                <w:szCs w:val="24"/>
              </w:rPr>
              <w:t>dobara</w:t>
            </w:r>
            <w:r w:rsidRPr="00495BD0">
              <w:rPr>
                <w:rFonts w:eastAsia="Arial"/>
                <w:sz w:val="24"/>
                <w:szCs w:val="24"/>
              </w:rPr>
              <w:t xml:space="preserve"> od posljedica katastrofalnih razmjera </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zapovijeda</w:t>
            </w:r>
            <w:r w:rsidR="00157E65" w:rsidRPr="00495BD0">
              <w:rPr>
                <w:rFonts w:eastAsia="Arial"/>
                <w:sz w:val="24"/>
                <w:szCs w:val="24"/>
              </w:rPr>
              <w:t>nje</w:t>
            </w:r>
            <w:r w:rsidRPr="00495BD0">
              <w:rPr>
                <w:rFonts w:eastAsia="Arial"/>
                <w:sz w:val="24"/>
                <w:szCs w:val="24"/>
              </w:rPr>
              <w:t xml:space="preserve"> mobilizacij</w:t>
            </w:r>
            <w:r w:rsidR="00157E65" w:rsidRPr="00495BD0">
              <w:rPr>
                <w:rFonts w:eastAsia="Arial"/>
                <w:sz w:val="24"/>
                <w:szCs w:val="24"/>
              </w:rPr>
              <w:t>e</w:t>
            </w:r>
            <w:r w:rsidRPr="00495BD0">
              <w:rPr>
                <w:rFonts w:eastAsia="Arial"/>
                <w:sz w:val="24"/>
                <w:szCs w:val="24"/>
              </w:rPr>
              <w:t xml:space="preserve"> svih raspoloživih kapaciteta u RH neophodnih za postupanje </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dono</w:t>
            </w:r>
            <w:r w:rsidR="00157E65" w:rsidRPr="00495BD0">
              <w:rPr>
                <w:rFonts w:eastAsia="Arial"/>
                <w:sz w:val="24"/>
                <w:szCs w:val="24"/>
              </w:rPr>
              <w:t>šenje</w:t>
            </w:r>
            <w:r w:rsidRPr="00495BD0">
              <w:rPr>
                <w:rFonts w:eastAsia="Arial"/>
                <w:sz w:val="24"/>
                <w:szCs w:val="24"/>
              </w:rPr>
              <w:t xml:space="preserve"> odluk</w:t>
            </w:r>
            <w:r w:rsidR="00157E65" w:rsidRPr="00495BD0">
              <w:rPr>
                <w:rFonts w:eastAsia="Arial"/>
                <w:sz w:val="24"/>
                <w:szCs w:val="24"/>
              </w:rPr>
              <w:t>e</w:t>
            </w:r>
            <w:r w:rsidRPr="00495BD0">
              <w:rPr>
                <w:rFonts w:eastAsia="Arial"/>
                <w:sz w:val="24"/>
                <w:szCs w:val="24"/>
              </w:rPr>
              <w:t xml:space="preserve"> o evakuaciji ugroženog stanovništva</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dono</w:t>
            </w:r>
            <w:r w:rsidR="00157E65" w:rsidRPr="00495BD0">
              <w:rPr>
                <w:rFonts w:eastAsia="Arial"/>
                <w:sz w:val="24"/>
                <w:szCs w:val="24"/>
              </w:rPr>
              <w:t>šenje</w:t>
            </w:r>
            <w:r w:rsidRPr="00495BD0">
              <w:rPr>
                <w:rFonts w:eastAsia="Arial"/>
                <w:sz w:val="24"/>
                <w:szCs w:val="24"/>
              </w:rPr>
              <w:t xml:space="preserve"> odluk</w:t>
            </w:r>
            <w:r w:rsidR="00157E65" w:rsidRPr="00495BD0">
              <w:rPr>
                <w:rFonts w:eastAsia="Arial"/>
                <w:sz w:val="24"/>
                <w:szCs w:val="24"/>
              </w:rPr>
              <w:t>e</w:t>
            </w:r>
            <w:r w:rsidRPr="00495BD0">
              <w:rPr>
                <w:rFonts w:eastAsia="Arial"/>
                <w:sz w:val="24"/>
                <w:szCs w:val="24"/>
              </w:rPr>
              <w:t xml:space="preserve"> o traženju međunarodne pomoći</w:t>
            </w:r>
          </w:p>
        </w:tc>
        <w:tc>
          <w:tcPr>
            <w:tcW w:w="880"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u odnosu na razvoj situacije i prognoze o mogućim razmjerima klizišta</w:t>
            </w:r>
          </w:p>
        </w:tc>
        <w:tc>
          <w:tcPr>
            <w:tcW w:w="1478"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odluke donosi u skladu s potrebama</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sve aktivnosti</w:t>
            </w:r>
            <w:r w:rsidR="009F4D35" w:rsidRPr="00495BD0">
              <w:rPr>
                <w:rFonts w:eastAsia="Arial"/>
                <w:sz w:val="24"/>
                <w:szCs w:val="24"/>
              </w:rPr>
              <w:t xml:space="preserve"> poduzima na temelju prijedloga </w:t>
            </w:r>
            <w:r w:rsidR="00AF3F8D" w:rsidRPr="00AF3F8D">
              <w:rPr>
                <w:rFonts w:eastAsia="Arial"/>
                <w:sz w:val="24"/>
                <w:szCs w:val="24"/>
              </w:rPr>
              <w:t>čelnika tijela nadležnog za poslove civilne zaštite</w:t>
            </w:r>
          </w:p>
          <w:p w:rsidR="00AB2FEA" w:rsidRPr="00495BD0" w:rsidRDefault="00AB2FEA"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VRH je nadležna za proglašavanje katastrofe</w:t>
            </w:r>
          </w:p>
        </w:tc>
      </w:tr>
    </w:tbl>
    <w:p w:rsidR="000E5352" w:rsidRDefault="000E5352"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C50C2C" w:rsidRPr="00495BD0" w:rsidRDefault="007568A7" w:rsidP="00A556CA">
      <w:pPr>
        <w:pStyle w:val="Heading4"/>
      </w:pPr>
      <w:bookmarkStart w:id="180" w:name="_Toc145425765"/>
      <w:r>
        <w:t>REAGIRANJE</w:t>
      </w:r>
      <w:bookmarkEnd w:id="180"/>
    </w:p>
    <w:p w:rsidR="00C94DA8" w:rsidRPr="00495BD0" w:rsidRDefault="00A74AC1"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Tablica </w:t>
      </w:r>
      <w:r w:rsidR="000C31FD" w:rsidRPr="00495BD0">
        <w:rPr>
          <w:rStyle w:val="SubtleEmphasis"/>
          <w:b/>
          <w:i w:val="0"/>
          <w:color w:val="auto"/>
          <w:sz w:val="24"/>
          <w:szCs w:val="24"/>
        </w:rPr>
        <w:t>2</w:t>
      </w:r>
      <w:r w:rsidR="00157D00" w:rsidRPr="00495BD0">
        <w:rPr>
          <w:rStyle w:val="SubtleEmphasis"/>
          <w:b/>
          <w:i w:val="0"/>
          <w:color w:val="auto"/>
          <w:sz w:val="24"/>
          <w:szCs w:val="24"/>
        </w:rPr>
        <w:t>4</w:t>
      </w:r>
      <w:r w:rsidRPr="00495BD0">
        <w:rPr>
          <w:rStyle w:val="SubtleEmphasis"/>
          <w:b/>
          <w:i w:val="0"/>
          <w:color w:val="auto"/>
          <w:sz w:val="24"/>
          <w:szCs w:val="24"/>
        </w:rPr>
        <w:t xml:space="preserve">. Pregled nositelja, sudionika i postupaka </w:t>
      </w:r>
      <w:r w:rsidR="007568A7">
        <w:rPr>
          <w:rStyle w:val="SubtleEmphasis"/>
          <w:b/>
          <w:i w:val="0"/>
          <w:color w:val="auto"/>
          <w:sz w:val="24"/>
          <w:szCs w:val="24"/>
        </w:rPr>
        <w:t>reagiranja</w:t>
      </w:r>
      <w:r w:rsidR="00C50C2C" w:rsidRPr="00495BD0">
        <w:rPr>
          <w:b/>
          <w:sz w:val="24"/>
          <w:szCs w:val="24"/>
        </w:rPr>
        <w:t xml:space="preserve"> </w:t>
      </w:r>
      <w:r w:rsidRPr="00495BD0">
        <w:rPr>
          <w:rStyle w:val="SubtleEmphasis"/>
          <w:b/>
          <w:i w:val="0"/>
          <w:color w:val="auto"/>
          <w:sz w:val="24"/>
          <w:szCs w:val="24"/>
        </w:rPr>
        <w:t>u slučaju klizišta</w:t>
      </w:r>
      <w:r w:rsidR="003D3F37" w:rsidRPr="00495BD0">
        <w:rPr>
          <w:rStyle w:val="Heading1Char"/>
          <w:b/>
          <w:color w:val="auto"/>
          <w:sz w:val="24"/>
          <w:szCs w:val="24"/>
        </w:rPr>
        <w:t xml:space="preserve"> </w:t>
      </w:r>
    </w:p>
    <w:tbl>
      <w:tblPr>
        <w:tblStyle w:val="Tablicapopisa4-isticanje21"/>
        <w:tblW w:w="0" w:type="auto"/>
        <w:tblLook w:val="04A0" w:firstRow="1" w:lastRow="0" w:firstColumn="1" w:lastColumn="0" w:noHBand="0" w:noVBand="1"/>
      </w:tblPr>
      <w:tblGrid>
        <w:gridCol w:w="1024"/>
        <w:gridCol w:w="1593"/>
        <w:gridCol w:w="2495"/>
        <w:gridCol w:w="2450"/>
        <w:gridCol w:w="2894"/>
      </w:tblGrid>
      <w:tr w:rsidR="00E34B2D" w:rsidRPr="00495BD0" w:rsidTr="00882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B738E" w:rsidRPr="00495BD0" w:rsidRDefault="00460557" w:rsidP="006263F8">
            <w:pPr>
              <w:tabs>
                <w:tab w:val="left" w:pos="284"/>
              </w:tabs>
              <w:spacing w:before="0" w:after="120"/>
              <w:rPr>
                <w:rStyle w:val="SubtleEmphasis"/>
                <w:i w:val="0"/>
                <w:color w:val="auto"/>
                <w:sz w:val="24"/>
                <w:szCs w:val="24"/>
              </w:rPr>
            </w:pPr>
            <w:r w:rsidRPr="00495BD0">
              <w:rPr>
                <w:rStyle w:val="SubtleEmphasis"/>
                <w:i w:val="0"/>
                <w:color w:val="auto"/>
                <w:sz w:val="24"/>
                <w:szCs w:val="24"/>
              </w:rPr>
              <w:t>N</w:t>
            </w:r>
            <w:r w:rsidR="006263F8">
              <w:rPr>
                <w:rStyle w:val="SubtleEmphasis"/>
                <w:i w:val="0"/>
                <w:color w:val="auto"/>
                <w:sz w:val="24"/>
                <w:szCs w:val="24"/>
              </w:rPr>
              <w:t>ositelj</w:t>
            </w:r>
            <w:r w:rsidRPr="00495BD0">
              <w:rPr>
                <w:rStyle w:val="SubtleEmphasis"/>
                <w:i w:val="0"/>
                <w:color w:val="auto"/>
                <w:sz w:val="24"/>
                <w:szCs w:val="24"/>
              </w:rPr>
              <w:t xml:space="preserve"> </w:t>
            </w:r>
          </w:p>
        </w:tc>
        <w:tc>
          <w:tcPr>
            <w:tcW w:w="0" w:type="auto"/>
            <w:hideMark/>
          </w:tcPr>
          <w:p w:rsidR="00EB738E"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S</w:t>
            </w:r>
            <w:r w:rsidR="006263F8">
              <w:rPr>
                <w:rStyle w:val="SubtleEmphasis"/>
                <w:i w:val="0"/>
                <w:color w:val="auto"/>
                <w:sz w:val="24"/>
                <w:szCs w:val="24"/>
              </w:rPr>
              <w:t>udionici</w:t>
            </w:r>
            <w:r w:rsidRPr="00495BD0">
              <w:rPr>
                <w:rStyle w:val="SubtleEmphasis"/>
                <w:i w:val="0"/>
                <w:color w:val="auto"/>
                <w:sz w:val="24"/>
                <w:szCs w:val="24"/>
              </w:rPr>
              <w:t xml:space="preserve"> </w:t>
            </w:r>
            <w:r w:rsidR="00D23413" w:rsidRPr="00495BD0">
              <w:rPr>
                <w:rStyle w:val="SubtleEmphasis"/>
                <w:i w:val="0"/>
                <w:color w:val="auto"/>
                <w:sz w:val="24"/>
                <w:szCs w:val="24"/>
              </w:rPr>
              <w:t xml:space="preserve"> </w:t>
            </w:r>
          </w:p>
        </w:tc>
        <w:tc>
          <w:tcPr>
            <w:tcW w:w="2495" w:type="dxa"/>
            <w:hideMark/>
          </w:tcPr>
          <w:p w:rsidR="00EB738E"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M</w:t>
            </w:r>
            <w:r w:rsidR="006263F8">
              <w:rPr>
                <w:rStyle w:val="SubtleEmphasis"/>
                <w:i w:val="0"/>
                <w:color w:val="auto"/>
                <w:sz w:val="24"/>
                <w:szCs w:val="24"/>
              </w:rPr>
              <w:t>jere i aktivnosti</w:t>
            </w:r>
            <w:r w:rsidR="00E527C8">
              <w:rPr>
                <w:sz w:val="24"/>
                <w:szCs w:val="24"/>
              </w:rPr>
              <w:t xml:space="preserve"> civilne zaštite</w:t>
            </w:r>
          </w:p>
        </w:tc>
        <w:tc>
          <w:tcPr>
            <w:tcW w:w="2450" w:type="dxa"/>
            <w:hideMark/>
          </w:tcPr>
          <w:p w:rsidR="00EB738E"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O</w:t>
            </w:r>
            <w:r w:rsidR="006263F8">
              <w:rPr>
                <w:rStyle w:val="SubtleEmphasis"/>
                <w:i w:val="0"/>
                <w:color w:val="auto"/>
                <w:sz w:val="24"/>
                <w:szCs w:val="24"/>
              </w:rPr>
              <w:t>perativni kapaciteti ili doprinos</w:t>
            </w:r>
            <w:r w:rsidR="00DC7146" w:rsidRPr="00495BD0">
              <w:rPr>
                <w:rStyle w:val="SubtleEmphasis"/>
                <w:i w:val="0"/>
                <w:color w:val="auto"/>
                <w:sz w:val="24"/>
                <w:szCs w:val="24"/>
              </w:rPr>
              <w:t xml:space="preserve"> </w:t>
            </w:r>
          </w:p>
        </w:tc>
        <w:tc>
          <w:tcPr>
            <w:tcW w:w="0" w:type="auto"/>
            <w:hideMark/>
          </w:tcPr>
          <w:p w:rsidR="00EB738E"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N</w:t>
            </w:r>
            <w:r w:rsidR="006263F8">
              <w:rPr>
                <w:rStyle w:val="SubtleEmphasis"/>
                <w:i w:val="0"/>
                <w:color w:val="auto"/>
                <w:sz w:val="24"/>
                <w:szCs w:val="24"/>
              </w:rPr>
              <w:t>apomena</w:t>
            </w:r>
            <w:r w:rsidRPr="00495BD0">
              <w:rPr>
                <w:rStyle w:val="SubtleEmphasis"/>
                <w:i w:val="0"/>
                <w:color w:val="auto"/>
                <w:sz w:val="24"/>
                <w:szCs w:val="24"/>
              </w:rPr>
              <w:t xml:space="preserve"> </w:t>
            </w:r>
          </w:p>
        </w:tc>
      </w:tr>
      <w:tr w:rsidR="00E34B2D" w:rsidRPr="00495BD0" w:rsidTr="00882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495BD0" w:rsidRDefault="005E4B99" w:rsidP="00642E8C">
            <w:pPr>
              <w:tabs>
                <w:tab w:val="left" w:pos="284"/>
              </w:tabs>
              <w:spacing w:before="0" w:after="120"/>
              <w:rPr>
                <w:rStyle w:val="SubtleEmphasis"/>
                <w:i w:val="0"/>
                <w:color w:val="auto"/>
                <w:sz w:val="24"/>
                <w:szCs w:val="24"/>
              </w:rPr>
            </w:pPr>
            <w:r w:rsidRPr="00495BD0">
              <w:rPr>
                <w:sz w:val="24"/>
                <w:szCs w:val="24"/>
              </w:rPr>
              <w:t>Stožer CZ RH</w:t>
            </w:r>
          </w:p>
        </w:tc>
        <w:tc>
          <w:tcPr>
            <w:tcW w:w="0" w:type="auto"/>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HCPI-IS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JLP(R)S </w:t>
            </w:r>
          </w:p>
          <w:p w:rsidR="005E4B9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sz w:val="24"/>
                <w:szCs w:val="24"/>
              </w:rPr>
              <w:t>- RGNF, HGI i građevinski fakulteti</w:t>
            </w:r>
          </w:p>
        </w:tc>
        <w:tc>
          <w:tcPr>
            <w:tcW w:w="2495" w:type="dxa"/>
          </w:tcPr>
          <w:p w:rsidR="00A475EF" w:rsidRPr="00495BD0" w:rsidRDefault="00A475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provođenje </w:t>
            </w:r>
            <w:r w:rsidR="001E484C" w:rsidRPr="00495BD0">
              <w:rPr>
                <w:sz w:val="24"/>
                <w:szCs w:val="24"/>
              </w:rPr>
              <w:t>hitn</w:t>
            </w:r>
            <w:r w:rsidRPr="00495BD0">
              <w:rPr>
                <w:sz w:val="24"/>
                <w:szCs w:val="24"/>
              </w:rPr>
              <w:t>ih</w:t>
            </w:r>
            <w:r w:rsidR="001E484C" w:rsidRPr="00495BD0">
              <w:rPr>
                <w:sz w:val="24"/>
                <w:szCs w:val="24"/>
              </w:rPr>
              <w:t xml:space="preserve"> mjer</w:t>
            </w:r>
            <w:r w:rsidRPr="00495BD0">
              <w:rPr>
                <w:sz w:val="24"/>
                <w:szCs w:val="24"/>
              </w:rPr>
              <w:t>a:</w:t>
            </w:r>
          </w:p>
          <w:p w:rsidR="00A475EF" w:rsidRPr="001E0D78" w:rsidRDefault="001E484C" w:rsidP="00F36862">
            <w:pPr>
              <w:pStyle w:val="ListParagraph"/>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uklanjanj</w:t>
            </w:r>
            <w:r w:rsidR="00A475EF" w:rsidRPr="001E0D78">
              <w:rPr>
                <w:sz w:val="24"/>
                <w:szCs w:val="24"/>
              </w:rPr>
              <w:t>e</w:t>
            </w:r>
            <w:r w:rsidRPr="001E0D78">
              <w:rPr>
                <w:sz w:val="24"/>
                <w:szCs w:val="24"/>
              </w:rPr>
              <w:t xml:space="preserve"> opasnih ili potencijalno opasnih masa tla i stabala</w:t>
            </w:r>
          </w:p>
          <w:p w:rsidR="00A475EF" w:rsidRPr="001E0D78" w:rsidRDefault="001E484C" w:rsidP="00F36862">
            <w:pPr>
              <w:pStyle w:val="ListParagraph"/>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gradnja alternativnih puteva za prolaz ljudi i vozila</w:t>
            </w:r>
          </w:p>
          <w:p w:rsidR="00A475EF" w:rsidRPr="001E0D78" w:rsidRDefault="00613D45" w:rsidP="00F36862">
            <w:pPr>
              <w:pStyle w:val="ListParagraph"/>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 xml:space="preserve">izrada kanala za odvodnju </w:t>
            </w:r>
            <w:r w:rsidRPr="001E0D78">
              <w:rPr>
                <w:sz w:val="24"/>
                <w:szCs w:val="24"/>
              </w:rPr>
              <w:lastRenderedPageBreak/>
              <w:t>površinske vode</w:t>
            </w:r>
          </w:p>
          <w:p w:rsidR="00A475EF" w:rsidRPr="001E0D78" w:rsidRDefault="00613D45" w:rsidP="00F36862">
            <w:pPr>
              <w:pStyle w:val="ListParagraph"/>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prekrivanje klizišta zaštitnim folijama</w:t>
            </w:r>
          </w:p>
          <w:p w:rsidR="005E4B99" w:rsidRPr="001E0D78" w:rsidRDefault="00A475EF" w:rsidP="00F36862">
            <w:pPr>
              <w:pStyle w:val="ListParagraph"/>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1E0D78">
              <w:rPr>
                <w:sz w:val="24"/>
                <w:szCs w:val="24"/>
              </w:rPr>
              <w:t xml:space="preserve">- </w:t>
            </w:r>
            <w:r w:rsidR="001E484C" w:rsidRPr="001E0D78">
              <w:rPr>
                <w:sz w:val="24"/>
                <w:szCs w:val="24"/>
              </w:rPr>
              <w:t xml:space="preserve">stanovnici iznimno ugroženih zgrada privremeno se iseljavaju iz jako oštećenih </w:t>
            </w:r>
            <w:r w:rsidR="00841EA7" w:rsidRPr="001E0D78">
              <w:rPr>
                <w:sz w:val="24"/>
                <w:szCs w:val="24"/>
              </w:rPr>
              <w:t>građevina</w:t>
            </w:r>
          </w:p>
        </w:tc>
        <w:tc>
          <w:tcPr>
            <w:tcW w:w="2450" w:type="dxa"/>
          </w:tcPr>
          <w:p w:rsidR="005E4B99" w:rsidRPr="00495BD0" w:rsidRDefault="00A475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lastRenderedPageBreak/>
              <w:t xml:space="preserve">- </w:t>
            </w:r>
            <w:r w:rsidR="001E484C" w:rsidRPr="00495BD0">
              <w:rPr>
                <w:rStyle w:val="SubtleEmphasis"/>
                <w:i w:val="0"/>
                <w:color w:val="auto"/>
                <w:sz w:val="24"/>
                <w:szCs w:val="24"/>
              </w:rPr>
              <w:t>JLP(R)S – odjeli za komunalnu infrastrukturu</w:t>
            </w:r>
            <w:r w:rsidR="00613D45" w:rsidRPr="00495BD0">
              <w:rPr>
                <w:rStyle w:val="SubtleEmphasis"/>
                <w:i w:val="0"/>
                <w:color w:val="auto"/>
                <w:sz w:val="24"/>
                <w:szCs w:val="24"/>
              </w:rPr>
              <w:t xml:space="preserve"> i po</w:t>
            </w:r>
            <w:r w:rsidR="00035531" w:rsidRPr="00495BD0">
              <w:rPr>
                <w:rStyle w:val="SubtleEmphasis"/>
                <w:i w:val="0"/>
                <w:color w:val="auto"/>
                <w:sz w:val="24"/>
                <w:szCs w:val="24"/>
              </w:rPr>
              <w:t>s</w:t>
            </w:r>
            <w:r w:rsidR="00613D45" w:rsidRPr="00495BD0">
              <w:rPr>
                <w:rStyle w:val="SubtleEmphasis"/>
                <w:i w:val="0"/>
                <w:color w:val="auto"/>
                <w:sz w:val="24"/>
                <w:szCs w:val="24"/>
              </w:rPr>
              <w:t xml:space="preserve">trojbe </w:t>
            </w:r>
            <w:r w:rsidR="00BB5FA9" w:rsidRPr="00495BD0">
              <w:rPr>
                <w:rStyle w:val="SubtleEmphasis"/>
                <w:i w:val="0"/>
                <w:color w:val="auto"/>
                <w:sz w:val="24"/>
                <w:szCs w:val="24"/>
              </w:rPr>
              <w:t>CZ</w:t>
            </w:r>
          </w:p>
        </w:tc>
        <w:tc>
          <w:tcPr>
            <w:tcW w:w="0" w:type="auto"/>
          </w:tcPr>
          <w:p w:rsidR="00E061F0" w:rsidRPr="00495BD0" w:rsidRDefault="0003553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RGNF, HGI i građevinski fakulteti definiraju hitne mjere temeljem izvida na terenu i uvida u arhivsku dokumentaciju</w:t>
            </w:r>
          </w:p>
        </w:tc>
      </w:tr>
      <w:tr w:rsidR="00A475EF" w:rsidRPr="00495BD0" w:rsidTr="00882D68">
        <w:trPr>
          <w:trHeight w:val="1185"/>
        </w:trPr>
        <w:tc>
          <w:tcPr>
            <w:cnfStyle w:val="001000000000" w:firstRow="0" w:lastRow="0" w:firstColumn="1" w:lastColumn="0" w:oddVBand="0" w:evenVBand="0" w:oddHBand="0" w:evenHBand="0" w:firstRowFirstColumn="0" w:firstRowLastColumn="0" w:lastRowFirstColumn="0" w:lastRowLastColumn="0"/>
            <w:tcW w:w="0" w:type="auto"/>
            <w:vMerge/>
          </w:tcPr>
          <w:p w:rsidR="00A475EF" w:rsidRPr="00495BD0" w:rsidRDefault="00A475EF" w:rsidP="00642E8C">
            <w:pPr>
              <w:tabs>
                <w:tab w:val="left" w:pos="284"/>
              </w:tabs>
              <w:spacing w:before="0" w:after="120"/>
              <w:rPr>
                <w:sz w:val="24"/>
                <w:szCs w:val="24"/>
              </w:rPr>
            </w:pPr>
          </w:p>
        </w:tc>
        <w:tc>
          <w:tcPr>
            <w:tcW w:w="0" w:type="auto"/>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E366A4" w:rsidRPr="00E366A4">
              <w:rPr>
                <w:rFonts w:eastAsiaTheme="minorHAnsi"/>
                <w:sz w:val="24"/>
                <w:szCs w:val="24"/>
              </w:rPr>
              <w:t>Hrvatski zavod za socijalni rad</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HCK</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HCPI-IS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HGSS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HMS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HVZ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JLP(R)S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MORH / OSRH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0B02A5">
              <w:rPr>
                <w:rFonts w:eastAsiaTheme="minorHAnsi"/>
                <w:sz w:val="24"/>
                <w:szCs w:val="24"/>
              </w:rPr>
              <w:t>MROSP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MUP RP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Theme="minorHAnsi"/>
                <w:sz w:val="24"/>
                <w:szCs w:val="24"/>
              </w:rPr>
              <w:t xml:space="preserve"> od interesa za SCZ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RRZ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stožeri CZ</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p>
        </w:tc>
        <w:tc>
          <w:tcPr>
            <w:tcW w:w="2495" w:type="dxa"/>
          </w:tcPr>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evakuacija i zbrinjavanje</w:t>
            </w:r>
          </w:p>
        </w:tc>
        <w:tc>
          <w:tcPr>
            <w:tcW w:w="2450" w:type="dxa"/>
          </w:tcPr>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informiranje stanovništva o evakuaciji i mjestima okupljanja, osiguranje vozila za evakuaciju, osiguranje hrane i vode za piće, utvrđivanje lokacija, prihvat i zbrinjavanje stanovništva, organizacija života u prihvatnom centru</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koordinacija evakuacije, logistička potpora evakuacije, utvrđivanje mjesta prihvata stanovništva</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osiguravanje transportnih resursa za evakuaciju, osiguravanje objekata i uvjeta za smještaj evakuiranog stanovništva tijekom trajanja zbrinjavanja, </w:t>
            </w:r>
            <w:r w:rsidRPr="00495BD0">
              <w:rPr>
                <w:rFonts w:eastAsia="Arial"/>
                <w:sz w:val="24"/>
                <w:szCs w:val="24"/>
              </w:rPr>
              <w:lastRenderedPageBreak/>
              <w:t>zdravstvena potpora, školovanje, opskrba</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izgradnja i uspostava privremenih građevina za smještaj stradalnika i evakuiranih osoba</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rukovođenje, koordiniranje i usmjeravanje djelovanja OS SCZ, putem koordinatora na lokaciji, u suradnji s nadležnim</w:t>
            </w:r>
            <w:r w:rsidR="008E7A1B" w:rsidRPr="00495BD0">
              <w:rPr>
                <w:sz w:val="24"/>
                <w:szCs w:val="24"/>
              </w:rPr>
              <w:t xml:space="preserve"> tijelima državne uprave </w:t>
            </w:r>
            <w:r w:rsidRPr="00495BD0">
              <w:rPr>
                <w:rFonts w:eastAsia="Arial"/>
                <w:sz w:val="24"/>
                <w:szCs w:val="24"/>
              </w:rPr>
              <w:t xml:space="preserve">i odgovornim tijelima JLP(R)S; sudjelovanje </w:t>
            </w:r>
            <w:r w:rsidR="00D32C62" w:rsidRPr="00495BD0">
              <w:rPr>
                <w:rFonts w:eastAsia="Arial"/>
                <w:sz w:val="24"/>
                <w:szCs w:val="24"/>
              </w:rPr>
              <w:t>OS</w:t>
            </w:r>
            <w:r w:rsidRPr="00495BD0">
              <w:rPr>
                <w:rFonts w:eastAsia="Arial"/>
                <w:sz w:val="24"/>
                <w:szCs w:val="24"/>
              </w:rPr>
              <w:t xml:space="preserve">; logistička potpora evakuacije i zbrinjavanja </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osiguranje javnog reda i mira na mjestima okupljanja i prihvata stanovništva, osiguranje putova evakuacije i konvoja, osiguranje javnog reda i mira u centrima za prihvat i zbrinjavanje.</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osiguranje rezervne odjeće, obuće, pokrivača, torbica prve pomoći, pitke vode i higijenskih potrepština</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zbrinjavanje ugroženih uz osiguravanje dežurstva, (hrana, piće, spavanje, grijanje)</w:t>
            </w:r>
          </w:p>
          <w:p w:rsidR="00A62EFB"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Fonts w:eastAsia="Arial"/>
                <w:sz w:val="24"/>
                <w:szCs w:val="24"/>
              </w:rPr>
              <w:lastRenderedPageBreak/>
              <w:t xml:space="preserve">- psihosocijalna podrška </w:t>
            </w:r>
            <w:r w:rsidRPr="00495BD0">
              <w:rPr>
                <w:rStyle w:val="SubtleEmphasis"/>
                <w:i w:val="0"/>
                <w:color w:val="auto"/>
                <w:sz w:val="24"/>
                <w:szCs w:val="24"/>
              </w:rPr>
              <w:t xml:space="preserve">ugroženom stanovništvu </w:t>
            </w:r>
          </w:p>
          <w:p w:rsidR="00A475EF" w:rsidRPr="00495BD0" w:rsidRDefault="00A62EF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Style w:val="SubtleEmphasis"/>
                <w:i w:val="0"/>
                <w:color w:val="auto"/>
                <w:sz w:val="24"/>
                <w:szCs w:val="24"/>
              </w:rPr>
              <w:t xml:space="preserve">- psihološka potpora </w:t>
            </w:r>
            <w:r w:rsidR="00154A40" w:rsidRPr="00495BD0">
              <w:rPr>
                <w:rStyle w:val="SubtleEmphasis"/>
                <w:i w:val="0"/>
                <w:color w:val="auto"/>
                <w:sz w:val="24"/>
                <w:szCs w:val="24"/>
              </w:rPr>
              <w:t>OS</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prva pomoć </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evidentiranje, traženje</w:t>
            </w:r>
            <w:r w:rsidR="004966E2" w:rsidRPr="00495BD0">
              <w:rPr>
                <w:rFonts w:eastAsia="Arial"/>
                <w:sz w:val="24"/>
                <w:szCs w:val="24"/>
              </w:rPr>
              <w:t xml:space="preserve"> i spajanje  članova obitelji, </w:t>
            </w:r>
            <w:r w:rsidRPr="00495BD0">
              <w:rPr>
                <w:rFonts w:eastAsia="Arial"/>
                <w:sz w:val="24"/>
                <w:szCs w:val="24"/>
              </w:rPr>
              <w:t>održavanje komunikacije i povezanosti obitelji</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medicinska skrb pogođenom stanovništvu u centru za prihvat i zbrinjavanje i OS</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vođenje evidencije i davanje informacija o evakuiranim i zbrinutim osobama</w:t>
            </w:r>
          </w:p>
        </w:tc>
        <w:tc>
          <w:tcPr>
            <w:tcW w:w="0" w:type="auto"/>
          </w:tcPr>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OSRH pruža pomoć u provođenju evakuacije</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Fonts w:eastAsia="Arial"/>
                <w:sz w:val="24"/>
                <w:szCs w:val="24"/>
              </w:rPr>
              <w:t>- a</w:t>
            </w:r>
            <w:r w:rsidRPr="00495BD0">
              <w:rPr>
                <w:rStyle w:val="SubtleEmphasis"/>
                <w:i w:val="0"/>
                <w:color w:val="auto"/>
                <w:sz w:val="24"/>
                <w:szCs w:val="24"/>
              </w:rPr>
              <w:t>ngažiranje OSRH u skladu s odredbama Zakona o obrani</w:t>
            </w:r>
          </w:p>
          <w:p w:rsidR="00A475EF" w:rsidRPr="00495BD0" w:rsidRDefault="004F29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xml:space="preserve">-  </w:t>
            </w:r>
            <w:r w:rsidR="00A475EF" w:rsidRPr="00495BD0">
              <w:rPr>
                <w:rStyle w:val="SubtleEmphasis"/>
                <w:i w:val="0"/>
                <w:color w:val="auto"/>
                <w:sz w:val="24"/>
                <w:szCs w:val="24"/>
              </w:rPr>
              <w:t>HCK, kao pomoć HMS i HZHM:</w:t>
            </w:r>
          </w:p>
          <w:p w:rsidR="00A475EF" w:rsidRPr="00495BD0" w:rsidRDefault="00A475EF" w:rsidP="00F36862">
            <w:pPr>
              <w:pStyle w:val="ListParagraph"/>
              <w:numPr>
                <w:ilvl w:val="0"/>
                <w:numId w:val="25"/>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xml:space="preserve">organiziranje pružanja prve (medicinske) pomoći i medicinsko zbrinjavanje </w:t>
            </w:r>
          </w:p>
          <w:p w:rsidR="00A475EF" w:rsidRPr="00495BD0" w:rsidRDefault="00A475EF" w:rsidP="00F36862">
            <w:pPr>
              <w:pStyle w:val="ListParagraph"/>
              <w:numPr>
                <w:ilvl w:val="0"/>
                <w:numId w:val="25"/>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pružanje prve pomoći kao nadopuna medicinskim ekipama</w:t>
            </w:r>
          </w:p>
          <w:p w:rsidR="00A475EF" w:rsidRPr="00495BD0" w:rsidRDefault="00A475EF" w:rsidP="00F36862">
            <w:pPr>
              <w:pStyle w:val="ListParagraph"/>
              <w:numPr>
                <w:ilvl w:val="0"/>
                <w:numId w:val="25"/>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Style w:val="SubtleEmphasis"/>
                <w:rFonts w:eastAsia="Arial"/>
                <w:i w:val="0"/>
                <w:iCs w:val="0"/>
                <w:color w:val="auto"/>
                <w:sz w:val="24"/>
                <w:szCs w:val="24"/>
              </w:rPr>
            </w:pPr>
            <w:r w:rsidRPr="00495BD0">
              <w:rPr>
                <w:rStyle w:val="SubtleEmphasis"/>
                <w:i w:val="0"/>
                <w:color w:val="auto"/>
                <w:sz w:val="24"/>
                <w:szCs w:val="24"/>
              </w:rPr>
              <w:t>organizacija dodatnih akcija dobrovoljnog davanja krvi</w:t>
            </w:r>
          </w:p>
          <w:p w:rsidR="00A475EF" w:rsidRPr="00495BD0" w:rsidRDefault="004F29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HCK</w:t>
            </w:r>
            <w:r w:rsidR="00A475EF" w:rsidRPr="00495BD0">
              <w:rPr>
                <w:rFonts w:eastAsia="Arial"/>
                <w:sz w:val="24"/>
                <w:szCs w:val="24"/>
              </w:rPr>
              <w:t xml:space="preserve"> kao pomoć stožerima CZ:</w:t>
            </w:r>
          </w:p>
          <w:p w:rsidR="00A475EF" w:rsidRPr="00495BD0" w:rsidRDefault="00A475EF" w:rsidP="00F36862">
            <w:pPr>
              <w:pStyle w:val="ListParagraph"/>
              <w:numPr>
                <w:ilvl w:val="0"/>
                <w:numId w:val="26"/>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osiguravanje prehrane i vode za piće (distribucija pitke vode, sudjelovanje u pripremi i podjeli toplih i/ili suhih obroka)</w:t>
            </w:r>
          </w:p>
          <w:p w:rsidR="008C53B9" w:rsidRPr="00495BD0" w:rsidRDefault="00A475EF" w:rsidP="00F36862">
            <w:pPr>
              <w:pStyle w:val="ListParagraph"/>
              <w:numPr>
                <w:ilvl w:val="0"/>
                <w:numId w:val="26"/>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Style w:val="SubtleEmphasis"/>
                <w:rFonts w:eastAsia="Arial"/>
                <w:i w:val="0"/>
                <w:iCs w:val="0"/>
                <w:color w:val="auto"/>
                <w:sz w:val="24"/>
                <w:szCs w:val="24"/>
              </w:rPr>
            </w:pPr>
            <w:r w:rsidRPr="00495BD0">
              <w:rPr>
                <w:rStyle w:val="SubtleEmphasis"/>
                <w:i w:val="0"/>
                <w:color w:val="auto"/>
                <w:sz w:val="24"/>
                <w:szCs w:val="24"/>
              </w:rPr>
              <w:t>organiziranje prihvata i distribucije humanitarne pomoći (</w:t>
            </w:r>
            <w:r w:rsidR="008C53B9" w:rsidRPr="00495BD0">
              <w:rPr>
                <w:rStyle w:val="SubtleEmphasis"/>
                <w:i w:val="0"/>
                <w:color w:val="auto"/>
                <w:sz w:val="24"/>
                <w:szCs w:val="24"/>
              </w:rPr>
              <w:t xml:space="preserve">prikupljanje i distribucija humanitarne pomoći HCK i drugih subjekata, prihvat i </w:t>
            </w:r>
            <w:r w:rsidR="008C53B9" w:rsidRPr="00495BD0">
              <w:rPr>
                <w:rStyle w:val="SubtleEmphasis"/>
                <w:i w:val="0"/>
                <w:color w:val="auto"/>
                <w:sz w:val="24"/>
                <w:szCs w:val="24"/>
              </w:rPr>
              <w:lastRenderedPageBreak/>
              <w:t>distribucija humanitarne pomoći iz inozemstva)</w:t>
            </w:r>
            <w:r w:rsidR="00150190" w:rsidRPr="00495BD0">
              <w:rPr>
                <w:rStyle w:val="SubtleEmphasis"/>
                <w:i w:val="0"/>
                <w:color w:val="auto"/>
                <w:sz w:val="24"/>
                <w:szCs w:val="24"/>
              </w:rPr>
              <w:t xml:space="preserve"> </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HVZ upravlja vatrogasnim snagama</w:t>
            </w:r>
          </w:p>
        </w:tc>
      </w:tr>
      <w:tr w:rsidR="008C53B9" w:rsidRPr="00495BD0" w:rsidTr="00882D6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0" w:type="auto"/>
            <w:vMerge/>
          </w:tcPr>
          <w:p w:rsidR="008C53B9" w:rsidRPr="00495BD0" w:rsidRDefault="008C53B9" w:rsidP="00642E8C">
            <w:pPr>
              <w:tabs>
                <w:tab w:val="left" w:pos="284"/>
              </w:tabs>
              <w:spacing w:before="0" w:after="120"/>
              <w:rPr>
                <w:rStyle w:val="SubtleEmphasis"/>
                <w:i w:val="0"/>
                <w:color w:val="auto"/>
                <w:sz w:val="24"/>
                <w:szCs w:val="24"/>
              </w:rPr>
            </w:pPr>
          </w:p>
        </w:tc>
        <w:tc>
          <w:tcPr>
            <w:tcW w:w="0" w:type="auto"/>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HCK</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HZJZ</w:t>
            </w:r>
          </w:p>
          <w:p w:rsidR="008C53B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stožeri CZ</w:t>
            </w:r>
          </w:p>
        </w:tc>
        <w:tc>
          <w:tcPr>
            <w:tcW w:w="2495" w:type="dxa"/>
          </w:tcPr>
          <w:p w:rsidR="008C53B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organizacija higijensko-epidemiološke zaštite</w:t>
            </w:r>
          </w:p>
        </w:tc>
        <w:tc>
          <w:tcPr>
            <w:tcW w:w="2450" w:type="dxa"/>
          </w:tcPr>
          <w:p w:rsidR="008C53B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informiranje stanovništva o prevenciji zaraza i raspodjeli zaštitnih sredstava</w:t>
            </w:r>
          </w:p>
          <w:p w:rsidR="008C53B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promicanje higijene</w:t>
            </w:r>
          </w:p>
        </w:tc>
        <w:tc>
          <w:tcPr>
            <w:tcW w:w="0" w:type="auto"/>
          </w:tcPr>
          <w:p w:rsidR="008C53B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Style w:val="SubtleEmphasis"/>
                <w:i w:val="0"/>
                <w:color w:val="auto"/>
                <w:sz w:val="24"/>
                <w:szCs w:val="24"/>
              </w:rPr>
            </w:pPr>
          </w:p>
        </w:tc>
        <w:tc>
          <w:tcPr>
            <w:tcW w:w="0" w:type="auto"/>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HCPI-IS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HGSS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xml:space="preserve">- HVZ </w:t>
            </w:r>
          </w:p>
          <w:p w:rsidR="00F0531F"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MUP RCZ</w:t>
            </w:r>
          </w:p>
        </w:tc>
        <w:tc>
          <w:tcPr>
            <w:tcW w:w="2495" w:type="dxa"/>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t</w:t>
            </w:r>
            <w:r w:rsidR="005E4B99" w:rsidRPr="00495BD0">
              <w:rPr>
                <w:rStyle w:val="SubtleEmphasis"/>
                <w:i w:val="0"/>
                <w:color w:val="auto"/>
                <w:sz w:val="24"/>
                <w:szCs w:val="24"/>
              </w:rPr>
              <w:t>raganje i spašavanje</w:t>
            </w:r>
          </w:p>
        </w:tc>
        <w:tc>
          <w:tcPr>
            <w:tcW w:w="2450" w:type="dxa"/>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w:t>
            </w:r>
            <w:r w:rsidR="005E4B99" w:rsidRPr="00495BD0">
              <w:rPr>
                <w:sz w:val="24"/>
                <w:szCs w:val="24"/>
              </w:rPr>
              <w:t xml:space="preserve">pašavanje na visinama i visokim </w:t>
            </w:r>
            <w:r w:rsidR="00693D65" w:rsidRPr="00495BD0">
              <w:rPr>
                <w:sz w:val="24"/>
                <w:szCs w:val="24"/>
              </w:rPr>
              <w:t>građevinama</w:t>
            </w:r>
            <w:r w:rsidR="00B17E13" w:rsidRPr="00495BD0">
              <w:rPr>
                <w:sz w:val="24"/>
                <w:szCs w:val="24"/>
              </w:rPr>
              <w:t xml:space="preserve"> te u ruševinama</w:t>
            </w:r>
          </w:p>
          <w:p w:rsidR="00B17E13"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s</w:t>
            </w:r>
            <w:r w:rsidR="00B17E13" w:rsidRPr="00495BD0">
              <w:rPr>
                <w:sz w:val="24"/>
                <w:szCs w:val="24"/>
              </w:rPr>
              <w:t>tručna savjetodavna pomoć u provođenju aktivnosti</w:t>
            </w:r>
          </w:p>
        </w:tc>
        <w:tc>
          <w:tcPr>
            <w:tcW w:w="0" w:type="auto"/>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p</w:t>
            </w:r>
            <w:r w:rsidR="00B17E13" w:rsidRPr="00495BD0">
              <w:rPr>
                <w:rStyle w:val="SubtleEmphasis"/>
                <w:i w:val="0"/>
                <w:color w:val="auto"/>
                <w:sz w:val="24"/>
                <w:szCs w:val="24"/>
              </w:rPr>
              <w:t>ostrojbe CZ opće i specijalističke namjene</w:t>
            </w:r>
          </w:p>
          <w:p w:rsidR="00F0531F" w:rsidRPr="00495BD0" w:rsidRDefault="00F0531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HVZ</w:t>
            </w:r>
            <w:r w:rsidR="00902654" w:rsidRPr="00495BD0">
              <w:rPr>
                <w:rStyle w:val="SubtleEmphasis"/>
                <w:i w:val="0"/>
                <w:color w:val="auto"/>
                <w:sz w:val="24"/>
                <w:szCs w:val="24"/>
              </w:rPr>
              <w:t>-</w:t>
            </w:r>
            <w:r w:rsidRPr="00495BD0">
              <w:rPr>
                <w:rStyle w:val="SubtleEmphasis"/>
                <w:i w:val="0"/>
                <w:color w:val="auto"/>
                <w:sz w:val="24"/>
                <w:szCs w:val="24"/>
              </w:rPr>
              <w:t>IVP i vatrogasne postrojbe</w:t>
            </w:r>
          </w:p>
        </w:tc>
      </w:tr>
      <w:tr w:rsidR="008C53B9" w:rsidRPr="00495BD0" w:rsidTr="00882D68">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auto"/>
            <w:vMerge/>
          </w:tcPr>
          <w:p w:rsidR="00DA6099" w:rsidRPr="00495BD0" w:rsidRDefault="00DA6099" w:rsidP="00642E8C">
            <w:pPr>
              <w:tabs>
                <w:tab w:val="left" w:pos="284"/>
              </w:tabs>
              <w:spacing w:before="0" w:after="120"/>
              <w:rPr>
                <w:rStyle w:val="SubtleEmphasis"/>
                <w:i w:val="0"/>
                <w:color w:val="auto"/>
                <w:sz w:val="24"/>
                <w:szCs w:val="24"/>
              </w:rPr>
            </w:pPr>
          </w:p>
        </w:tc>
        <w:tc>
          <w:tcPr>
            <w:tcW w:w="0" w:type="auto"/>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HCPI-IS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lastRenderedPageBreak/>
              <w:t>- HRZ</w:t>
            </w:r>
            <w:r w:rsidRPr="00495BD0">
              <w:rPr>
                <w:sz w:val="24"/>
                <w:szCs w:val="24"/>
              </w:rPr>
              <w:t xml:space="preserve"> </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MKM</w:t>
            </w:r>
          </w:p>
          <w:p w:rsidR="00DA609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Fonts w:eastAsia="Arial"/>
                <w:sz w:val="24"/>
                <w:szCs w:val="24"/>
              </w:rPr>
              <w:t>- stožeri CZ</w:t>
            </w:r>
          </w:p>
        </w:tc>
        <w:tc>
          <w:tcPr>
            <w:tcW w:w="2495" w:type="dxa"/>
          </w:tcPr>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lang w:eastAsia="hr-HR"/>
              </w:rPr>
              <w:lastRenderedPageBreak/>
              <w:t xml:space="preserve">- </w:t>
            </w:r>
            <w:r w:rsidR="00DA6099" w:rsidRPr="00495BD0">
              <w:rPr>
                <w:sz w:val="24"/>
                <w:szCs w:val="24"/>
                <w:lang w:eastAsia="hr-HR"/>
              </w:rPr>
              <w:t xml:space="preserve">sprječavanje nastanka štete na kulturnim dobrima </w:t>
            </w:r>
          </w:p>
        </w:tc>
        <w:tc>
          <w:tcPr>
            <w:tcW w:w="2450" w:type="dxa"/>
          </w:tcPr>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DA6099" w:rsidRPr="00495BD0">
              <w:rPr>
                <w:rFonts w:eastAsia="Arial"/>
                <w:sz w:val="24"/>
                <w:szCs w:val="24"/>
              </w:rPr>
              <w:t>vakuacija pokretnih kulturnih dobara</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r</w:t>
            </w:r>
            <w:r w:rsidR="00DA6099" w:rsidRPr="00495BD0">
              <w:rPr>
                <w:rFonts w:eastAsia="Arial"/>
                <w:sz w:val="24"/>
                <w:szCs w:val="24"/>
              </w:rPr>
              <w:t>aščišćavanje i zbrinjavanje kulturnih dobara</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DA6099" w:rsidRPr="00495BD0">
              <w:rPr>
                <w:rFonts w:eastAsia="Arial"/>
                <w:sz w:val="24"/>
                <w:szCs w:val="24"/>
              </w:rPr>
              <w:t>rovođenje hitnih mjera zaštite kulturnih dobara (sprječavanje nastanka štete, utvrđivanje nastale štete, ublažavanje i uklanjanje štete)</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r</w:t>
            </w:r>
            <w:r w:rsidR="00DA6099" w:rsidRPr="00495BD0">
              <w:rPr>
                <w:sz w:val="24"/>
                <w:szCs w:val="24"/>
              </w:rPr>
              <w:t>azgradnja i privremena pohrana vrijednih dijelova arhitekture i opreme zgrade</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w:t>
            </w:r>
            <w:r w:rsidR="00DA6099" w:rsidRPr="00495BD0">
              <w:rPr>
                <w:sz w:val="24"/>
                <w:szCs w:val="24"/>
              </w:rPr>
              <w:t>tručna savjetodavna pomoć u provođenju aktivnosti</w:t>
            </w:r>
          </w:p>
        </w:tc>
        <w:tc>
          <w:tcPr>
            <w:tcW w:w="0" w:type="auto"/>
          </w:tcPr>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lastRenderedPageBreak/>
              <w:t>- p</w:t>
            </w:r>
            <w:r w:rsidR="00DA6099" w:rsidRPr="00495BD0">
              <w:rPr>
                <w:sz w:val="24"/>
                <w:szCs w:val="24"/>
              </w:rPr>
              <w:t xml:space="preserve">rovođenje preventivnog podupiranja oštećenih konstrukcija zgrada koje imaju status kulturnoga dobra i vrijednih zgrada </w:t>
            </w:r>
            <w:r w:rsidR="00DA6099" w:rsidRPr="00495BD0">
              <w:rPr>
                <w:sz w:val="24"/>
                <w:szCs w:val="24"/>
              </w:rPr>
              <w:lastRenderedPageBreak/>
              <w:t>unutar zaštićene kulturno-povijesne cjeline</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sz w:val="24"/>
                <w:szCs w:val="24"/>
              </w:rPr>
              <w:t xml:space="preserve">- </w:t>
            </w:r>
            <w:r w:rsidR="00DA6099" w:rsidRPr="00495BD0">
              <w:rPr>
                <w:sz w:val="24"/>
                <w:szCs w:val="24"/>
                <w:lang w:eastAsia="hr-HR"/>
              </w:rPr>
              <w:t xml:space="preserve">HRZ - </w:t>
            </w:r>
            <w:r w:rsidRPr="00495BD0">
              <w:rPr>
                <w:sz w:val="24"/>
                <w:szCs w:val="24"/>
                <w:lang w:eastAsia="hr-HR"/>
              </w:rPr>
              <w:t>s</w:t>
            </w:r>
            <w:r w:rsidR="00DA6099" w:rsidRPr="00495BD0">
              <w:rPr>
                <w:sz w:val="24"/>
                <w:szCs w:val="24"/>
                <w:lang w:eastAsia="hr-HR"/>
              </w:rPr>
              <w:t xml:space="preserve">uradnja s drugim ustanovama za zaštitu i očuvanje kulturnih dobara, specijaliziranim pravnim i fizičkim osobama te </w:t>
            </w:r>
            <w:r w:rsidR="00BB5FA9" w:rsidRPr="00495BD0">
              <w:rPr>
                <w:sz w:val="24"/>
                <w:szCs w:val="24"/>
                <w:lang w:eastAsia="hr-HR"/>
              </w:rPr>
              <w:t>SCZ</w:t>
            </w: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Style w:val="SubtleEmphasis"/>
                <w:i w:val="0"/>
                <w:color w:val="auto"/>
                <w:sz w:val="24"/>
                <w:szCs w:val="24"/>
              </w:rPr>
            </w:pPr>
          </w:p>
        </w:tc>
        <w:tc>
          <w:tcPr>
            <w:tcW w:w="0" w:type="auto"/>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HCPI-IS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MFIN</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MINGOR</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MMPI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MORH / OSRH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operateri kritične infrastrukture</w:t>
            </w:r>
          </w:p>
          <w:p w:rsidR="005E4B99"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lastRenderedPageBreak/>
              <w:t>- stožeri CZ</w:t>
            </w:r>
          </w:p>
        </w:tc>
        <w:tc>
          <w:tcPr>
            <w:tcW w:w="2495" w:type="dxa"/>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4966E2" w:rsidRPr="00495BD0">
              <w:rPr>
                <w:rFonts w:eastAsia="Arial"/>
                <w:sz w:val="24"/>
                <w:szCs w:val="24"/>
              </w:rPr>
              <w:t>zaštita</w:t>
            </w:r>
            <w:r w:rsidR="005E4B99" w:rsidRPr="00495BD0">
              <w:rPr>
                <w:rFonts w:eastAsia="Arial"/>
                <w:sz w:val="24"/>
                <w:szCs w:val="24"/>
              </w:rPr>
              <w:t xml:space="preserve"> </w:t>
            </w:r>
            <w:r w:rsidR="00841EA7" w:rsidRPr="00495BD0">
              <w:rPr>
                <w:rFonts w:eastAsia="Arial"/>
                <w:sz w:val="24"/>
                <w:szCs w:val="24"/>
              </w:rPr>
              <w:t xml:space="preserve">sustava, mreža i </w:t>
            </w:r>
            <w:r w:rsidR="005E4B99" w:rsidRPr="00495BD0">
              <w:rPr>
                <w:rFonts w:eastAsia="Arial"/>
                <w:sz w:val="24"/>
                <w:szCs w:val="24"/>
              </w:rPr>
              <w:t>objekata kritične infrastrukture</w:t>
            </w:r>
          </w:p>
        </w:tc>
        <w:tc>
          <w:tcPr>
            <w:tcW w:w="2450" w:type="dxa"/>
          </w:tcPr>
          <w:p w:rsidR="00D47655"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t</w:t>
            </w:r>
            <w:r w:rsidR="005E4B99" w:rsidRPr="00495BD0">
              <w:rPr>
                <w:rFonts w:eastAsia="Arial"/>
                <w:sz w:val="24"/>
                <w:szCs w:val="24"/>
              </w:rPr>
              <w:t>ehnička zaštita proizvodnih objekata</w:t>
            </w:r>
            <w:r w:rsidR="007F0DE0" w:rsidRPr="00495BD0">
              <w:rPr>
                <w:rFonts w:eastAsia="Arial"/>
                <w:sz w:val="24"/>
                <w:szCs w:val="24"/>
              </w:rPr>
              <w:t>, sustava</w:t>
            </w:r>
            <w:r w:rsidR="005E4B99" w:rsidRPr="00495BD0">
              <w:rPr>
                <w:rFonts w:eastAsia="Arial"/>
                <w:sz w:val="24"/>
                <w:szCs w:val="24"/>
              </w:rPr>
              <w:t xml:space="preserve"> i distribucijske mreže</w:t>
            </w:r>
          </w:p>
          <w:p w:rsidR="00D47655"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5E4B99" w:rsidRPr="00495BD0">
              <w:rPr>
                <w:rFonts w:eastAsia="Arial"/>
                <w:sz w:val="24"/>
                <w:szCs w:val="24"/>
              </w:rPr>
              <w:t>eometano djelovanje ključnih procesa i operacija</w:t>
            </w:r>
          </w:p>
          <w:p w:rsidR="00D47655"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siguranje zamjenskog specijalističkog osoblja i opreme</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p</w:t>
            </w:r>
            <w:r w:rsidR="005E4B99" w:rsidRPr="00495BD0">
              <w:rPr>
                <w:rFonts w:eastAsia="Arial"/>
                <w:sz w:val="24"/>
                <w:szCs w:val="24"/>
              </w:rPr>
              <w:t>reseljenje infrastrukture</w:t>
            </w:r>
          </w:p>
        </w:tc>
        <w:tc>
          <w:tcPr>
            <w:tcW w:w="0" w:type="auto"/>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w:t>
            </w:r>
            <w:r w:rsidR="00E061F0" w:rsidRPr="00495BD0">
              <w:rPr>
                <w:sz w:val="24"/>
                <w:szCs w:val="24"/>
              </w:rPr>
              <w:t xml:space="preserve">ngažiranje OSRH </w:t>
            </w:r>
            <w:r w:rsidR="00EC523C" w:rsidRPr="00495BD0">
              <w:rPr>
                <w:sz w:val="24"/>
                <w:szCs w:val="24"/>
              </w:rPr>
              <w:t>u skladu s</w:t>
            </w:r>
            <w:r w:rsidR="00E061F0" w:rsidRPr="00495BD0">
              <w:rPr>
                <w:sz w:val="24"/>
                <w:szCs w:val="24"/>
              </w:rPr>
              <w:t xml:space="preserve"> odredbama Zakona o obrani</w:t>
            </w:r>
          </w:p>
        </w:tc>
      </w:tr>
      <w:tr w:rsidR="008C53B9" w:rsidRPr="00495BD0" w:rsidTr="00882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Style w:val="SubtleEmphasis"/>
                <w:i w:val="0"/>
                <w:color w:val="auto"/>
                <w:sz w:val="24"/>
                <w:szCs w:val="24"/>
              </w:rPr>
            </w:pPr>
          </w:p>
        </w:tc>
        <w:tc>
          <w:tcPr>
            <w:tcW w:w="0" w:type="auto"/>
          </w:tcPr>
          <w:p w:rsidR="005E4B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MFIN</w:t>
            </w:r>
          </w:p>
          <w:p w:rsidR="005E4B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stožeri CZ</w:t>
            </w:r>
          </w:p>
        </w:tc>
        <w:tc>
          <w:tcPr>
            <w:tcW w:w="2495" w:type="dxa"/>
          </w:tcPr>
          <w:p w:rsidR="005E4B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f</w:t>
            </w:r>
            <w:r w:rsidR="005E4B99" w:rsidRPr="00495BD0">
              <w:rPr>
                <w:rFonts w:eastAsia="Arial"/>
                <w:sz w:val="24"/>
                <w:szCs w:val="24"/>
              </w:rPr>
              <w:t>inancijsk</w:t>
            </w:r>
            <w:r w:rsidR="00DA3B1C" w:rsidRPr="00495BD0">
              <w:rPr>
                <w:rFonts w:eastAsia="Arial"/>
                <w:sz w:val="24"/>
                <w:szCs w:val="24"/>
              </w:rPr>
              <w:t>a</w:t>
            </w:r>
            <w:r w:rsidR="005E4B99" w:rsidRPr="00495BD0">
              <w:rPr>
                <w:rFonts w:eastAsia="Arial"/>
                <w:sz w:val="24"/>
                <w:szCs w:val="24"/>
              </w:rPr>
              <w:t xml:space="preserve"> pomoć</w:t>
            </w:r>
          </w:p>
        </w:tc>
        <w:tc>
          <w:tcPr>
            <w:tcW w:w="2450" w:type="dxa"/>
          </w:tcPr>
          <w:p w:rsidR="005E4B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DA3B1C" w:rsidRPr="00495BD0">
              <w:rPr>
                <w:rFonts w:eastAsia="Arial"/>
                <w:sz w:val="24"/>
                <w:szCs w:val="24"/>
              </w:rPr>
              <w:t>rganizacija prihvata pomoći</w:t>
            </w:r>
          </w:p>
        </w:tc>
        <w:tc>
          <w:tcPr>
            <w:tcW w:w="0" w:type="auto"/>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Style w:val="SubtleEmphasis"/>
                <w:i w:val="0"/>
                <w:color w:val="auto"/>
                <w:sz w:val="24"/>
                <w:szCs w:val="24"/>
              </w:rPr>
            </w:pPr>
          </w:p>
        </w:tc>
        <w:tc>
          <w:tcPr>
            <w:tcW w:w="0" w:type="auto"/>
          </w:tcPr>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DIRH</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HCPI-IS</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HVZ</w:t>
            </w:r>
            <w:r w:rsidR="00C65F7D" w:rsidRPr="00495BD0">
              <w:rPr>
                <w:sz w:val="24"/>
                <w:szCs w:val="24"/>
              </w:rPr>
              <w:t xml:space="preserve"> </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HZJZ</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JLP(R)S</w:t>
            </w:r>
          </w:p>
          <w:p w:rsidR="008C53B9" w:rsidRPr="00070847"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xml:space="preserve">- </w:t>
            </w:r>
            <w:r w:rsidRPr="00070847">
              <w:rPr>
                <w:rStyle w:val="SubtleEmphasis"/>
                <w:i w:val="0"/>
                <w:color w:val="auto"/>
                <w:sz w:val="24"/>
                <w:szCs w:val="24"/>
              </w:rPr>
              <w:t>M</w:t>
            </w:r>
            <w:r w:rsidR="002B40B8" w:rsidRPr="00070847">
              <w:rPr>
                <w:rStyle w:val="SubtleEmphasis"/>
                <w:i w:val="0"/>
                <w:color w:val="auto"/>
                <w:sz w:val="24"/>
                <w:szCs w:val="24"/>
              </w:rPr>
              <w:t>PUGDI</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Style w:val="SubtleEmphasis"/>
                <w:i w:val="0"/>
                <w:color w:val="auto"/>
                <w:sz w:val="24"/>
                <w:szCs w:val="24"/>
              </w:rPr>
              <w:t xml:space="preserve">- </w:t>
            </w:r>
            <w:r w:rsidR="00094B36" w:rsidRPr="00495BD0">
              <w:rPr>
                <w:sz w:val="24"/>
                <w:szCs w:val="24"/>
              </w:rPr>
              <w:t>p</w:t>
            </w:r>
            <w:r w:rsidR="00094B36" w:rsidRPr="00495BD0">
              <w:rPr>
                <w:color w:val="auto"/>
                <w:sz w:val="24"/>
                <w:szCs w:val="24"/>
              </w:rPr>
              <w:t>ravne osobe</w:t>
            </w:r>
            <w:r w:rsidRPr="00495BD0">
              <w:rPr>
                <w:rStyle w:val="SubtleEmphasis"/>
                <w:i w:val="0"/>
                <w:color w:val="auto"/>
                <w:sz w:val="24"/>
                <w:szCs w:val="24"/>
              </w:rPr>
              <w:t xml:space="preserve"> od interesa za SCZ </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Style w:val="SubtleEmphasis"/>
                <w:i w:val="0"/>
                <w:color w:val="auto"/>
                <w:sz w:val="24"/>
                <w:szCs w:val="24"/>
              </w:rPr>
              <w:t xml:space="preserve">- stožeri CZ </w:t>
            </w:r>
          </w:p>
        </w:tc>
        <w:tc>
          <w:tcPr>
            <w:tcW w:w="2495" w:type="dxa"/>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Style w:val="SubtleEmphasis"/>
                <w:i w:val="0"/>
                <w:color w:val="auto"/>
                <w:sz w:val="24"/>
                <w:szCs w:val="24"/>
              </w:rPr>
              <w:t>- a</w:t>
            </w:r>
            <w:r w:rsidR="005E4B99" w:rsidRPr="00495BD0">
              <w:rPr>
                <w:rStyle w:val="SubtleEmphasis"/>
                <w:i w:val="0"/>
                <w:color w:val="auto"/>
                <w:sz w:val="24"/>
                <w:szCs w:val="24"/>
              </w:rPr>
              <w:t xml:space="preserve">sanacija </w:t>
            </w:r>
            <w:r w:rsidR="00687FFC" w:rsidRPr="00495BD0">
              <w:rPr>
                <w:rStyle w:val="SubtleEmphasis"/>
                <w:i w:val="0"/>
                <w:color w:val="auto"/>
                <w:sz w:val="24"/>
                <w:szCs w:val="24"/>
              </w:rPr>
              <w:t>terena</w:t>
            </w:r>
          </w:p>
        </w:tc>
        <w:tc>
          <w:tcPr>
            <w:tcW w:w="2450" w:type="dxa"/>
          </w:tcPr>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g</w:t>
            </w:r>
            <w:r w:rsidR="00A75841" w:rsidRPr="00495BD0">
              <w:rPr>
                <w:rFonts w:eastAsia="Arial"/>
                <w:sz w:val="24"/>
                <w:szCs w:val="24"/>
              </w:rPr>
              <w:t xml:space="preserve">rađevinska inspekcija posjeduje stručne kapacitete i ima uspostavljeni sustav nabave ugovornih izvođača </w:t>
            </w:r>
          </w:p>
          <w:p w:rsidR="00A75841" w:rsidRPr="00495BD0" w:rsidRDefault="00A758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građevinske tvrtke specijalizirane za izvođenje građevinskih radova na uklanjanju građevina i/ili njihovih dijelova</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5E4B99" w:rsidRPr="00495BD0">
              <w:rPr>
                <w:rFonts w:eastAsia="Arial"/>
                <w:sz w:val="24"/>
                <w:szCs w:val="24"/>
              </w:rPr>
              <w:t>aščišćavanje prometnica</w:t>
            </w:r>
          </w:p>
          <w:p w:rsidR="005B4511"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B4511" w:rsidRPr="00495BD0">
              <w:rPr>
                <w:rFonts w:eastAsia="Arial"/>
                <w:sz w:val="24"/>
                <w:szCs w:val="24"/>
              </w:rPr>
              <w:t>regledi oštećenja i uporabljivosti građevina</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8029A" w:rsidRPr="00495BD0">
              <w:rPr>
                <w:rFonts w:eastAsia="Arial"/>
                <w:sz w:val="24"/>
                <w:szCs w:val="24"/>
              </w:rPr>
              <w:t xml:space="preserve">rušenje oštećenih </w:t>
            </w:r>
            <w:r w:rsidR="00841EA7" w:rsidRPr="00495BD0">
              <w:rPr>
                <w:rFonts w:eastAsia="Arial"/>
                <w:sz w:val="24"/>
                <w:szCs w:val="24"/>
              </w:rPr>
              <w:t>građevina</w:t>
            </w:r>
            <w:r w:rsidR="0008029A" w:rsidRPr="00495BD0">
              <w:rPr>
                <w:rFonts w:eastAsia="Arial"/>
                <w:sz w:val="24"/>
                <w:szCs w:val="24"/>
              </w:rPr>
              <w:t xml:space="preserve"> i preuzimanje građevnog otpada od strane ovlaštene osobe</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r</w:t>
            </w:r>
            <w:r w:rsidR="005E4B99" w:rsidRPr="00495BD0">
              <w:rPr>
                <w:rFonts w:eastAsia="Arial"/>
                <w:sz w:val="24"/>
                <w:szCs w:val="24"/>
              </w:rPr>
              <w:t>avnanje terena</w:t>
            </w:r>
          </w:p>
        </w:tc>
        <w:tc>
          <w:tcPr>
            <w:tcW w:w="0" w:type="auto"/>
          </w:tcPr>
          <w:p w:rsidR="001E484C"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495BD0">
              <w:rPr>
                <w:rFonts w:eastAsia="Arial"/>
                <w:color w:val="auto"/>
                <w:sz w:val="24"/>
                <w:szCs w:val="24"/>
              </w:rPr>
              <w:t xml:space="preserve">- </w:t>
            </w:r>
            <w:r w:rsidR="00F275AB">
              <w:rPr>
                <w:rFonts w:eastAsia="Arial"/>
                <w:color w:val="auto"/>
                <w:sz w:val="24"/>
                <w:szCs w:val="24"/>
              </w:rPr>
              <w:t>MPGI u suradnji s MF:</w:t>
            </w:r>
          </w:p>
          <w:p w:rsidR="001E484C" w:rsidRPr="00495BD0" w:rsidRDefault="004F2977" w:rsidP="00F36862">
            <w:pPr>
              <w:pStyle w:val="ListParagraph"/>
              <w:numPr>
                <w:ilvl w:val="0"/>
                <w:numId w:val="27"/>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color w:val="auto"/>
                <w:sz w:val="24"/>
                <w:szCs w:val="24"/>
              </w:rPr>
            </w:pPr>
            <w:r w:rsidRPr="00495BD0">
              <w:rPr>
                <w:rFonts w:eastAsia="Times New Roman"/>
                <w:color w:val="auto"/>
                <w:sz w:val="24"/>
                <w:szCs w:val="24"/>
                <w:lang w:eastAsia="hr-HR"/>
              </w:rPr>
              <w:t xml:space="preserve">osiguravanje </w:t>
            </w:r>
            <w:r w:rsidR="001E484C" w:rsidRPr="00495BD0">
              <w:rPr>
                <w:rFonts w:eastAsia="Times New Roman"/>
                <w:color w:val="auto"/>
                <w:sz w:val="24"/>
                <w:szCs w:val="24"/>
                <w:lang w:eastAsia="hr-HR"/>
              </w:rPr>
              <w:t>stambenog prostora svima onima kojima su kuće srušene ili oštećene klizanjem brda</w:t>
            </w:r>
          </w:p>
          <w:p w:rsidR="005E4B99" w:rsidRPr="00495BD0" w:rsidRDefault="001E484C" w:rsidP="00F36862">
            <w:pPr>
              <w:pStyle w:val="ListParagraph"/>
              <w:numPr>
                <w:ilvl w:val="0"/>
                <w:numId w:val="27"/>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color w:val="auto"/>
                <w:sz w:val="24"/>
                <w:szCs w:val="24"/>
              </w:rPr>
            </w:pPr>
            <w:r w:rsidRPr="00495BD0">
              <w:rPr>
                <w:color w:val="auto"/>
                <w:sz w:val="24"/>
                <w:szCs w:val="24"/>
              </w:rPr>
              <w:t>obnova kuća i stanova, novčana naknada</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495BD0">
              <w:rPr>
                <w:color w:val="auto"/>
                <w:sz w:val="24"/>
                <w:szCs w:val="24"/>
              </w:rPr>
              <w:t>- HVZ upravlja vatrogasnim postrojbama</w:t>
            </w:r>
          </w:p>
          <w:p w:rsidR="0008029A" w:rsidRPr="00495BD0" w:rsidRDefault="000802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Hyperlink"/>
                <w:color w:val="auto"/>
                <w:sz w:val="24"/>
                <w:szCs w:val="24"/>
              </w:rPr>
            </w:pPr>
            <w:r w:rsidRPr="00495BD0">
              <w:rPr>
                <w:color w:val="auto"/>
                <w:sz w:val="24"/>
                <w:szCs w:val="24"/>
              </w:rPr>
              <w:t xml:space="preserve">- aktivnosti s oštećenim </w:t>
            </w:r>
            <w:r w:rsidR="00693D65" w:rsidRPr="00495BD0">
              <w:rPr>
                <w:color w:val="auto"/>
                <w:sz w:val="24"/>
                <w:szCs w:val="24"/>
              </w:rPr>
              <w:t>građevinama</w:t>
            </w:r>
            <w:r w:rsidRPr="00495BD0">
              <w:rPr>
                <w:color w:val="auto"/>
                <w:sz w:val="24"/>
                <w:szCs w:val="24"/>
              </w:rPr>
              <w:t xml:space="preserve"> i građevinskim otpadom rade se u skladu s odredbama </w:t>
            </w:r>
            <w:r w:rsidR="00092201" w:rsidRPr="00495BD0">
              <w:rPr>
                <w:color w:val="auto"/>
                <w:sz w:val="24"/>
                <w:szCs w:val="24"/>
              </w:rPr>
              <w:fldChar w:fldCharType="begin"/>
            </w:r>
            <w:r w:rsidR="00092201" w:rsidRPr="00495BD0">
              <w:rPr>
                <w:color w:val="auto"/>
                <w:sz w:val="24"/>
                <w:szCs w:val="24"/>
              </w:rPr>
              <w:instrText xml:space="preserve"> HYPERLINK  \l "_Pregled_korištenih_propisa" </w:instrText>
            </w:r>
            <w:r w:rsidR="00092201" w:rsidRPr="00495BD0">
              <w:rPr>
                <w:color w:val="auto"/>
                <w:sz w:val="24"/>
                <w:szCs w:val="24"/>
              </w:rPr>
              <w:fldChar w:fldCharType="separate"/>
            </w:r>
            <w:r w:rsidRPr="00495BD0">
              <w:rPr>
                <w:rStyle w:val="Hyperlink"/>
                <w:color w:val="auto"/>
                <w:sz w:val="24"/>
                <w:szCs w:val="24"/>
              </w:rPr>
              <w:t xml:space="preserve">Zakona o </w:t>
            </w:r>
          </w:p>
          <w:p w:rsidR="0008029A" w:rsidRPr="00495BD0" w:rsidRDefault="000802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495BD0">
              <w:rPr>
                <w:rStyle w:val="Hyperlink"/>
                <w:color w:val="auto"/>
                <w:sz w:val="24"/>
                <w:szCs w:val="24"/>
              </w:rPr>
              <w:t>gospodarenju otpadom</w:t>
            </w:r>
            <w:r w:rsidR="00092201" w:rsidRPr="00495BD0">
              <w:rPr>
                <w:color w:val="auto"/>
                <w:sz w:val="24"/>
                <w:szCs w:val="24"/>
              </w:rPr>
              <w:fldChar w:fldCharType="end"/>
            </w:r>
            <w:r w:rsidRPr="00495BD0">
              <w:rPr>
                <w:color w:val="auto"/>
                <w:sz w:val="24"/>
                <w:szCs w:val="24"/>
              </w:rPr>
              <w:t xml:space="preserve"> i </w:t>
            </w:r>
            <w:hyperlink w:anchor="_Pregled_korištenih_propisa" w:history="1">
              <w:r w:rsidRPr="00495BD0">
                <w:rPr>
                  <w:rStyle w:val="Hyperlink"/>
                  <w:color w:val="auto"/>
                  <w:sz w:val="24"/>
                  <w:szCs w:val="24"/>
                </w:rPr>
                <w:t>Pravilnika o građevnom otpadu i otpadu koji sadrži azbest</w:t>
              </w:r>
            </w:hyperlink>
          </w:p>
        </w:tc>
      </w:tr>
      <w:tr w:rsidR="00687FFC" w:rsidRPr="00495BD0" w:rsidTr="002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687FFC" w:rsidRPr="00495BD0" w:rsidRDefault="00687FFC" w:rsidP="00642E8C">
            <w:pPr>
              <w:tabs>
                <w:tab w:val="left" w:pos="284"/>
              </w:tabs>
              <w:spacing w:before="0" w:after="120"/>
              <w:rPr>
                <w:rStyle w:val="SubtleEmphasis"/>
                <w:i w:val="0"/>
                <w:color w:val="auto"/>
                <w:sz w:val="24"/>
                <w:szCs w:val="24"/>
              </w:rPr>
            </w:pPr>
          </w:p>
        </w:tc>
        <w:tc>
          <w:tcPr>
            <w:tcW w:w="0" w:type="auto"/>
            <w:vAlign w:val="top"/>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HCK</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JLP(R)S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MIZ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094B36" w:rsidRPr="00495BD0">
              <w:rPr>
                <w:sz w:val="24"/>
                <w:szCs w:val="24"/>
              </w:rPr>
              <w:t>p</w:t>
            </w:r>
            <w:r w:rsidR="00094B36" w:rsidRPr="00495BD0">
              <w:rPr>
                <w:color w:val="auto"/>
                <w:sz w:val="24"/>
                <w:szCs w:val="24"/>
              </w:rPr>
              <w:t>ravne osobe</w:t>
            </w:r>
            <w:r w:rsidRPr="00495BD0">
              <w:rPr>
                <w:sz w:val="24"/>
                <w:szCs w:val="24"/>
              </w:rPr>
              <w:t xml:space="preserve"> od interesa za SCZ</w:t>
            </w:r>
          </w:p>
          <w:p w:rsidR="00687FFC"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sz w:val="24"/>
                <w:szCs w:val="24"/>
              </w:rPr>
              <w:t>- stožeri CZ</w:t>
            </w:r>
          </w:p>
        </w:tc>
        <w:tc>
          <w:tcPr>
            <w:tcW w:w="2495"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sz w:val="24"/>
                <w:szCs w:val="24"/>
              </w:rPr>
              <w:t>- organizacija humane asanacije i identifikacije poginulih</w:t>
            </w:r>
          </w:p>
        </w:tc>
        <w:tc>
          <w:tcPr>
            <w:tcW w:w="2450"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provođenje identifikacije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nadzor nad ukapanjem mrtvih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osiguranje prostora za prikupljanje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xml:space="preserve">- organizacija i provođenje </w:t>
            </w:r>
            <w:r w:rsidRPr="00495BD0">
              <w:rPr>
                <w:sz w:val="24"/>
                <w:szCs w:val="24"/>
              </w:rPr>
              <w:lastRenderedPageBreak/>
              <w:t>psihosocijalne podrške za osobe koje idu na identifikaciju poginulih</w:t>
            </w:r>
          </w:p>
        </w:tc>
        <w:tc>
          <w:tcPr>
            <w:tcW w:w="0" w:type="auto"/>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Style w:val="SubtleEmphasis"/>
                <w:i w:val="0"/>
                <w:color w:val="auto"/>
                <w:sz w:val="24"/>
                <w:szCs w:val="24"/>
              </w:rPr>
            </w:pPr>
          </w:p>
        </w:tc>
        <w:tc>
          <w:tcPr>
            <w:tcW w:w="0" w:type="auto"/>
          </w:tcPr>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Fonts w:eastAsia="Arial"/>
                <w:sz w:val="24"/>
                <w:szCs w:val="24"/>
              </w:rPr>
              <w:t xml:space="preserve">- </w:t>
            </w:r>
            <w:r w:rsidR="001D57BF" w:rsidRPr="00495BD0">
              <w:rPr>
                <w:rFonts w:eastAsia="Arial"/>
                <w:sz w:val="24"/>
                <w:szCs w:val="24"/>
              </w:rPr>
              <w:t>stožeri CZ</w:t>
            </w:r>
          </w:p>
        </w:tc>
        <w:tc>
          <w:tcPr>
            <w:tcW w:w="2495" w:type="dxa"/>
          </w:tcPr>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495BD0">
              <w:rPr>
                <w:rFonts w:eastAsia="Arial"/>
                <w:sz w:val="24"/>
                <w:szCs w:val="24"/>
              </w:rPr>
              <w:t>- o</w:t>
            </w:r>
            <w:r w:rsidR="001D57BF" w:rsidRPr="00495BD0">
              <w:rPr>
                <w:rFonts w:eastAsia="Arial"/>
                <w:sz w:val="24"/>
                <w:szCs w:val="24"/>
              </w:rPr>
              <w:t>rganizacija prihvata financijske pomoći</w:t>
            </w:r>
          </w:p>
        </w:tc>
        <w:tc>
          <w:tcPr>
            <w:tcW w:w="2450" w:type="dxa"/>
          </w:tcPr>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objekata kritične infrastrukture u isporuci roba</w:t>
            </w:r>
            <w:r w:rsidRPr="00495BD0">
              <w:rPr>
                <w:rFonts w:eastAsia="Arial"/>
                <w:sz w:val="24"/>
                <w:szCs w:val="24"/>
              </w:rPr>
              <w:t xml:space="preserve"> i usluga iz svojeg djelokruga</w:t>
            </w:r>
          </w:p>
        </w:tc>
        <w:tc>
          <w:tcPr>
            <w:tcW w:w="0" w:type="auto"/>
          </w:tcPr>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6830CD" w:rsidRPr="00495BD0">
              <w:rPr>
                <w:rFonts w:eastAsia="Arial"/>
                <w:sz w:val="24"/>
                <w:szCs w:val="24"/>
              </w:rPr>
              <w:t>a zahtjev V</w:t>
            </w:r>
            <w:r w:rsidR="001D57BF" w:rsidRPr="00495BD0">
              <w:rPr>
                <w:rFonts w:eastAsia="Arial"/>
                <w:sz w:val="24"/>
                <w:szCs w:val="24"/>
              </w:rPr>
              <w:t>RH</w:t>
            </w:r>
          </w:p>
        </w:tc>
      </w:tr>
      <w:tr w:rsidR="008C53B9" w:rsidRPr="00495BD0" w:rsidTr="00CE564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Style w:val="SubtleEmphasis"/>
                <w:i w:val="0"/>
                <w:color w:val="auto"/>
                <w:sz w:val="24"/>
                <w:szCs w:val="24"/>
              </w:rPr>
            </w:pPr>
          </w:p>
        </w:tc>
        <w:tc>
          <w:tcPr>
            <w:tcW w:w="0" w:type="auto"/>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Hrvatske vode</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MINTS (HTZ)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MRRFEU</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RP i RCZ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MVEP</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stožeri CZ</w:t>
            </w:r>
          </w:p>
          <w:p w:rsidR="001D57BF" w:rsidRPr="00495BD0" w:rsidRDefault="00E033CE"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Fonts w:eastAsia="Arial"/>
                <w:sz w:val="24"/>
                <w:szCs w:val="24"/>
              </w:rPr>
              <w:t>- VRH</w:t>
            </w:r>
          </w:p>
        </w:tc>
        <w:tc>
          <w:tcPr>
            <w:tcW w:w="2495" w:type="dxa"/>
          </w:tcPr>
          <w:p w:rsidR="001D57BF"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495BD0">
              <w:rPr>
                <w:rFonts w:eastAsia="Arial"/>
                <w:sz w:val="24"/>
                <w:szCs w:val="24"/>
              </w:rPr>
              <w:t>- i</w:t>
            </w:r>
            <w:r w:rsidR="001D57BF" w:rsidRPr="00495BD0">
              <w:rPr>
                <w:rFonts w:eastAsia="Arial"/>
                <w:sz w:val="24"/>
                <w:szCs w:val="24"/>
              </w:rPr>
              <w:t>nformiranje javnosti</w:t>
            </w:r>
          </w:p>
        </w:tc>
        <w:tc>
          <w:tcPr>
            <w:tcW w:w="2450" w:type="dxa"/>
          </w:tcPr>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bavijesti sredstvima javnog priopćavanja: HRT i HINA i mediji na pogođenom području</w:t>
            </w:r>
          </w:p>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lužbena objava podataka o žrtvama</w:t>
            </w:r>
          </w:p>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VRH daje službene izjave i obavijesti za stanovništvo u vezi nesreća s katastrofalnim posljedicama ili za to ovlašćuje MUP</w:t>
            </w:r>
          </w:p>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1D57BF" w:rsidRPr="00495BD0">
              <w:rPr>
                <w:rFonts w:eastAsia="Arial"/>
                <w:sz w:val="24"/>
                <w:szCs w:val="24"/>
              </w:rPr>
              <w:t>a detaljnije obavješćivanje stanovništva na ugroženom području zadužena su tijela JLP(R)S, uz p</w:t>
            </w:r>
            <w:r w:rsidR="00821BDA">
              <w:rPr>
                <w:rFonts w:eastAsia="Arial"/>
                <w:sz w:val="24"/>
                <w:szCs w:val="24"/>
              </w:rPr>
              <w:t>omoć i posred</w:t>
            </w:r>
            <w:r w:rsidR="00207CD1">
              <w:rPr>
                <w:rFonts w:eastAsia="Arial"/>
                <w:sz w:val="24"/>
                <w:szCs w:val="24"/>
              </w:rPr>
              <w:t>ovanje</w:t>
            </w:r>
            <w:r w:rsidR="00046CB0" w:rsidRPr="00495BD0">
              <w:rPr>
                <w:rFonts w:eastAsia="Arial"/>
                <w:sz w:val="24"/>
                <w:szCs w:val="24"/>
              </w:rPr>
              <w:t xml:space="preserve"> MUP RCZ</w:t>
            </w:r>
          </w:p>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k</w:t>
            </w:r>
            <w:r w:rsidR="001D57BF" w:rsidRPr="00495BD0">
              <w:rPr>
                <w:sz w:val="24"/>
                <w:szCs w:val="24"/>
              </w:rPr>
              <w:t xml:space="preserve">oordinacija, objedinjavanje i davanje informacija o smještajnim kapacitetima i </w:t>
            </w:r>
            <w:r w:rsidR="001D57BF" w:rsidRPr="00495BD0">
              <w:rPr>
                <w:sz w:val="24"/>
                <w:szCs w:val="24"/>
              </w:rPr>
              <w:lastRenderedPageBreak/>
              <w:t xml:space="preserve">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495BD0"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izvješćivanje o primopredaji donacija i ostalih oblika pomoći iz inozemstva</w:t>
            </w:r>
          </w:p>
        </w:tc>
        <w:tc>
          <w:tcPr>
            <w:tcW w:w="0" w:type="auto"/>
          </w:tcPr>
          <w:p w:rsidR="001D57BF" w:rsidRPr="00495BD0"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lastRenderedPageBreak/>
              <w:t xml:space="preserve">- priopćenja za javnost se pripremaju uz stručnu pomoć </w:t>
            </w:r>
            <w:r w:rsidR="008E7A1B" w:rsidRPr="00495BD0">
              <w:rPr>
                <w:sz w:val="24"/>
                <w:szCs w:val="24"/>
              </w:rPr>
              <w:t xml:space="preserve">tijela državne uprave </w:t>
            </w:r>
            <w:r w:rsidRPr="00495BD0">
              <w:rPr>
                <w:sz w:val="24"/>
                <w:szCs w:val="24"/>
              </w:rPr>
              <w:t>nadležnog za rizik</w:t>
            </w: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tcPr>
          <w:p w:rsidR="00643192" w:rsidRPr="00495BD0" w:rsidRDefault="00643192" w:rsidP="00773F86">
            <w:pPr>
              <w:tabs>
                <w:tab w:val="left" w:pos="284"/>
              </w:tabs>
              <w:spacing w:before="0" w:after="120"/>
              <w:rPr>
                <w:rStyle w:val="SubtleEmphasis"/>
                <w:i w:val="0"/>
                <w:color w:val="auto"/>
                <w:sz w:val="24"/>
                <w:szCs w:val="24"/>
              </w:rPr>
            </w:pPr>
            <w:r w:rsidRPr="00495BD0">
              <w:rPr>
                <w:rFonts w:eastAsia="Arial"/>
                <w:sz w:val="24"/>
                <w:szCs w:val="24"/>
              </w:rPr>
              <w:t>VRH</w:t>
            </w:r>
          </w:p>
        </w:tc>
        <w:tc>
          <w:tcPr>
            <w:tcW w:w="0" w:type="auto"/>
          </w:tcPr>
          <w:p w:rsidR="00643192"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Stožer CZ RH</w:t>
            </w:r>
          </w:p>
          <w:p w:rsidR="00643192"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643192" w:rsidRPr="00495BD0">
              <w:rPr>
                <w:rFonts w:eastAsia="Arial"/>
                <w:sz w:val="24"/>
                <w:szCs w:val="24"/>
              </w:rPr>
              <w:t>udionici u SCZ</w:t>
            </w:r>
          </w:p>
        </w:tc>
        <w:tc>
          <w:tcPr>
            <w:tcW w:w="2495" w:type="dxa"/>
          </w:tcPr>
          <w:p w:rsidR="00643192"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 xml:space="preserve">ukovođenje u slučaju proglašenja katastrofe </w:t>
            </w:r>
          </w:p>
        </w:tc>
        <w:tc>
          <w:tcPr>
            <w:tcW w:w="2450" w:type="dxa"/>
          </w:tcPr>
          <w:p w:rsidR="00E34B2D"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ukovodi djelovanjem sudionika u SCZ u katastrofama uz potporu Stožera CZ RH</w:t>
            </w:r>
          </w:p>
          <w:p w:rsidR="00643192" w:rsidRPr="00495BD0" w:rsidRDefault="00E34B2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ada se proglasi katastrofa, rukovođenje radom Stožera CZ RH preuzima predsjednik VRH ili, po ovlaštenju predsjednika VRH, član V</w:t>
            </w:r>
            <w:r w:rsidR="00773F86" w:rsidRPr="00495BD0">
              <w:rPr>
                <w:rFonts w:eastAsia="Arial"/>
                <w:sz w:val="24"/>
                <w:szCs w:val="24"/>
              </w:rPr>
              <w:t>RH</w:t>
            </w:r>
            <w:r w:rsidR="00643192" w:rsidRPr="00495BD0">
              <w:rPr>
                <w:rFonts w:eastAsia="Arial"/>
                <w:sz w:val="24"/>
                <w:szCs w:val="24"/>
              </w:rPr>
              <w:t xml:space="preserve"> ili načelnik Stožera CZ RH</w:t>
            </w:r>
          </w:p>
        </w:tc>
        <w:tc>
          <w:tcPr>
            <w:tcW w:w="0" w:type="auto"/>
          </w:tcPr>
          <w:p w:rsidR="00643192" w:rsidRPr="00495BD0" w:rsidRDefault="00E34B2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495BD0">
              <w:rPr>
                <w:rFonts w:eastAsia="Arial"/>
                <w:sz w:val="24"/>
                <w:szCs w:val="24"/>
              </w:rPr>
              <w:t xml:space="preserve"> odlukama proglašava katastrofu kao i prestanak provođenja mjera i aktivnosti u SCZ u otklanjanju posljedica katastrofa</w:t>
            </w:r>
          </w:p>
        </w:tc>
      </w:tr>
    </w:tbl>
    <w:p w:rsidR="00A74AC1" w:rsidRPr="00BC45FA" w:rsidRDefault="00A74AC1" w:rsidP="00642E8C">
      <w:pPr>
        <w:tabs>
          <w:tab w:val="left" w:pos="284"/>
        </w:tabs>
        <w:spacing w:before="0" w:after="120" w:line="240" w:lineRule="auto"/>
        <w:jc w:val="both"/>
        <w:rPr>
          <w:rStyle w:val="SubtleEmphasis"/>
          <w:i w:val="0"/>
          <w:color w:val="auto"/>
        </w:rPr>
      </w:pPr>
    </w:p>
    <w:p w:rsidR="00065406" w:rsidRPr="00BC45FA" w:rsidRDefault="00065406" w:rsidP="00642E8C">
      <w:pPr>
        <w:tabs>
          <w:tab w:val="left" w:pos="284"/>
        </w:tabs>
        <w:spacing w:before="0" w:after="120" w:line="240" w:lineRule="auto"/>
        <w:jc w:val="both"/>
        <w:rPr>
          <w:rStyle w:val="SubtleEmphasis"/>
          <w:i w:val="0"/>
          <w:color w:val="auto"/>
        </w:rPr>
      </w:pPr>
    </w:p>
    <w:p w:rsidR="00F42864" w:rsidRPr="00BC45FA" w:rsidRDefault="007754D0" w:rsidP="00642E8C">
      <w:pPr>
        <w:tabs>
          <w:tab w:val="left" w:pos="284"/>
        </w:tabs>
        <w:spacing w:before="0" w:after="120" w:line="240" w:lineRule="auto"/>
        <w:jc w:val="center"/>
      </w:pPr>
      <w:r w:rsidRPr="00BC45FA">
        <w:rPr>
          <w:noProof/>
          <w:lang w:eastAsia="hr-HR"/>
        </w:rPr>
        <w:drawing>
          <wp:inline distT="0" distB="0" distL="0" distR="0" wp14:anchorId="0737881A" wp14:editId="0737881B">
            <wp:extent cx="3417838" cy="329508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4315" cy="3368812"/>
                    </a:xfrm>
                    <a:prstGeom prst="rect">
                      <a:avLst/>
                    </a:prstGeom>
                  </pic:spPr>
                </pic:pic>
              </a:graphicData>
            </a:graphic>
          </wp:inline>
        </w:drawing>
      </w:r>
    </w:p>
    <w:p w:rsidR="007754D0" w:rsidRPr="00BC45FA" w:rsidRDefault="007754D0" w:rsidP="00642E8C">
      <w:pPr>
        <w:tabs>
          <w:tab w:val="left" w:pos="284"/>
        </w:tabs>
        <w:spacing w:before="0" w:after="120" w:line="240" w:lineRule="auto"/>
        <w:jc w:val="center"/>
      </w:pPr>
    </w:p>
    <w:p w:rsidR="00F20C60" w:rsidRPr="00BC45FA" w:rsidRDefault="007754D0" w:rsidP="00642E8C">
      <w:pPr>
        <w:pStyle w:val="ListParagraph"/>
        <w:tabs>
          <w:tab w:val="left" w:pos="284"/>
        </w:tabs>
        <w:spacing w:before="0" w:after="120" w:line="240" w:lineRule="auto"/>
        <w:contextualSpacing w:val="0"/>
        <w:jc w:val="center"/>
        <w:rPr>
          <w:rStyle w:val="Strong"/>
          <w:b w:val="0"/>
        </w:rPr>
      </w:pPr>
      <w:r w:rsidRPr="00BC45FA">
        <w:rPr>
          <w:rStyle w:val="Strong"/>
          <w:b w:val="0"/>
        </w:rPr>
        <w:t xml:space="preserve">Slika 7. Kartografski podaci o klizištima kao tematski sloj prirodnih ograničenja vezanih uz klimatske promjene </w:t>
      </w:r>
      <w:r w:rsidR="00A75841" w:rsidRPr="00BC45FA">
        <w:rPr>
          <w:rStyle w:val="Strong"/>
          <w:b w:val="0"/>
        </w:rPr>
        <w:t>(</w:t>
      </w:r>
      <w:r w:rsidRPr="00BC45FA">
        <w:rPr>
          <w:rStyle w:val="Strong"/>
          <w:b w:val="0"/>
        </w:rPr>
        <w:t xml:space="preserve">izvor: </w:t>
      </w:r>
      <w:r w:rsidR="005B4511" w:rsidRPr="00BC45FA">
        <w:rPr>
          <w:rStyle w:val="Strong"/>
          <w:b w:val="0"/>
        </w:rPr>
        <w:t xml:space="preserve">stručna podloga; </w:t>
      </w:r>
      <w:r w:rsidRPr="00BC45FA">
        <w:rPr>
          <w:rStyle w:val="Strong"/>
          <w:b w:val="0"/>
          <w:bCs w:val="0"/>
        </w:rPr>
        <w:t>Državni plan prostornog razvoja</w:t>
      </w:r>
      <w:r w:rsidRPr="00BC45FA">
        <w:rPr>
          <w:rStyle w:val="Strong"/>
          <w:b w:val="0"/>
        </w:rPr>
        <w:t xml:space="preserve">, </w:t>
      </w:r>
      <w:r w:rsidR="005B4511" w:rsidRPr="00BC45FA">
        <w:rPr>
          <w:rStyle w:val="Strong"/>
          <w:b w:val="0"/>
        </w:rPr>
        <w:t xml:space="preserve">u izradi, </w:t>
      </w:r>
      <w:r w:rsidRPr="00BC45FA">
        <w:rPr>
          <w:rStyle w:val="Strong"/>
          <w:b w:val="0"/>
        </w:rPr>
        <w:t>MPGI)</w:t>
      </w:r>
    </w:p>
    <w:p w:rsidR="00F20C60" w:rsidRDefault="00F20C60" w:rsidP="00642E8C">
      <w:pPr>
        <w:tabs>
          <w:tab w:val="left" w:pos="284"/>
        </w:tabs>
        <w:spacing w:before="0" w:after="120" w:line="240" w:lineRule="auto"/>
        <w:jc w:val="center"/>
      </w:pPr>
    </w:p>
    <w:p w:rsidR="00D942F0" w:rsidRDefault="00D942F0" w:rsidP="00642E8C">
      <w:pPr>
        <w:tabs>
          <w:tab w:val="left" w:pos="284"/>
        </w:tabs>
        <w:spacing w:before="0" w:after="120" w:line="240" w:lineRule="auto"/>
        <w:jc w:val="center"/>
      </w:pPr>
    </w:p>
    <w:p w:rsidR="00D942F0" w:rsidRPr="00BC45FA" w:rsidRDefault="00D942F0" w:rsidP="00642E8C">
      <w:pPr>
        <w:tabs>
          <w:tab w:val="left" w:pos="284"/>
        </w:tabs>
        <w:spacing w:before="0" w:after="120" w:line="240" w:lineRule="auto"/>
        <w:jc w:val="center"/>
      </w:pPr>
    </w:p>
    <w:p w:rsidR="00F20C60" w:rsidRPr="00BC45FA" w:rsidRDefault="00F20C60" w:rsidP="00642E8C">
      <w:pPr>
        <w:tabs>
          <w:tab w:val="left" w:pos="284"/>
        </w:tabs>
        <w:spacing w:before="0" w:after="120" w:line="240" w:lineRule="auto"/>
        <w:jc w:val="center"/>
      </w:pPr>
      <w:r w:rsidRPr="00BC45FA">
        <w:rPr>
          <w:noProof/>
          <w:lang w:eastAsia="hr-HR"/>
        </w:rPr>
        <w:lastRenderedPageBreak/>
        <w:drawing>
          <wp:inline distT="0" distB="0" distL="0" distR="0" wp14:anchorId="0737881C" wp14:editId="0737881D">
            <wp:extent cx="3498077" cy="3498077"/>
            <wp:effectExtent l="0" t="0" r="762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9565" cy="3529565"/>
                    </a:xfrm>
                    <a:prstGeom prst="rect">
                      <a:avLst/>
                    </a:prstGeom>
                    <a:noFill/>
                  </pic:spPr>
                </pic:pic>
              </a:graphicData>
            </a:graphic>
          </wp:inline>
        </w:drawing>
      </w:r>
    </w:p>
    <w:p w:rsidR="00460557" w:rsidRPr="00BC45FA" w:rsidRDefault="00F20C60" w:rsidP="00642E8C">
      <w:pPr>
        <w:pStyle w:val="ListParagraph"/>
        <w:tabs>
          <w:tab w:val="left" w:pos="284"/>
        </w:tabs>
        <w:spacing w:before="0" w:after="120" w:line="240" w:lineRule="auto"/>
        <w:contextualSpacing w:val="0"/>
        <w:jc w:val="center"/>
        <w:rPr>
          <w:rStyle w:val="Strong"/>
        </w:rPr>
      </w:pPr>
      <w:r w:rsidRPr="00BC45FA">
        <w:rPr>
          <w:rStyle w:val="Strong"/>
          <w:b w:val="0"/>
        </w:rPr>
        <w:t xml:space="preserve">Slika </w:t>
      </w:r>
      <w:r w:rsidR="007754D0" w:rsidRPr="00BC45FA">
        <w:rPr>
          <w:rStyle w:val="Strong"/>
          <w:b w:val="0"/>
        </w:rPr>
        <w:t>8</w:t>
      </w:r>
      <w:r w:rsidRPr="00BC45FA">
        <w:rPr>
          <w:rStyle w:val="Strong"/>
          <w:b w:val="0"/>
        </w:rPr>
        <w:t xml:space="preserve">. Rizik od klizišta </w:t>
      </w:r>
      <w:r w:rsidR="007754D0" w:rsidRPr="00BC45FA">
        <w:rPr>
          <w:rStyle w:val="Strong"/>
          <w:b w:val="0"/>
        </w:rPr>
        <w:t>(izvor: Procjena rizika)</w:t>
      </w:r>
    </w:p>
    <w:p w:rsidR="008429EC" w:rsidRPr="00495BD0" w:rsidRDefault="00F067FE" w:rsidP="00642E8C">
      <w:pPr>
        <w:pStyle w:val="Heading3"/>
        <w:pageBreakBefore/>
        <w:numPr>
          <w:ilvl w:val="2"/>
          <w:numId w:val="1"/>
        </w:numPr>
        <w:tabs>
          <w:tab w:val="left" w:pos="284"/>
        </w:tabs>
        <w:spacing w:before="0" w:after="120" w:line="240" w:lineRule="auto"/>
        <w:rPr>
          <w:b/>
          <w:sz w:val="24"/>
          <w:szCs w:val="24"/>
        </w:rPr>
      </w:pPr>
      <w:bookmarkStart w:id="181" w:name="_Toc82424024"/>
      <w:bookmarkStart w:id="182" w:name="_Toc82424218"/>
      <w:bookmarkStart w:id="183" w:name="_Toc82424361"/>
      <w:bookmarkStart w:id="184" w:name="_Toc82508201"/>
      <w:bookmarkStart w:id="185" w:name="_Toc85012958"/>
      <w:bookmarkStart w:id="186" w:name="_Toc145425766"/>
      <w:r w:rsidRPr="00495BD0">
        <w:rPr>
          <w:b/>
          <w:sz w:val="24"/>
          <w:szCs w:val="24"/>
        </w:rPr>
        <w:lastRenderedPageBreak/>
        <w:t>Nuklearna i radiološka nesreća</w:t>
      </w:r>
      <w:bookmarkEnd w:id="181"/>
      <w:bookmarkEnd w:id="182"/>
      <w:bookmarkEnd w:id="183"/>
      <w:bookmarkEnd w:id="184"/>
      <w:bookmarkEnd w:id="185"/>
      <w:bookmarkEnd w:id="186"/>
    </w:p>
    <w:p w:rsidR="00460557" w:rsidRPr="00495BD0" w:rsidRDefault="00460557" w:rsidP="00642E8C">
      <w:pPr>
        <w:tabs>
          <w:tab w:val="left" w:pos="284"/>
        </w:tabs>
        <w:spacing w:before="0" w:after="120" w:line="240" w:lineRule="auto"/>
        <w:jc w:val="both"/>
        <w:rPr>
          <w:rFonts w:eastAsia="Arial"/>
          <w:b/>
          <w:sz w:val="24"/>
          <w:szCs w:val="24"/>
        </w:rPr>
      </w:pPr>
      <w:r w:rsidRPr="00495BD0">
        <w:rPr>
          <w:rFonts w:eastAsia="Arial"/>
          <w:b/>
          <w:sz w:val="24"/>
          <w:szCs w:val="24"/>
        </w:rPr>
        <w:t>U</w:t>
      </w:r>
      <w:r w:rsidR="003D2962">
        <w:rPr>
          <w:rFonts w:eastAsia="Arial"/>
          <w:b/>
          <w:sz w:val="24"/>
          <w:szCs w:val="24"/>
        </w:rPr>
        <w:t>vod</w:t>
      </w:r>
    </w:p>
    <w:p w:rsidR="00FD7A5D" w:rsidRPr="00495BD0" w:rsidRDefault="00C87BA4" w:rsidP="00642E8C">
      <w:pPr>
        <w:tabs>
          <w:tab w:val="left" w:pos="284"/>
        </w:tabs>
        <w:spacing w:before="0" w:after="120" w:line="240" w:lineRule="auto"/>
        <w:jc w:val="both"/>
        <w:rPr>
          <w:sz w:val="24"/>
          <w:szCs w:val="24"/>
        </w:rPr>
      </w:pPr>
      <w:r w:rsidRPr="00495BD0">
        <w:rPr>
          <w:rFonts w:eastAsia="Arial"/>
          <w:sz w:val="24"/>
          <w:szCs w:val="24"/>
        </w:rPr>
        <w:tab/>
      </w:r>
      <w:r w:rsidR="008429EC" w:rsidRPr="00495BD0">
        <w:rPr>
          <w:rFonts w:eastAsia="Arial"/>
          <w:sz w:val="24"/>
          <w:szCs w:val="24"/>
        </w:rPr>
        <w:t>Nuk</w:t>
      </w:r>
      <w:r w:rsidR="00E870EA">
        <w:rPr>
          <w:rFonts w:eastAsia="Arial"/>
          <w:sz w:val="24"/>
          <w:szCs w:val="24"/>
        </w:rPr>
        <w:t xml:space="preserve">learnu i radiološku opasnost za </w:t>
      </w:r>
      <w:r w:rsidR="00F9153B" w:rsidRPr="00495BD0">
        <w:rPr>
          <w:rFonts w:eastAsia="Arial"/>
          <w:sz w:val="24"/>
          <w:szCs w:val="24"/>
        </w:rPr>
        <w:t>R</w:t>
      </w:r>
      <w:r w:rsidR="009B43A2">
        <w:rPr>
          <w:rFonts w:eastAsia="Arial"/>
          <w:sz w:val="24"/>
          <w:szCs w:val="24"/>
        </w:rPr>
        <w:t xml:space="preserve">epubliku </w:t>
      </w:r>
      <w:r w:rsidR="00F9153B" w:rsidRPr="00495BD0">
        <w:rPr>
          <w:rFonts w:eastAsia="Arial"/>
          <w:sz w:val="24"/>
          <w:szCs w:val="24"/>
        </w:rPr>
        <w:t>H</w:t>
      </w:r>
      <w:r w:rsidR="009B43A2">
        <w:rPr>
          <w:rFonts w:eastAsia="Arial"/>
          <w:sz w:val="24"/>
          <w:szCs w:val="24"/>
        </w:rPr>
        <w:t>rvatsku</w:t>
      </w:r>
      <w:r w:rsidR="008429EC" w:rsidRPr="00495BD0">
        <w:rPr>
          <w:rFonts w:eastAsia="Arial"/>
          <w:sz w:val="24"/>
          <w:szCs w:val="24"/>
        </w:rPr>
        <w:t xml:space="preserve"> predstavljaju svi objekti i događaji kod kojih je moguća neuobičajena situacija ili </w:t>
      </w:r>
      <w:r w:rsidR="00D609C5" w:rsidRPr="00495BD0">
        <w:rPr>
          <w:rFonts w:eastAsia="Arial"/>
          <w:sz w:val="24"/>
          <w:szCs w:val="24"/>
        </w:rPr>
        <w:t>izvanredni događaj</w:t>
      </w:r>
      <w:r w:rsidR="008429EC" w:rsidRPr="00495BD0">
        <w:rPr>
          <w:rFonts w:eastAsia="Arial"/>
          <w:sz w:val="24"/>
          <w:szCs w:val="24"/>
        </w:rPr>
        <w:t xml:space="preserve"> koji </w:t>
      </w:r>
      <w:r w:rsidR="008429EC" w:rsidRPr="00495BD0">
        <w:rPr>
          <w:rFonts w:eastAsia="Arial"/>
          <w:color w:val="auto"/>
          <w:sz w:val="24"/>
          <w:szCs w:val="24"/>
        </w:rPr>
        <w:t>uključuje izvor ionizirajućeg zračenja, a koji traži brzo djelovanje radi ublažavanja ozbiljnih štetnih posljedica po ljudsko zdravlje i sigurnost, kvalitetu života, imovinu ili okoliš, ili opasnost koja bi mogla prouzročiti navedene štetne posljedice.</w:t>
      </w:r>
      <w:r w:rsidR="000D4F93" w:rsidRPr="00495BD0">
        <w:rPr>
          <w:rFonts w:eastAsia="Arial"/>
          <w:color w:val="auto"/>
          <w:sz w:val="24"/>
          <w:szCs w:val="24"/>
        </w:rPr>
        <w:t xml:space="preserve"> </w:t>
      </w:r>
      <w:r w:rsidR="00E10403" w:rsidRPr="00495BD0">
        <w:rPr>
          <w:color w:val="auto"/>
          <w:sz w:val="24"/>
          <w:szCs w:val="24"/>
        </w:rPr>
        <w:t>Razrada postupanja temelji se na</w:t>
      </w:r>
      <w:r w:rsidR="0034466A" w:rsidRPr="00495BD0">
        <w:rPr>
          <w:color w:val="auto"/>
          <w:sz w:val="24"/>
          <w:szCs w:val="24"/>
        </w:rPr>
        <w:t xml:space="preserve"> odredbama</w:t>
      </w:r>
      <w:r w:rsidR="00E10403" w:rsidRPr="00495BD0">
        <w:rPr>
          <w:color w:val="auto"/>
          <w:sz w:val="24"/>
          <w:szCs w:val="24"/>
        </w:rPr>
        <w:t xml:space="preserve"> </w:t>
      </w:r>
      <w:hyperlink w:anchor="_Pregled_korištenih_propisa" w:history="1">
        <w:r w:rsidR="00E10403" w:rsidRPr="00495BD0">
          <w:rPr>
            <w:rStyle w:val="Hyperlink"/>
            <w:color w:val="auto"/>
            <w:sz w:val="24"/>
            <w:szCs w:val="24"/>
          </w:rPr>
          <w:t>Zakon</w:t>
        </w:r>
        <w:r w:rsidR="0034466A" w:rsidRPr="00495BD0">
          <w:rPr>
            <w:rStyle w:val="Hyperlink"/>
            <w:color w:val="auto"/>
            <w:sz w:val="24"/>
            <w:szCs w:val="24"/>
          </w:rPr>
          <w:t>a</w:t>
        </w:r>
        <w:r w:rsidR="00E10403" w:rsidRPr="00495BD0">
          <w:rPr>
            <w:rStyle w:val="Hyperlink"/>
            <w:color w:val="auto"/>
            <w:sz w:val="24"/>
            <w:szCs w:val="24"/>
          </w:rPr>
          <w:t xml:space="preserve"> o radiološkoj i nuklearnoj sigurnosti</w:t>
        </w:r>
      </w:hyperlink>
      <w:r w:rsidR="00762F2D">
        <w:rPr>
          <w:rStyle w:val="Hyperlink"/>
          <w:color w:val="auto"/>
          <w:sz w:val="24"/>
          <w:szCs w:val="24"/>
        </w:rPr>
        <w:t>,</w:t>
      </w:r>
      <w:r w:rsidR="00D609C5" w:rsidRPr="00495BD0">
        <w:rPr>
          <w:color w:val="auto"/>
          <w:sz w:val="24"/>
          <w:szCs w:val="24"/>
        </w:rPr>
        <w:t xml:space="preserve"> </w:t>
      </w:r>
      <w:hyperlink w:anchor="_Pregled_korištenih_propisa" w:history="1">
        <w:r w:rsidR="00E10403" w:rsidRPr="00495BD0">
          <w:rPr>
            <w:rStyle w:val="Hyperlink"/>
            <w:color w:val="auto"/>
            <w:sz w:val="24"/>
            <w:szCs w:val="24"/>
          </w:rPr>
          <w:t>Uredb</w:t>
        </w:r>
        <w:r w:rsidR="0034466A" w:rsidRPr="00495BD0">
          <w:rPr>
            <w:rStyle w:val="Hyperlink"/>
            <w:color w:val="auto"/>
            <w:sz w:val="24"/>
            <w:szCs w:val="24"/>
          </w:rPr>
          <w:t>e</w:t>
        </w:r>
        <w:r w:rsidR="00E10403" w:rsidRPr="00495BD0">
          <w:rPr>
            <w:rStyle w:val="Hyperlink"/>
            <w:color w:val="auto"/>
            <w:sz w:val="24"/>
            <w:szCs w:val="24"/>
          </w:rPr>
          <w:t xml:space="preserve"> o mjerama zaštite od ionizirajućeg zračenja te postupanjima u slučaju izvanrednog događaja</w:t>
        </w:r>
      </w:hyperlink>
      <w:r w:rsidR="00762F2D">
        <w:rPr>
          <w:rStyle w:val="Hyperlink"/>
          <w:color w:val="auto"/>
          <w:sz w:val="24"/>
          <w:szCs w:val="24"/>
        </w:rPr>
        <w:t xml:space="preserve"> i</w:t>
      </w:r>
      <w:r w:rsidR="00E10403" w:rsidRPr="00495BD0">
        <w:rPr>
          <w:color w:val="auto"/>
          <w:sz w:val="24"/>
          <w:szCs w:val="24"/>
        </w:rPr>
        <w:t xml:space="preserve"> </w:t>
      </w:r>
      <w:r w:rsidR="00762F2D" w:rsidRPr="00762F2D">
        <w:rPr>
          <w:color w:val="auto"/>
          <w:sz w:val="24"/>
          <w:szCs w:val="24"/>
        </w:rPr>
        <w:t>Plan</w:t>
      </w:r>
      <w:r w:rsidR="00762F2D">
        <w:rPr>
          <w:color w:val="auto"/>
          <w:sz w:val="24"/>
          <w:szCs w:val="24"/>
        </w:rPr>
        <w:t>a</w:t>
      </w:r>
      <w:r w:rsidR="00762F2D" w:rsidRPr="00762F2D">
        <w:rPr>
          <w:color w:val="auto"/>
          <w:sz w:val="24"/>
          <w:szCs w:val="24"/>
        </w:rPr>
        <w:t xml:space="preserve"> pripravnosti i odgovora</w:t>
      </w:r>
      <w:r w:rsidR="00762F2D">
        <w:rPr>
          <w:color w:val="auto"/>
          <w:sz w:val="24"/>
          <w:szCs w:val="24"/>
        </w:rPr>
        <w:t xml:space="preserve"> Republike Hrvatske</w:t>
      </w:r>
      <w:r w:rsidR="00762F2D" w:rsidRPr="00762F2D">
        <w:rPr>
          <w:color w:val="auto"/>
          <w:sz w:val="24"/>
          <w:szCs w:val="24"/>
        </w:rPr>
        <w:t xml:space="preserve"> na radiološki ili nuklearni izvanredni događaj  </w:t>
      </w:r>
      <w:r w:rsidR="00E10403" w:rsidRPr="00495BD0">
        <w:rPr>
          <w:color w:val="auto"/>
          <w:sz w:val="24"/>
          <w:szCs w:val="24"/>
        </w:rPr>
        <w:t xml:space="preserve">te je usklađena s odredbama Zakona o </w:t>
      </w:r>
      <w:r w:rsidR="00092201" w:rsidRPr="00495BD0">
        <w:rPr>
          <w:color w:val="auto"/>
          <w:sz w:val="24"/>
          <w:szCs w:val="24"/>
        </w:rPr>
        <w:t>sustavu civilne zaštite</w:t>
      </w:r>
      <w:r w:rsidR="00E10403" w:rsidRPr="00495BD0">
        <w:rPr>
          <w:color w:val="auto"/>
          <w:sz w:val="24"/>
          <w:szCs w:val="24"/>
        </w:rPr>
        <w:t xml:space="preserve"> i relevantnim podzakonskim aktima. </w:t>
      </w:r>
      <w:r w:rsidR="00FD7A5D" w:rsidRPr="00495BD0">
        <w:rPr>
          <w:color w:val="auto"/>
          <w:sz w:val="24"/>
          <w:szCs w:val="24"/>
        </w:rPr>
        <w:t xml:space="preserve">Izvori radiološke ili nuklearne opasnosti utvrđeni su </w:t>
      </w:r>
      <w:hyperlink w:anchor="_Pregled_korištenih_propisa" w:history="1">
        <w:r w:rsidR="00FD7A5D" w:rsidRPr="00495BD0">
          <w:rPr>
            <w:rStyle w:val="Hyperlink"/>
            <w:color w:val="auto"/>
            <w:sz w:val="24"/>
            <w:szCs w:val="24"/>
          </w:rPr>
          <w:t xml:space="preserve">Procjenom nuklearne i radiološke opasnosti za </w:t>
        </w:r>
        <w:r w:rsidR="00F9153B" w:rsidRPr="00495BD0">
          <w:rPr>
            <w:rStyle w:val="Hyperlink"/>
            <w:color w:val="auto"/>
            <w:sz w:val="24"/>
            <w:szCs w:val="24"/>
          </w:rPr>
          <w:t>R</w:t>
        </w:r>
        <w:r w:rsidR="00CD35FF" w:rsidRPr="00495BD0">
          <w:rPr>
            <w:rStyle w:val="Hyperlink"/>
            <w:color w:val="auto"/>
            <w:sz w:val="24"/>
            <w:szCs w:val="24"/>
          </w:rPr>
          <w:t>epubliku Hrvatsku</w:t>
        </w:r>
      </w:hyperlink>
      <w:r w:rsidR="00FD7A5D" w:rsidRPr="00495BD0">
        <w:rPr>
          <w:color w:val="auto"/>
          <w:sz w:val="24"/>
          <w:szCs w:val="24"/>
        </w:rPr>
        <w:t xml:space="preserve">. </w:t>
      </w:r>
    </w:p>
    <w:p w:rsidR="00FD7A5D" w:rsidRPr="00495BD0" w:rsidRDefault="00FD7A5D" w:rsidP="00642E8C">
      <w:pPr>
        <w:tabs>
          <w:tab w:val="left" w:pos="284"/>
        </w:tabs>
        <w:spacing w:before="0" w:after="120" w:line="240" w:lineRule="auto"/>
        <w:jc w:val="center"/>
        <w:rPr>
          <w:b/>
          <w:iCs/>
          <w:sz w:val="24"/>
          <w:szCs w:val="24"/>
        </w:rPr>
      </w:pPr>
    </w:p>
    <w:p w:rsidR="00B06C78" w:rsidRPr="00495BD0" w:rsidRDefault="00B06C78" w:rsidP="00B06C78">
      <w:pPr>
        <w:tabs>
          <w:tab w:val="left" w:pos="284"/>
        </w:tabs>
        <w:spacing w:before="0" w:after="120" w:line="240" w:lineRule="auto"/>
        <w:jc w:val="both"/>
        <w:rPr>
          <w:sz w:val="24"/>
          <w:szCs w:val="24"/>
        </w:rPr>
      </w:pPr>
      <w:r>
        <w:rPr>
          <w:b/>
          <w:sz w:val="24"/>
          <w:szCs w:val="24"/>
        </w:rPr>
        <w:t xml:space="preserve">MJERE I </w:t>
      </w:r>
      <w:r w:rsidRPr="00495BD0">
        <w:rPr>
          <w:b/>
          <w:sz w:val="24"/>
          <w:szCs w:val="24"/>
        </w:rPr>
        <w:t xml:space="preserve">AKTIVNOSTI </w:t>
      </w:r>
      <w:r>
        <w:rPr>
          <w:b/>
          <w:sz w:val="24"/>
          <w:szCs w:val="24"/>
        </w:rPr>
        <w:t>CIVILNE ZAŠTITE</w:t>
      </w:r>
      <w:r w:rsidRPr="00495BD0">
        <w:rPr>
          <w:b/>
          <w:sz w:val="24"/>
          <w:szCs w:val="24"/>
        </w:rPr>
        <w:t xml:space="preserve"> </w:t>
      </w:r>
    </w:p>
    <w:p w:rsidR="00B06C78" w:rsidRPr="00495BD0" w:rsidRDefault="00B06C78" w:rsidP="00A556CA">
      <w:pPr>
        <w:pStyle w:val="Heading4"/>
      </w:pPr>
      <w:bookmarkStart w:id="187" w:name="_Toc145425767"/>
      <w:r w:rsidRPr="00495BD0">
        <w:t>Rano upozoravanje</w:t>
      </w:r>
      <w:bookmarkEnd w:id="187"/>
    </w:p>
    <w:p w:rsidR="00B06C78" w:rsidRPr="00495BD0" w:rsidRDefault="00B06C78" w:rsidP="00B06C78">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Tablica 2</w:t>
      </w:r>
      <w:r>
        <w:rPr>
          <w:rStyle w:val="SubtleEmphasis"/>
          <w:b/>
          <w:i w:val="0"/>
          <w:color w:val="auto"/>
          <w:sz w:val="24"/>
          <w:szCs w:val="24"/>
        </w:rPr>
        <w:t>5</w:t>
      </w:r>
      <w:r w:rsidRPr="00495BD0">
        <w:rPr>
          <w:rStyle w:val="SubtleEmphasis"/>
          <w:b/>
          <w:i w:val="0"/>
          <w:color w:val="auto"/>
          <w:sz w:val="24"/>
          <w:szCs w:val="24"/>
        </w:rPr>
        <w:t>. Pregled nositelja i korisnika aktivnosti ranog upozoravanja u slučaju radiološkog ili nuklearnog izvanrednog događaja</w:t>
      </w:r>
      <w:r w:rsidRPr="00495BD0">
        <w:rPr>
          <w:rStyle w:val="Heading1Char"/>
          <w:b/>
          <w:color w:val="auto"/>
          <w:sz w:val="24"/>
          <w:szCs w:val="24"/>
        </w:rPr>
        <w:t xml:space="preserve"> </w:t>
      </w:r>
    </w:p>
    <w:tbl>
      <w:tblPr>
        <w:tblStyle w:val="Tablicareetke4-isticanje61"/>
        <w:tblW w:w="0" w:type="auto"/>
        <w:tblLook w:val="04A0" w:firstRow="1" w:lastRow="0" w:firstColumn="1" w:lastColumn="0" w:noHBand="0" w:noVBand="1"/>
      </w:tblPr>
      <w:tblGrid>
        <w:gridCol w:w="1003"/>
        <w:gridCol w:w="2690"/>
        <w:gridCol w:w="2091"/>
        <w:gridCol w:w="2548"/>
        <w:gridCol w:w="1723"/>
      </w:tblGrid>
      <w:tr w:rsidR="00B06C78" w:rsidRPr="00495BD0" w:rsidTr="00B06C78">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B06C78" w:rsidRPr="00495BD0" w:rsidRDefault="00B06C78" w:rsidP="00B06C78">
            <w:pPr>
              <w:tabs>
                <w:tab w:val="left" w:pos="284"/>
              </w:tabs>
              <w:spacing w:before="0" w:after="120"/>
              <w:rPr>
                <w:sz w:val="24"/>
                <w:szCs w:val="24"/>
              </w:rPr>
            </w:pPr>
            <w:r w:rsidRPr="00495BD0">
              <w:rPr>
                <w:rFonts w:eastAsia="Arial"/>
                <w:sz w:val="24"/>
                <w:szCs w:val="24"/>
                <w:lang w:eastAsia="hr-HR"/>
              </w:rPr>
              <w:t>N</w:t>
            </w:r>
            <w:r>
              <w:rPr>
                <w:rFonts w:eastAsia="Arial"/>
                <w:sz w:val="24"/>
                <w:szCs w:val="24"/>
                <w:lang w:eastAsia="hr-HR"/>
              </w:rPr>
              <w:t>ositelj</w:t>
            </w:r>
            <w:r w:rsidRPr="00495BD0">
              <w:rPr>
                <w:rFonts w:eastAsia="Arial"/>
                <w:sz w:val="24"/>
                <w:szCs w:val="24"/>
                <w:lang w:eastAsia="hr-HR"/>
              </w:rPr>
              <w:t xml:space="preserve"> </w:t>
            </w:r>
          </w:p>
        </w:tc>
        <w:tc>
          <w:tcPr>
            <w:tcW w:w="2690" w:type="dxa"/>
          </w:tcPr>
          <w:p w:rsidR="00B06C78" w:rsidRPr="00495BD0" w:rsidRDefault="00B06C78" w:rsidP="00B06C7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Pr>
                <w:rFonts w:eastAsia="Arial"/>
                <w:sz w:val="24"/>
                <w:szCs w:val="24"/>
                <w:lang w:eastAsia="hr-HR"/>
              </w:rPr>
              <w:t>zvor upozoravanja</w:t>
            </w:r>
            <w:r w:rsidRPr="00495BD0">
              <w:rPr>
                <w:rFonts w:eastAsia="Arial"/>
                <w:sz w:val="24"/>
                <w:szCs w:val="24"/>
                <w:lang w:eastAsia="hr-HR"/>
              </w:rPr>
              <w:t xml:space="preserve">  </w:t>
            </w:r>
          </w:p>
        </w:tc>
        <w:tc>
          <w:tcPr>
            <w:tcW w:w="2091" w:type="dxa"/>
          </w:tcPr>
          <w:p w:rsidR="00B06C78" w:rsidRPr="00495BD0" w:rsidRDefault="00B06C78" w:rsidP="00B06C7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Pr>
                <w:sz w:val="24"/>
                <w:szCs w:val="24"/>
              </w:rPr>
              <w:t>jere i aktivnosti</w:t>
            </w:r>
            <w:r w:rsidR="00E527C8">
              <w:rPr>
                <w:sz w:val="24"/>
                <w:szCs w:val="24"/>
              </w:rPr>
              <w:t xml:space="preserve"> civilne zaštite</w:t>
            </w:r>
          </w:p>
        </w:tc>
        <w:tc>
          <w:tcPr>
            <w:tcW w:w="2548" w:type="dxa"/>
          </w:tcPr>
          <w:p w:rsidR="00B06C78" w:rsidRPr="00495BD0" w:rsidRDefault="00B06C78" w:rsidP="00B06C7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Pr>
                <w:rFonts w:eastAsia="Arial"/>
                <w:sz w:val="24"/>
                <w:szCs w:val="24"/>
                <w:lang w:eastAsia="hr-HR"/>
              </w:rPr>
              <w:t>orisnici upozoravanja</w:t>
            </w:r>
            <w:r w:rsidRPr="00495BD0">
              <w:rPr>
                <w:rFonts w:eastAsia="Arial"/>
                <w:sz w:val="24"/>
                <w:szCs w:val="24"/>
                <w:lang w:eastAsia="hr-HR"/>
              </w:rPr>
              <w:t xml:space="preserve"> </w:t>
            </w:r>
          </w:p>
        </w:tc>
        <w:tc>
          <w:tcPr>
            <w:tcW w:w="1723" w:type="dxa"/>
          </w:tcPr>
          <w:p w:rsidR="00B06C78" w:rsidRPr="00495BD0" w:rsidRDefault="00B06C78" w:rsidP="00B06C7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Pr>
                <w:rFonts w:eastAsia="Arial"/>
                <w:sz w:val="24"/>
                <w:szCs w:val="24"/>
                <w:lang w:eastAsia="hr-HR"/>
              </w:rPr>
              <w:t>apomena</w:t>
            </w:r>
          </w:p>
        </w:tc>
      </w:tr>
      <w:tr w:rsidR="00B06C78" w:rsidRPr="00495BD0" w:rsidTr="00B06C78">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B06C78" w:rsidRPr="00495BD0" w:rsidRDefault="00B06C78" w:rsidP="00B06C78">
            <w:pPr>
              <w:tabs>
                <w:tab w:val="left" w:pos="284"/>
              </w:tabs>
              <w:spacing w:before="0" w:after="120"/>
              <w:rPr>
                <w:sz w:val="24"/>
                <w:szCs w:val="24"/>
              </w:rPr>
            </w:pPr>
            <w:r w:rsidRPr="00495BD0">
              <w:rPr>
                <w:rFonts w:eastAsia="Arial"/>
                <w:sz w:val="24"/>
                <w:szCs w:val="24"/>
                <w:lang w:eastAsia="hr-HR"/>
              </w:rPr>
              <w:t>MUP</w:t>
            </w:r>
          </w:p>
        </w:tc>
        <w:tc>
          <w:tcPr>
            <w:tcW w:w="2690" w:type="dxa"/>
          </w:tcPr>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bilateralni sporazum (Slovenija i Mađarska)</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očevici </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Pr="0099641D">
              <w:rPr>
                <w:sz w:val="24"/>
                <w:szCs w:val="24"/>
              </w:rPr>
              <w:t>Sustav za pravovremeno upozoravanje na nuklearnu nesreću</w:t>
            </w:r>
            <w:r>
              <w:rPr>
                <w:sz w:val="24"/>
                <w:szCs w:val="24"/>
              </w:rPr>
              <w:t>/</w:t>
            </w:r>
            <w:r w:rsidRPr="00495BD0">
              <w:rPr>
                <w:sz w:val="24"/>
                <w:szCs w:val="24"/>
              </w:rPr>
              <w:t>SPUNN</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lastRenderedPageBreak/>
              <w:t>- Sustav za ranu razmjenu informacija u slučaju izvanrednog događaja USIE (Unified System for Information Exchange in incidents and emergencies</w:t>
            </w:r>
            <w:r w:rsidRPr="00495BD0">
              <w:rPr>
                <w:rFonts w:eastAsia="Arial"/>
                <w:sz w:val="24"/>
                <w:szCs w:val="24"/>
                <w:lang w:eastAsia="hr-HR"/>
              </w:rPr>
              <w:t>)</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Sustav Zajednice za ranu razmjenu informacija u slučaju radiološke opasnosti ECURIE (European Community Urgent Radiological Information Exchange)</w:t>
            </w:r>
          </w:p>
        </w:tc>
        <w:tc>
          <w:tcPr>
            <w:tcW w:w="2091" w:type="dxa"/>
          </w:tcPr>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xml:space="preserve">- po dojavi djelatnici MUP RCZ postupaju u skladu s komunikacijskim protokolom razvijenim upravo za slučaj radiološkog ili nuklearnog </w:t>
            </w:r>
            <w:r w:rsidRPr="00495BD0">
              <w:rPr>
                <w:rFonts w:eastAsia="Arial"/>
                <w:sz w:val="24"/>
                <w:szCs w:val="24"/>
                <w:lang w:eastAsia="hr-HR"/>
              </w:rPr>
              <w:lastRenderedPageBreak/>
              <w:t>izvanrednog događaja</w:t>
            </w:r>
          </w:p>
          <w:p w:rsidR="00B06C78" w:rsidRPr="00495BD0" w:rsidRDefault="00B06C78" w:rsidP="007568A7">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 xml:space="preserve">- nakon što su obaviješteni o izvanrednom događaju, sudionici </w:t>
            </w:r>
            <w:r w:rsidR="007568A7">
              <w:rPr>
                <w:rFonts w:eastAsia="Arial"/>
                <w:sz w:val="24"/>
                <w:szCs w:val="24"/>
                <w:lang w:eastAsia="hr-HR"/>
              </w:rPr>
              <w:t>odgovora</w:t>
            </w:r>
            <w:r w:rsidRPr="00495BD0">
              <w:rPr>
                <w:rFonts w:eastAsia="Arial"/>
                <w:sz w:val="24"/>
                <w:szCs w:val="24"/>
                <w:lang w:eastAsia="hr-HR"/>
              </w:rPr>
              <w:t xml:space="preserve"> započinju s postupanjem po internim planovima pripravnosti i odgovora</w:t>
            </w:r>
          </w:p>
        </w:tc>
        <w:tc>
          <w:tcPr>
            <w:tcW w:w="2548" w:type="dxa"/>
          </w:tcPr>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DIP CZ RH-Tim za KBRN zaštitu</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DIRH </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JLP(R)S</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mediji (radio, televizija, tisak) </w:t>
            </w:r>
            <w:r w:rsidRPr="00495BD0">
              <w:rPr>
                <w:sz w:val="24"/>
                <w:szCs w:val="24"/>
              </w:rPr>
              <w:t>i društvene mreže</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xml:space="preserve">- MINTS (HTZ) </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MUP RCZ</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OS i drugi sudionici SCZ</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stanovništvo</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VRH</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Pr="00495BD0">
              <w:rPr>
                <w:rFonts w:eastAsia="Arial"/>
                <w:sz w:val="24"/>
                <w:szCs w:val="24"/>
                <w:lang w:eastAsia="hr-HR"/>
              </w:rPr>
              <w:t>žurne službe</w:t>
            </w:r>
          </w:p>
        </w:tc>
        <w:tc>
          <w:tcPr>
            <w:tcW w:w="1723" w:type="dxa"/>
          </w:tcPr>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lastRenderedPageBreak/>
              <w:t>- upozoravanje je, u ovisnosti o specifičnostima izvanrednog događaja, moguće provesti na vrijeme</w:t>
            </w:r>
          </w:p>
        </w:tc>
      </w:tr>
    </w:tbl>
    <w:p w:rsidR="00FD7A5D" w:rsidRPr="00495BD0" w:rsidRDefault="00FD7A5D" w:rsidP="00642E8C">
      <w:pPr>
        <w:tabs>
          <w:tab w:val="left" w:pos="284"/>
        </w:tabs>
        <w:spacing w:before="0" w:after="120" w:line="240" w:lineRule="auto"/>
        <w:jc w:val="both"/>
        <w:rPr>
          <w:sz w:val="24"/>
          <w:szCs w:val="24"/>
        </w:rPr>
      </w:pPr>
    </w:p>
    <w:p w:rsidR="00B06C78" w:rsidRDefault="00C87BA4" w:rsidP="00B06C78">
      <w:pPr>
        <w:tabs>
          <w:tab w:val="left" w:pos="284"/>
        </w:tabs>
        <w:spacing w:before="0" w:after="120" w:line="240" w:lineRule="auto"/>
        <w:jc w:val="both"/>
        <w:rPr>
          <w:rFonts w:eastAsia="Arial"/>
          <w:sz w:val="24"/>
          <w:szCs w:val="24"/>
        </w:rPr>
      </w:pPr>
      <w:r w:rsidRPr="00495BD0">
        <w:rPr>
          <w:rFonts w:eastAsia="Arial"/>
          <w:sz w:val="24"/>
          <w:szCs w:val="24"/>
        </w:rPr>
        <w:tab/>
      </w:r>
    </w:p>
    <w:p w:rsidR="00B06C78" w:rsidRDefault="00B06C78" w:rsidP="00B06C78">
      <w:pPr>
        <w:tabs>
          <w:tab w:val="left" w:pos="284"/>
        </w:tabs>
        <w:spacing w:before="0" w:after="120" w:line="240" w:lineRule="auto"/>
        <w:jc w:val="both"/>
        <w:rPr>
          <w:rFonts w:eastAsia="Arial"/>
          <w:sz w:val="24"/>
          <w:szCs w:val="24"/>
        </w:rPr>
      </w:pPr>
    </w:p>
    <w:p w:rsidR="00B06C78" w:rsidRPr="00495BD0" w:rsidRDefault="00B06C78" w:rsidP="00A556CA">
      <w:pPr>
        <w:pStyle w:val="Heading4"/>
      </w:pPr>
      <w:bookmarkStart w:id="188" w:name="_Toc145425768"/>
      <w:r w:rsidRPr="00495BD0">
        <w:t>Pripravnost</w:t>
      </w:r>
      <w:bookmarkEnd w:id="188"/>
    </w:p>
    <w:p w:rsidR="00B06C78" w:rsidRPr="00B06C78" w:rsidRDefault="00B06C78" w:rsidP="00B06C78">
      <w:pPr>
        <w:tabs>
          <w:tab w:val="left" w:pos="284"/>
        </w:tabs>
        <w:spacing w:before="0" w:after="120" w:line="240" w:lineRule="auto"/>
        <w:jc w:val="center"/>
        <w:rPr>
          <w:rStyle w:val="SubtleEmphasis"/>
          <w:b/>
          <w:i w:val="0"/>
          <w:iCs w:val="0"/>
          <w:caps/>
          <w:color w:val="auto"/>
          <w:spacing w:val="15"/>
          <w:sz w:val="24"/>
          <w:szCs w:val="24"/>
          <w:shd w:val="clear" w:color="auto" w:fill="5B9BD5" w:themeFill="accent1"/>
        </w:rPr>
      </w:pPr>
      <w:r w:rsidRPr="00495BD0">
        <w:rPr>
          <w:rStyle w:val="SubtleEmphasis"/>
          <w:b/>
          <w:i w:val="0"/>
          <w:color w:val="auto"/>
          <w:sz w:val="24"/>
          <w:szCs w:val="24"/>
        </w:rPr>
        <w:t xml:space="preserve">Tablica </w:t>
      </w:r>
      <w:r>
        <w:rPr>
          <w:rStyle w:val="SubtleEmphasis"/>
          <w:b/>
          <w:i w:val="0"/>
          <w:color w:val="auto"/>
          <w:sz w:val="24"/>
          <w:szCs w:val="24"/>
        </w:rPr>
        <w:t>26</w:t>
      </w:r>
      <w:r w:rsidRPr="00495BD0">
        <w:rPr>
          <w:rStyle w:val="SubtleEmphasis"/>
          <w:b/>
          <w:i w:val="0"/>
          <w:color w:val="auto"/>
          <w:sz w:val="24"/>
          <w:szCs w:val="24"/>
        </w:rPr>
        <w:t>.  Pregled nositelja</w:t>
      </w:r>
      <w:r>
        <w:rPr>
          <w:rStyle w:val="SubtleEmphasis"/>
          <w:b/>
          <w:i w:val="0"/>
          <w:color w:val="auto"/>
          <w:sz w:val="24"/>
          <w:szCs w:val="24"/>
        </w:rPr>
        <w:t xml:space="preserve">, </w:t>
      </w:r>
      <w:r w:rsidRPr="00495BD0">
        <w:rPr>
          <w:rStyle w:val="SubtleEmphasis"/>
          <w:b/>
          <w:i w:val="0"/>
          <w:color w:val="auto"/>
          <w:sz w:val="24"/>
          <w:szCs w:val="24"/>
        </w:rPr>
        <w:t>sudionika i postupaka pripravnosti u slučaju radiološkog ili nuklearnog izvanrednog događaja</w:t>
      </w:r>
      <w:r w:rsidRPr="00495BD0">
        <w:rPr>
          <w:rStyle w:val="Heading1Char"/>
          <w:b/>
          <w:color w:val="auto"/>
          <w:sz w:val="24"/>
          <w:szCs w:val="24"/>
        </w:rPr>
        <w:t xml:space="preserve"> </w:t>
      </w:r>
    </w:p>
    <w:tbl>
      <w:tblPr>
        <w:tblStyle w:val="Tablicareetke4-isticanje42"/>
        <w:tblW w:w="0" w:type="auto"/>
        <w:tblLayout w:type="fixed"/>
        <w:tblLook w:val="04A0" w:firstRow="1" w:lastRow="0" w:firstColumn="1" w:lastColumn="0" w:noHBand="0" w:noVBand="1"/>
      </w:tblPr>
      <w:tblGrid>
        <w:gridCol w:w="1117"/>
        <w:gridCol w:w="1713"/>
        <w:gridCol w:w="3828"/>
        <w:gridCol w:w="1701"/>
        <w:gridCol w:w="2097"/>
      </w:tblGrid>
      <w:tr w:rsidR="00B06C78" w:rsidRPr="00495BD0" w:rsidTr="00B06C78">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0456" w:type="dxa"/>
            <w:gridSpan w:val="5"/>
            <w:shd w:val="clear" w:color="auto" w:fill="FFC000"/>
            <w:hideMark/>
          </w:tcPr>
          <w:p w:rsidR="006E4F02" w:rsidRDefault="00B06C78" w:rsidP="00B06C78">
            <w:pPr>
              <w:tabs>
                <w:tab w:val="left" w:pos="284"/>
              </w:tabs>
              <w:spacing w:before="0" w:after="120"/>
              <w:jc w:val="left"/>
              <w:rPr>
                <w:rFonts w:eastAsia="Arial"/>
                <w:sz w:val="24"/>
                <w:szCs w:val="24"/>
              </w:rPr>
            </w:pPr>
            <w:r w:rsidRPr="00D57BC6">
              <w:rPr>
                <w:rFonts w:eastAsia="Arial"/>
                <w:sz w:val="24"/>
                <w:szCs w:val="24"/>
              </w:rPr>
              <w:t>Nositelj</w:t>
            </w:r>
            <w:r w:rsidRPr="00D57BC6">
              <w:rPr>
                <w:rFonts w:eastAsia="Arial"/>
                <w:sz w:val="24"/>
                <w:szCs w:val="24"/>
              </w:rPr>
              <w:tab/>
              <w:t xml:space="preserve">Sudionici  </w:t>
            </w:r>
            <w:r w:rsidRPr="00D57BC6">
              <w:rPr>
                <w:rFonts w:eastAsia="Arial"/>
                <w:sz w:val="24"/>
                <w:szCs w:val="24"/>
              </w:rPr>
              <w:tab/>
            </w:r>
            <w:r w:rsidR="006E4F02">
              <w:rPr>
                <w:rFonts w:eastAsia="Arial"/>
                <w:sz w:val="24"/>
                <w:szCs w:val="24"/>
              </w:rPr>
              <w:t xml:space="preserve">              </w:t>
            </w:r>
            <w:r w:rsidR="00E527C8" w:rsidRPr="00495BD0">
              <w:rPr>
                <w:sz w:val="24"/>
                <w:szCs w:val="24"/>
              </w:rPr>
              <w:t>M</w:t>
            </w:r>
            <w:r w:rsidR="00E527C8">
              <w:rPr>
                <w:sz w:val="24"/>
                <w:szCs w:val="24"/>
              </w:rPr>
              <w:t xml:space="preserve">jere i aktivnosti     </w:t>
            </w:r>
            <w:r w:rsidR="006E4F02">
              <w:rPr>
                <w:sz w:val="24"/>
                <w:szCs w:val="24"/>
              </w:rPr>
              <w:t xml:space="preserve">                </w:t>
            </w:r>
            <w:r w:rsidR="00E527C8" w:rsidRPr="00D57BC6">
              <w:rPr>
                <w:rFonts w:eastAsia="Arial"/>
                <w:sz w:val="24"/>
                <w:szCs w:val="24"/>
              </w:rPr>
              <w:t xml:space="preserve">Aktiviranje </w:t>
            </w:r>
            <w:r w:rsidR="006E4F02">
              <w:rPr>
                <w:rFonts w:eastAsia="Arial"/>
                <w:sz w:val="24"/>
                <w:szCs w:val="24"/>
              </w:rPr>
              <w:t xml:space="preserve">          </w:t>
            </w:r>
            <w:r w:rsidR="006E4F02" w:rsidRPr="006E4F02">
              <w:rPr>
                <w:rFonts w:eastAsia="Arial"/>
                <w:sz w:val="24"/>
                <w:szCs w:val="24"/>
              </w:rPr>
              <w:t>Napomena</w:t>
            </w:r>
          </w:p>
          <w:p w:rsidR="00B06C78" w:rsidRPr="006E4F02" w:rsidDel="00D57BC6" w:rsidRDefault="006E4F02" w:rsidP="006E4F02">
            <w:pPr>
              <w:tabs>
                <w:tab w:val="left" w:pos="284"/>
              </w:tabs>
              <w:spacing w:before="0" w:after="120"/>
              <w:jc w:val="left"/>
              <w:rPr>
                <w:sz w:val="24"/>
                <w:szCs w:val="24"/>
              </w:rPr>
            </w:pPr>
            <w:r>
              <w:rPr>
                <w:rFonts w:eastAsia="Arial"/>
                <w:sz w:val="24"/>
                <w:szCs w:val="24"/>
              </w:rPr>
              <w:t xml:space="preserve">                                                                 civilne zaštite                        </w:t>
            </w:r>
            <w:r w:rsidR="00E527C8" w:rsidRPr="00D57BC6">
              <w:rPr>
                <w:rFonts w:eastAsia="Arial"/>
                <w:sz w:val="24"/>
                <w:szCs w:val="24"/>
              </w:rPr>
              <w:t>pripravnosti</w:t>
            </w:r>
            <w:r>
              <w:rPr>
                <w:rFonts w:eastAsia="Arial"/>
                <w:sz w:val="24"/>
                <w:szCs w:val="24"/>
              </w:rPr>
              <w:t xml:space="preserve">  </w:t>
            </w:r>
          </w:p>
        </w:tc>
      </w:tr>
      <w:tr w:rsidR="00B06C78" w:rsidRPr="00495BD0" w:rsidTr="006E4F0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17" w:type="dxa"/>
            <w:vMerge w:val="restart"/>
            <w:hideMark/>
          </w:tcPr>
          <w:p w:rsidR="00B06C78" w:rsidRPr="00495BD0" w:rsidRDefault="00B06C78" w:rsidP="00B06C78">
            <w:pPr>
              <w:tabs>
                <w:tab w:val="left" w:pos="284"/>
              </w:tabs>
              <w:spacing w:before="0" w:after="120"/>
              <w:rPr>
                <w:sz w:val="24"/>
                <w:szCs w:val="24"/>
              </w:rPr>
            </w:pPr>
            <w:r>
              <w:rPr>
                <w:sz w:val="24"/>
                <w:szCs w:val="24"/>
              </w:rPr>
              <w:t>MUP</w:t>
            </w:r>
          </w:p>
        </w:tc>
        <w:tc>
          <w:tcPr>
            <w:tcW w:w="1713" w:type="dxa"/>
            <w:hideMark/>
          </w:tcPr>
          <w:p w:rsidR="00B06C78" w:rsidRPr="00842A3B"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F493E">
              <w:rPr>
                <w:rFonts w:eastAsia="Arial"/>
                <w:sz w:val="24"/>
                <w:szCs w:val="24"/>
              </w:rPr>
              <w:t>-</w:t>
            </w:r>
            <w:r>
              <w:rPr>
                <w:rFonts w:eastAsia="Arial"/>
                <w:sz w:val="24"/>
                <w:szCs w:val="24"/>
              </w:rPr>
              <w:t xml:space="preserve"> </w:t>
            </w:r>
            <w:r w:rsidRPr="00842A3B">
              <w:rPr>
                <w:rFonts w:eastAsia="Arial"/>
                <w:sz w:val="24"/>
                <w:szCs w:val="24"/>
              </w:rPr>
              <w:t>MUP RCZ</w:t>
            </w:r>
          </w:p>
        </w:tc>
        <w:tc>
          <w:tcPr>
            <w:tcW w:w="3828" w:type="dxa"/>
            <w:hideMark/>
          </w:tcPr>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k</w:t>
            </w:r>
            <w:r w:rsidRPr="00691D8E">
              <w:rPr>
                <w:rFonts w:eastAsia="Arial"/>
                <w:sz w:val="24"/>
                <w:szCs w:val="24"/>
              </w:rPr>
              <w:t>oordiniranje razvoja sustava pripravnosti i odgovora uključujući izradu i revidiranje (prema potrebi)</w:t>
            </w:r>
            <w:r>
              <w:rPr>
                <w:rFonts w:eastAsia="Arial"/>
                <w:sz w:val="24"/>
                <w:szCs w:val="24"/>
              </w:rPr>
              <w:t xml:space="preserve"> pozitivnih propisa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475085">
              <w:rPr>
                <w:rFonts w:eastAsia="Arial"/>
                <w:sz w:val="24"/>
                <w:szCs w:val="24"/>
              </w:rPr>
              <w:t>dređivanje planskih zona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i</w:t>
            </w:r>
            <w:r w:rsidRPr="00983F3E">
              <w:rPr>
                <w:rFonts w:eastAsia="Arial"/>
                <w:sz w:val="24"/>
                <w:szCs w:val="24"/>
              </w:rPr>
              <w:t>nformiranje opće populacije o pripravnosti i odgovoru na izvanredni događaj</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lastRenderedPageBreak/>
              <w:t>- p</w:t>
            </w:r>
            <w:r w:rsidRPr="00983F3E">
              <w:rPr>
                <w:rFonts w:eastAsia="Arial"/>
                <w:sz w:val="24"/>
                <w:szCs w:val="24"/>
              </w:rPr>
              <w:t>odizanje svijesti o izvorima bez posjednika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83F3E">
              <w:rPr>
                <w:rFonts w:eastAsia="Arial"/>
                <w:sz w:val="24"/>
                <w:szCs w:val="24"/>
              </w:rPr>
              <w:t>dobravanje planova drugih sudionika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83F3E">
              <w:rPr>
                <w:rFonts w:eastAsia="Arial"/>
                <w:sz w:val="24"/>
                <w:szCs w:val="24"/>
              </w:rPr>
              <w:t>rganiziranje vježbi sustava u cjelini</w:t>
            </w:r>
            <w:r w:rsidRPr="00983F3E" w:rsidDel="00ED2F04">
              <w:rPr>
                <w:rFonts w:eastAsia="Arial"/>
                <w:sz w:val="24"/>
                <w:szCs w:val="24"/>
              </w:rPr>
              <w:t xml:space="preserve"> </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m</w:t>
            </w:r>
            <w:r w:rsidRPr="00983F3E">
              <w:rPr>
                <w:rFonts w:eastAsia="Arial"/>
                <w:sz w:val="24"/>
                <w:szCs w:val="24"/>
              </w:rPr>
              <w:t>eđunarodna koordinacija na području pripravnosti i odgovora na izvanredni događaj</w:t>
            </w:r>
            <w:r w:rsidRPr="00983F3E" w:rsidDel="00ED2F04">
              <w:rPr>
                <w:rFonts w:eastAsia="Arial"/>
                <w:sz w:val="24"/>
                <w:szCs w:val="24"/>
              </w:rPr>
              <w:t xml:space="preserve"> </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v</w:t>
            </w:r>
            <w:r w:rsidRPr="00983F3E">
              <w:rPr>
                <w:rFonts w:eastAsia="Arial"/>
                <w:sz w:val="24"/>
                <w:szCs w:val="24"/>
              </w:rPr>
              <w:t xml:space="preserve">ođenje registra objekata prve, druge, treće i pete </w:t>
            </w:r>
            <w:r>
              <w:rPr>
                <w:rFonts w:eastAsia="Arial"/>
                <w:sz w:val="24"/>
                <w:szCs w:val="24"/>
              </w:rPr>
              <w:t>kategorije pripravnosti</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3D5D8F">
              <w:rPr>
                <w:rFonts w:eastAsia="Arial"/>
                <w:sz w:val="24"/>
                <w:szCs w:val="24"/>
              </w:rPr>
              <w:t>siguranje pravovremenog izvješćivanja o izvanrednim događajima</w:t>
            </w:r>
          </w:p>
          <w:p w:rsidR="00B06C78" w:rsidRPr="008A5F6A"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p</w:t>
            </w:r>
            <w:r w:rsidRPr="00821D99">
              <w:rPr>
                <w:rFonts w:eastAsia="Arial"/>
                <w:sz w:val="24"/>
                <w:szCs w:val="24"/>
              </w:rPr>
              <w:t>ružanje stručne potpore drugim sudionicim</w:t>
            </w:r>
            <w:r>
              <w:rPr>
                <w:rFonts w:eastAsia="Arial"/>
                <w:sz w:val="24"/>
                <w:szCs w:val="24"/>
              </w:rPr>
              <w:t xml:space="preserve">a u ispunjenju obaveza u </w:t>
            </w:r>
            <w:r w:rsidRPr="00821D99">
              <w:rPr>
                <w:rFonts w:eastAsia="Arial"/>
                <w:sz w:val="24"/>
                <w:szCs w:val="24"/>
              </w:rPr>
              <w:t>pripravnosti</w:t>
            </w:r>
          </w:p>
        </w:tc>
        <w:tc>
          <w:tcPr>
            <w:tcW w:w="1701" w:type="dxa"/>
          </w:tcPr>
          <w:p w:rsidR="00B06C78" w:rsidRPr="00842A3B"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32B8E">
              <w:rPr>
                <w:rFonts w:eastAsia="Arial"/>
                <w:sz w:val="24"/>
                <w:szCs w:val="24"/>
              </w:rPr>
              <w:lastRenderedPageBreak/>
              <w:t>- ODMAH i kontinuirano</w:t>
            </w:r>
          </w:p>
        </w:tc>
        <w:tc>
          <w:tcPr>
            <w:tcW w:w="2097" w:type="dxa"/>
          </w:tcPr>
          <w:p w:rsidR="00B06C78" w:rsidRPr="00495BD0"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B06C78" w:rsidRPr="00495BD0" w:rsidTr="006E4F02">
        <w:trPr>
          <w:trHeight w:val="1"/>
        </w:trPr>
        <w:tc>
          <w:tcPr>
            <w:cnfStyle w:val="001000000000" w:firstRow="0" w:lastRow="0" w:firstColumn="1" w:lastColumn="0" w:oddVBand="0" w:evenVBand="0" w:oddHBand="0" w:evenHBand="0" w:firstRowFirstColumn="0" w:firstRowLastColumn="0" w:lastRowFirstColumn="0" w:lastRowLastColumn="0"/>
            <w:tcW w:w="1117" w:type="dxa"/>
            <w:vMerge/>
            <w:hideMark/>
          </w:tcPr>
          <w:p w:rsidR="00B06C78" w:rsidRPr="00495BD0" w:rsidRDefault="00B06C78" w:rsidP="00B06C78">
            <w:pPr>
              <w:tabs>
                <w:tab w:val="left" w:pos="284"/>
              </w:tabs>
              <w:spacing w:before="0" w:after="120"/>
              <w:rPr>
                <w:sz w:val="24"/>
                <w:szCs w:val="24"/>
              </w:rPr>
            </w:pPr>
          </w:p>
        </w:tc>
        <w:tc>
          <w:tcPr>
            <w:tcW w:w="1713" w:type="dxa"/>
            <w:hideMark/>
          </w:tcPr>
          <w:p w:rsidR="00B06C78" w:rsidRPr="00860933"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60933">
              <w:rPr>
                <w:rFonts w:eastAsia="Arial"/>
                <w:sz w:val="24"/>
                <w:szCs w:val="24"/>
              </w:rPr>
              <w:t>-</w:t>
            </w:r>
            <w:r>
              <w:rPr>
                <w:rFonts w:eastAsia="Arial"/>
                <w:sz w:val="24"/>
                <w:szCs w:val="24"/>
              </w:rPr>
              <w:t xml:space="preserve"> MIZ</w:t>
            </w:r>
          </w:p>
          <w:p w:rsidR="00B06C78" w:rsidRPr="00842A3B"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828" w:type="dxa"/>
            <w:hideMark/>
          </w:tcPr>
          <w:p w:rsidR="00B06C78"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r</w:t>
            </w:r>
            <w:r w:rsidRPr="008526AF">
              <w:rPr>
                <w:rFonts w:eastAsia="Arial"/>
                <w:sz w:val="24"/>
                <w:szCs w:val="24"/>
              </w:rPr>
              <w:t>azrada načina primjene profilakse stabilnim jodom</w:t>
            </w:r>
          </w:p>
          <w:p w:rsidR="00B06C78" w:rsidRPr="001E0851"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1E0851">
              <w:rPr>
                <w:rFonts w:eastAsia="Arial"/>
                <w:sz w:val="24"/>
                <w:szCs w:val="24"/>
              </w:rPr>
              <w:t xml:space="preserve">- </w:t>
            </w:r>
            <w:r>
              <w:rPr>
                <w:rFonts w:eastAsia="Arial"/>
                <w:sz w:val="24"/>
                <w:szCs w:val="24"/>
              </w:rPr>
              <w:t>n</w:t>
            </w:r>
            <w:r w:rsidRPr="008526AF">
              <w:rPr>
                <w:rFonts w:eastAsia="Arial"/>
                <w:sz w:val="24"/>
                <w:szCs w:val="24"/>
              </w:rPr>
              <w:t>abavka i predistribucija pripravaka stabilnog joda</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E0851">
              <w:rPr>
                <w:rFonts w:eastAsia="Arial"/>
                <w:sz w:val="24"/>
                <w:szCs w:val="24"/>
              </w:rPr>
              <w:t xml:space="preserve">- </w:t>
            </w:r>
            <w:r>
              <w:rPr>
                <w:rFonts w:eastAsia="Arial"/>
                <w:sz w:val="24"/>
                <w:szCs w:val="24"/>
              </w:rPr>
              <w:t>o</w:t>
            </w:r>
            <w:r w:rsidRPr="008526AF">
              <w:rPr>
                <w:rFonts w:eastAsia="Arial"/>
                <w:sz w:val="24"/>
                <w:szCs w:val="24"/>
              </w:rPr>
              <w:t>siguranje edukacije za liječnike koji bi mogli prvi doći u kontakt s ozračenim osobama</w:t>
            </w:r>
            <w:r w:rsidRPr="008526AF" w:rsidDel="00ED2F04">
              <w:rPr>
                <w:rFonts w:eastAsia="Arial"/>
                <w:sz w:val="24"/>
                <w:szCs w:val="24"/>
              </w:rPr>
              <w:t xml:space="preserve"> </w:t>
            </w:r>
          </w:p>
        </w:tc>
        <w:tc>
          <w:tcPr>
            <w:tcW w:w="1701" w:type="dxa"/>
          </w:tcPr>
          <w:p w:rsidR="00B06C78" w:rsidRPr="00495BD0" w:rsidDel="00ED2F04"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977D0">
              <w:rPr>
                <w:rFonts w:eastAsia="Arial"/>
                <w:sz w:val="24"/>
                <w:szCs w:val="24"/>
              </w:rPr>
              <w:t>- ODMAH</w:t>
            </w:r>
            <w:r>
              <w:rPr>
                <w:rFonts w:eastAsia="Arial"/>
                <w:sz w:val="24"/>
                <w:szCs w:val="24"/>
              </w:rPr>
              <w:t xml:space="preserve"> i kontinuirano</w:t>
            </w:r>
          </w:p>
        </w:tc>
        <w:tc>
          <w:tcPr>
            <w:tcW w:w="2097" w:type="dxa"/>
          </w:tcPr>
          <w:p w:rsidR="00B06C78" w:rsidRPr="00495BD0" w:rsidDel="00ED2F04"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B06C78" w:rsidRPr="00495BD0" w:rsidTr="006E4F0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17" w:type="dxa"/>
            <w:vMerge/>
          </w:tcPr>
          <w:p w:rsidR="00B06C78" w:rsidRPr="00495BD0" w:rsidRDefault="00B06C78" w:rsidP="00B06C78">
            <w:pPr>
              <w:tabs>
                <w:tab w:val="left" w:pos="284"/>
              </w:tabs>
              <w:spacing w:before="0" w:after="120"/>
              <w:rPr>
                <w:sz w:val="24"/>
                <w:szCs w:val="24"/>
              </w:rPr>
            </w:pPr>
          </w:p>
        </w:tc>
        <w:tc>
          <w:tcPr>
            <w:tcW w:w="1713" w:type="dxa"/>
          </w:tcPr>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0931AD">
              <w:rPr>
                <w:rFonts w:eastAsia="Arial"/>
                <w:sz w:val="24"/>
                <w:szCs w:val="24"/>
              </w:rPr>
              <w:t>- JLP(R)S</w:t>
            </w:r>
          </w:p>
        </w:tc>
        <w:tc>
          <w:tcPr>
            <w:tcW w:w="3828" w:type="dxa"/>
          </w:tcPr>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 informiranje </w:t>
            </w:r>
            <w:r w:rsidRPr="000931AD">
              <w:rPr>
                <w:rFonts w:eastAsia="Arial"/>
                <w:sz w:val="24"/>
                <w:szCs w:val="24"/>
              </w:rPr>
              <w:t>potencijalno ugroženog stanovništva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u</w:t>
            </w:r>
            <w:r w:rsidRPr="000931AD">
              <w:rPr>
                <w:rFonts w:eastAsia="Arial"/>
                <w:sz w:val="24"/>
                <w:szCs w:val="24"/>
              </w:rPr>
              <w:t xml:space="preserve">spostavljanje specijalističkih postrojbi civilne zaštite </w:t>
            </w:r>
            <w:r>
              <w:rPr>
                <w:rFonts w:eastAsia="Arial"/>
                <w:sz w:val="24"/>
                <w:szCs w:val="24"/>
              </w:rPr>
              <w:t>unutar narančaste zone za NE Krško</w:t>
            </w:r>
          </w:p>
        </w:tc>
        <w:tc>
          <w:tcPr>
            <w:tcW w:w="1701" w:type="dxa"/>
          </w:tcPr>
          <w:p w:rsidR="00B06C78" w:rsidRPr="00495BD0"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977D0">
              <w:rPr>
                <w:rFonts w:eastAsia="Arial"/>
                <w:sz w:val="24"/>
                <w:szCs w:val="24"/>
              </w:rPr>
              <w:t xml:space="preserve">- </w:t>
            </w:r>
            <w:r w:rsidRPr="00934318">
              <w:rPr>
                <w:rFonts w:eastAsia="Arial"/>
                <w:sz w:val="24"/>
                <w:szCs w:val="24"/>
              </w:rPr>
              <w:t>ODMAH i kontinuirano</w:t>
            </w:r>
          </w:p>
        </w:tc>
        <w:tc>
          <w:tcPr>
            <w:tcW w:w="2097" w:type="dxa"/>
          </w:tcPr>
          <w:p w:rsidR="00B06C78" w:rsidRPr="00495BD0"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B06C78" w:rsidRPr="00495BD0" w:rsidTr="006E4F02">
        <w:trPr>
          <w:trHeight w:val="1188"/>
        </w:trPr>
        <w:tc>
          <w:tcPr>
            <w:cnfStyle w:val="001000000000" w:firstRow="0" w:lastRow="0" w:firstColumn="1" w:lastColumn="0" w:oddVBand="0" w:evenVBand="0" w:oddHBand="0" w:evenHBand="0" w:firstRowFirstColumn="0" w:firstRowLastColumn="0" w:lastRowFirstColumn="0" w:lastRowLastColumn="0"/>
            <w:tcW w:w="1117" w:type="dxa"/>
            <w:vMerge/>
          </w:tcPr>
          <w:p w:rsidR="00B06C78" w:rsidRPr="00495BD0" w:rsidRDefault="00B06C78" w:rsidP="00B06C78">
            <w:pPr>
              <w:tabs>
                <w:tab w:val="left" w:pos="284"/>
              </w:tabs>
              <w:spacing w:before="0" w:after="120"/>
              <w:rPr>
                <w:sz w:val="24"/>
                <w:szCs w:val="24"/>
              </w:rPr>
            </w:pPr>
          </w:p>
        </w:tc>
        <w:tc>
          <w:tcPr>
            <w:tcW w:w="1713" w:type="dxa"/>
          </w:tcPr>
          <w:p w:rsidR="00B06C78" w:rsidRPr="00842A3B" w:rsidRDefault="00B06C78" w:rsidP="00B06C78">
            <w:pPr>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46EE5">
              <w:rPr>
                <w:rFonts w:eastAsia="Arial"/>
                <w:sz w:val="24"/>
                <w:szCs w:val="24"/>
              </w:rPr>
              <w:t>- VRH</w:t>
            </w:r>
          </w:p>
        </w:tc>
        <w:tc>
          <w:tcPr>
            <w:tcW w:w="3828" w:type="dxa"/>
          </w:tcPr>
          <w:p w:rsidR="00B06C78"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w:t>
            </w:r>
            <w:r w:rsidRPr="00846EE5">
              <w:rPr>
                <w:rFonts w:eastAsia="Arial"/>
                <w:sz w:val="24"/>
                <w:szCs w:val="24"/>
              </w:rPr>
              <w:t>poduzimanje strateških mjera i aktivnosti za pravovremenu i učinkovitu pripremu za zaštitu stanovništva, materijalnih, kulturnih i prirodnih dobara od posljedica katastrofalnih razmjera</w:t>
            </w:r>
          </w:p>
        </w:tc>
        <w:tc>
          <w:tcPr>
            <w:tcW w:w="1701" w:type="dxa"/>
          </w:tcPr>
          <w:p w:rsidR="00B06C78"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36B1D">
              <w:rPr>
                <w:rFonts w:eastAsia="Arial"/>
                <w:sz w:val="24"/>
                <w:szCs w:val="24"/>
              </w:rPr>
              <w:t>- ODMAH i kontinuirano</w:t>
            </w:r>
          </w:p>
        </w:tc>
        <w:tc>
          <w:tcPr>
            <w:tcW w:w="2097" w:type="dxa"/>
          </w:tcPr>
          <w:p w:rsidR="00B06C78" w:rsidRPr="00495BD0" w:rsidDel="00ED2F04"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B06C78" w:rsidRPr="00495BD0" w:rsidTr="006E4F02">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1117" w:type="dxa"/>
            <w:vMerge/>
          </w:tcPr>
          <w:p w:rsidR="00B06C78" w:rsidRPr="00495BD0" w:rsidRDefault="00B06C78" w:rsidP="00B06C78">
            <w:pPr>
              <w:tabs>
                <w:tab w:val="left" w:pos="284"/>
              </w:tabs>
              <w:spacing w:before="0" w:after="120"/>
              <w:rPr>
                <w:sz w:val="24"/>
                <w:szCs w:val="24"/>
              </w:rPr>
            </w:pPr>
          </w:p>
        </w:tc>
        <w:tc>
          <w:tcPr>
            <w:tcW w:w="1713" w:type="dxa"/>
          </w:tcPr>
          <w:p w:rsidR="00B06C78" w:rsidRPr="003D2C28" w:rsidRDefault="00B06C78" w:rsidP="00B06C78">
            <w:pPr>
              <w:cnfStyle w:val="000000100000" w:firstRow="0" w:lastRow="0" w:firstColumn="0" w:lastColumn="0" w:oddVBand="0" w:evenVBand="0" w:oddHBand="1" w:evenHBand="0" w:firstRowFirstColumn="0" w:firstRowLastColumn="0" w:lastRowFirstColumn="0" w:lastRowLastColumn="0"/>
              <w:rPr>
                <w:rFonts w:eastAsia="Arial"/>
              </w:rPr>
            </w:pPr>
            <w:r w:rsidRPr="00842A3B">
              <w:rPr>
                <w:rFonts w:eastAsia="Arial"/>
                <w:sz w:val="24"/>
                <w:szCs w:val="24"/>
              </w:rPr>
              <w:t>-</w:t>
            </w:r>
            <w:r>
              <w:rPr>
                <w:rFonts w:eastAsia="Arial"/>
                <w:sz w:val="24"/>
                <w:szCs w:val="24"/>
              </w:rPr>
              <w:t xml:space="preserve"> </w:t>
            </w:r>
            <w:r w:rsidR="002B54A9">
              <w:rPr>
                <w:rFonts w:eastAsia="Arial"/>
                <w:sz w:val="24"/>
                <w:szCs w:val="24"/>
              </w:rPr>
              <w:t>svi sudionici u sustavu civilne zaštite</w:t>
            </w:r>
          </w:p>
        </w:tc>
        <w:tc>
          <w:tcPr>
            <w:tcW w:w="3828" w:type="dxa"/>
          </w:tcPr>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B249B0">
              <w:rPr>
                <w:rFonts w:eastAsia="Arial"/>
                <w:sz w:val="24"/>
                <w:szCs w:val="24"/>
              </w:rPr>
              <w:t>-</w:t>
            </w:r>
            <w:r>
              <w:rPr>
                <w:rFonts w:eastAsia="Arial"/>
                <w:sz w:val="24"/>
                <w:szCs w:val="24"/>
              </w:rPr>
              <w:t xml:space="preserve"> u</w:t>
            </w:r>
            <w:r w:rsidRPr="00952CB7">
              <w:rPr>
                <w:rFonts w:eastAsia="Arial"/>
                <w:sz w:val="24"/>
                <w:szCs w:val="24"/>
              </w:rPr>
              <w:t>spostavljanje unutarnje organizacije za odgovor uključujući krizne centre i/ili stožere (prema potrebi)</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52CB7">
              <w:rPr>
                <w:rFonts w:eastAsia="Arial"/>
                <w:sz w:val="24"/>
                <w:szCs w:val="24"/>
              </w:rPr>
              <w:t>siguranje ljudstva, opreme i objekata</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52CB7">
              <w:rPr>
                <w:rFonts w:eastAsia="Arial"/>
                <w:sz w:val="24"/>
                <w:szCs w:val="24"/>
              </w:rPr>
              <w:t>siguranje komunikacijskih veza i usvajanje komunikacijskih protokola</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i</w:t>
            </w:r>
            <w:r w:rsidRPr="00952CB7">
              <w:rPr>
                <w:rFonts w:eastAsia="Arial"/>
                <w:sz w:val="24"/>
                <w:szCs w:val="24"/>
              </w:rPr>
              <w:t>zrada planova i radnih procedura</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p</w:t>
            </w:r>
            <w:r w:rsidRPr="00952CB7">
              <w:rPr>
                <w:rFonts w:eastAsia="Arial"/>
                <w:sz w:val="24"/>
                <w:szCs w:val="24"/>
              </w:rPr>
              <w:t>rovedba obučavanja i uvježbavanja</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uspostava</w:t>
            </w:r>
            <w:r w:rsidRPr="00952CB7">
              <w:rPr>
                <w:rFonts w:eastAsia="Arial"/>
                <w:sz w:val="24"/>
                <w:szCs w:val="24"/>
              </w:rPr>
              <w:t xml:space="preserve"> programa upravljanja kvalitetom</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52CB7">
              <w:rPr>
                <w:rFonts w:eastAsia="Arial"/>
                <w:sz w:val="24"/>
                <w:szCs w:val="24"/>
              </w:rPr>
              <w:t xml:space="preserve">siguranje financijskih sredstava </w:t>
            </w:r>
            <w:r w:rsidRPr="00842A3B" w:rsidDel="00ED2F04">
              <w:rPr>
                <w:rFonts w:eastAsia="Arial"/>
                <w:sz w:val="24"/>
                <w:szCs w:val="24"/>
              </w:rPr>
              <w:t xml:space="preserve"> </w:t>
            </w:r>
          </w:p>
        </w:tc>
        <w:tc>
          <w:tcPr>
            <w:tcW w:w="1701" w:type="dxa"/>
          </w:tcPr>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B06C78" w:rsidRPr="008977D0"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32B8E">
              <w:rPr>
                <w:rFonts w:eastAsia="Arial"/>
                <w:sz w:val="24"/>
                <w:szCs w:val="24"/>
              </w:rPr>
              <w:t>- ODMAH i kontinuirano</w:t>
            </w:r>
          </w:p>
          <w:p w:rsidR="00B06C78" w:rsidRPr="008977D0"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2097" w:type="dxa"/>
          </w:tcPr>
          <w:p w:rsidR="00B06C78" w:rsidRPr="00495BD0"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bl>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8F4EED" w:rsidRPr="00C0127A" w:rsidRDefault="007568A7" w:rsidP="00A556CA">
      <w:pPr>
        <w:pStyle w:val="Heading4"/>
      </w:pPr>
      <w:bookmarkStart w:id="189" w:name="_Toc145425769"/>
      <w:r>
        <w:t>REAGIRANJE</w:t>
      </w:r>
      <w:bookmarkEnd w:id="189"/>
    </w:p>
    <w:p w:rsidR="008F4EED" w:rsidRDefault="008F4EED" w:rsidP="008F4EED">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 Tablica </w:t>
      </w:r>
      <w:r>
        <w:rPr>
          <w:rStyle w:val="SubtleEmphasis"/>
          <w:b/>
          <w:i w:val="0"/>
          <w:color w:val="auto"/>
          <w:sz w:val="24"/>
          <w:szCs w:val="24"/>
        </w:rPr>
        <w:t>27</w:t>
      </w:r>
      <w:r w:rsidRPr="00495BD0">
        <w:rPr>
          <w:rStyle w:val="SubtleEmphasis"/>
          <w:b/>
          <w:i w:val="0"/>
          <w:color w:val="auto"/>
          <w:sz w:val="24"/>
          <w:szCs w:val="24"/>
        </w:rPr>
        <w:t>. Pregled nositelja</w:t>
      </w:r>
      <w:r>
        <w:rPr>
          <w:rStyle w:val="SubtleEmphasis"/>
          <w:b/>
          <w:i w:val="0"/>
          <w:color w:val="auto"/>
          <w:sz w:val="24"/>
          <w:szCs w:val="24"/>
        </w:rPr>
        <w:t xml:space="preserve">, </w:t>
      </w:r>
      <w:r w:rsidRPr="00495BD0">
        <w:rPr>
          <w:rStyle w:val="SubtleEmphasis"/>
          <w:b/>
          <w:i w:val="0"/>
          <w:color w:val="auto"/>
          <w:sz w:val="24"/>
          <w:szCs w:val="24"/>
        </w:rPr>
        <w:t xml:space="preserve">sudionika i postupaka </w:t>
      </w:r>
      <w:r w:rsidR="007568A7">
        <w:rPr>
          <w:rStyle w:val="SubtleEmphasis"/>
          <w:b/>
          <w:i w:val="0"/>
          <w:color w:val="auto"/>
          <w:sz w:val="24"/>
          <w:szCs w:val="24"/>
        </w:rPr>
        <w:t>reagiranja</w:t>
      </w:r>
      <w:r w:rsidRPr="00495BD0">
        <w:rPr>
          <w:rStyle w:val="SubtleEmphasis"/>
          <w:b/>
          <w:i w:val="0"/>
          <w:color w:val="auto"/>
          <w:sz w:val="24"/>
          <w:szCs w:val="24"/>
        </w:rPr>
        <w:t xml:space="preserve"> u slučaju radiološkog ili nuklearnog izvanrednog događaja </w:t>
      </w:r>
    </w:p>
    <w:tbl>
      <w:tblPr>
        <w:tblStyle w:val="Tablicareetke4-isticanje42"/>
        <w:tblW w:w="0" w:type="auto"/>
        <w:tblLayout w:type="fixed"/>
        <w:tblLook w:val="04A0" w:firstRow="1" w:lastRow="0" w:firstColumn="1" w:lastColumn="0" w:noHBand="0" w:noVBand="1"/>
      </w:tblPr>
      <w:tblGrid>
        <w:gridCol w:w="988"/>
        <w:gridCol w:w="1417"/>
        <w:gridCol w:w="2552"/>
        <w:gridCol w:w="3685"/>
        <w:gridCol w:w="1814"/>
      </w:tblGrid>
      <w:tr w:rsidR="008F4EED" w:rsidRPr="00495BD0" w:rsidTr="00AB3674">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auto"/>
              <w:left w:val="single" w:sz="4" w:space="0" w:color="auto"/>
              <w:right w:val="single" w:sz="4" w:space="0" w:color="auto"/>
            </w:tcBorders>
            <w:hideMark/>
          </w:tcPr>
          <w:p w:rsidR="008F4EED" w:rsidRPr="00495BD0" w:rsidDel="00D57BC6" w:rsidRDefault="008F4EED" w:rsidP="00AB3674">
            <w:pPr>
              <w:tabs>
                <w:tab w:val="left" w:pos="284"/>
              </w:tabs>
              <w:spacing w:before="0" w:after="120"/>
              <w:jc w:val="left"/>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single" w:sz="4" w:space="0" w:color="auto"/>
              <w:right w:val="single" w:sz="4" w:space="0" w:color="auto"/>
            </w:tcBorders>
            <w:shd w:val="clear" w:color="auto" w:fill="FF0000"/>
          </w:tcPr>
          <w:p w:rsidR="005056A7" w:rsidRDefault="008F4EED" w:rsidP="00AB3674">
            <w:pPr>
              <w:tabs>
                <w:tab w:val="left" w:pos="284"/>
              </w:tabs>
              <w:spacing w:before="0" w:after="120"/>
              <w:rPr>
                <w:rFonts w:eastAsia="Arial"/>
                <w:sz w:val="24"/>
                <w:szCs w:val="24"/>
              </w:rPr>
            </w:pPr>
            <w:r w:rsidRPr="00D57BC6">
              <w:rPr>
                <w:rFonts w:eastAsia="Arial"/>
                <w:sz w:val="24"/>
                <w:szCs w:val="24"/>
              </w:rPr>
              <w:t>Nositelj</w:t>
            </w:r>
            <w:r w:rsidRPr="00D57BC6">
              <w:rPr>
                <w:rFonts w:eastAsia="Arial"/>
                <w:sz w:val="24"/>
                <w:szCs w:val="24"/>
              </w:rPr>
              <w:tab/>
              <w:t xml:space="preserve">Sudionici  </w:t>
            </w:r>
            <w:r w:rsidRPr="00D57BC6">
              <w:rPr>
                <w:rFonts w:eastAsia="Arial"/>
                <w:sz w:val="24"/>
                <w:szCs w:val="24"/>
              </w:rPr>
              <w:tab/>
              <w:t>Mjere i aktivnosti</w:t>
            </w:r>
            <w:r w:rsidR="005056A7" w:rsidRPr="0082107D">
              <w:rPr>
                <w:rFonts w:eastAsia="Arial"/>
                <w:sz w:val="24"/>
                <w:szCs w:val="24"/>
              </w:rPr>
              <w:t xml:space="preserve"> </w:t>
            </w:r>
            <w:r w:rsidR="005056A7">
              <w:rPr>
                <w:rFonts w:eastAsia="Arial"/>
                <w:sz w:val="24"/>
                <w:szCs w:val="24"/>
              </w:rPr>
              <w:t xml:space="preserve">    </w:t>
            </w:r>
            <w:r w:rsidR="005056A7" w:rsidRPr="0082107D">
              <w:rPr>
                <w:rFonts w:eastAsia="Arial"/>
                <w:sz w:val="24"/>
                <w:szCs w:val="24"/>
              </w:rPr>
              <w:t>Operativni kapaciteti ili doprinos</w:t>
            </w:r>
            <w:r w:rsidR="005056A7" w:rsidRPr="00D57BC6">
              <w:rPr>
                <w:rFonts w:eastAsia="Arial"/>
                <w:sz w:val="24"/>
                <w:szCs w:val="24"/>
              </w:rPr>
              <w:t xml:space="preserve"> </w:t>
            </w:r>
            <w:r w:rsidR="005056A7">
              <w:rPr>
                <w:rFonts w:eastAsia="Arial"/>
                <w:sz w:val="24"/>
                <w:szCs w:val="24"/>
              </w:rPr>
              <w:t xml:space="preserve">       </w:t>
            </w:r>
            <w:r w:rsidR="005056A7" w:rsidRPr="00D57BC6">
              <w:rPr>
                <w:rFonts w:eastAsia="Arial"/>
                <w:sz w:val="24"/>
                <w:szCs w:val="24"/>
              </w:rPr>
              <w:t>Napomena</w:t>
            </w:r>
          </w:p>
          <w:p w:rsidR="008F4EED" w:rsidRPr="00D57BC6" w:rsidRDefault="005056A7" w:rsidP="005056A7">
            <w:pPr>
              <w:tabs>
                <w:tab w:val="left" w:pos="284"/>
              </w:tabs>
              <w:spacing w:before="0" w:after="120"/>
              <w:rPr>
                <w:rFonts w:eastAsia="Arial"/>
                <w:sz w:val="24"/>
                <w:szCs w:val="24"/>
              </w:rPr>
            </w:pPr>
            <w:r>
              <w:rPr>
                <w:rFonts w:eastAsia="Arial"/>
                <w:sz w:val="24"/>
                <w:szCs w:val="24"/>
              </w:rPr>
              <w:t xml:space="preserve">                                                     civilne zaštite</w:t>
            </w:r>
            <w:r w:rsidR="008F4EED" w:rsidRPr="00D57BC6">
              <w:rPr>
                <w:rFonts w:eastAsia="Arial"/>
                <w:sz w:val="24"/>
                <w:szCs w:val="24"/>
              </w:rPr>
              <w:tab/>
            </w:r>
          </w:p>
        </w:tc>
      </w:tr>
      <w:tr w:rsidR="008F4EED" w:rsidRPr="00495BD0" w:rsidTr="00AB3674">
        <w:trPr>
          <w:trHeight w:val="83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single" w:sz="4" w:space="0" w:color="auto"/>
            </w:tcBorders>
            <w:shd w:val="clear" w:color="auto" w:fill="FBE4D5" w:themeFill="accent2" w:themeFillTint="33"/>
          </w:tcPr>
          <w:p w:rsidR="008F4EED" w:rsidRPr="00DB378C" w:rsidRDefault="008F4EED" w:rsidP="00AB3674">
            <w:pPr>
              <w:tabs>
                <w:tab w:val="left" w:pos="284"/>
              </w:tabs>
              <w:spacing w:before="0" w:after="120"/>
              <w:jc w:val="center"/>
              <w:rPr>
                <w:rFonts w:eastAsia="Arial"/>
                <w:sz w:val="24"/>
                <w:szCs w:val="24"/>
              </w:rPr>
            </w:pPr>
            <w:r w:rsidRPr="00315718">
              <w:rPr>
                <w:rFonts w:eastAsia="Arial"/>
                <w:sz w:val="24"/>
                <w:szCs w:val="24"/>
              </w:rPr>
              <w:t>Stožer CZ RH</w:t>
            </w:r>
          </w:p>
        </w:tc>
        <w:tc>
          <w:tcPr>
            <w:tcW w:w="2552" w:type="dxa"/>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upravljanje sustavom </w:t>
            </w:r>
            <w:r w:rsidR="007568A7">
              <w:rPr>
                <w:rFonts w:eastAsia="Arial"/>
                <w:sz w:val="24"/>
                <w:szCs w:val="24"/>
              </w:rPr>
              <w:t>reagiranja</w:t>
            </w:r>
            <w:r>
              <w:rPr>
                <w:rFonts w:eastAsia="Arial"/>
                <w:sz w:val="24"/>
                <w:szCs w:val="24"/>
              </w:rPr>
              <w:t xml:space="preserve"> po aktiviranju</w:t>
            </w:r>
          </w:p>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odlučivanje o provođenju mjera zaštite </w:t>
            </w:r>
          </w:p>
        </w:tc>
        <w:tc>
          <w:tcPr>
            <w:tcW w:w="3685" w:type="dxa"/>
          </w:tcPr>
          <w:p w:rsidR="008F4EED" w:rsidRPr="00AE32E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E32EC">
              <w:rPr>
                <w:rFonts w:eastAsia="Arial"/>
                <w:sz w:val="24"/>
                <w:szCs w:val="24"/>
              </w:rPr>
              <w:t xml:space="preserve">- informiranje javnosti </w:t>
            </w:r>
          </w:p>
          <w:p w:rsidR="008F4EED" w:rsidRPr="00AE32E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E32EC">
              <w:rPr>
                <w:rFonts w:eastAsia="Arial"/>
                <w:sz w:val="24"/>
                <w:szCs w:val="24"/>
              </w:rPr>
              <w:t xml:space="preserve">- priprema provedbu mjera zaštite i aktivnosti CZ kojima rukovodi </w:t>
            </w:r>
            <w:r w:rsidR="00A20F66">
              <w:rPr>
                <w:rFonts w:eastAsia="Arial"/>
                <w:sz w:val="24"/>
                <w:szCs w:val="24"/>
              </w:rPr>
              <w:t>čelnik</w:t>
            </w:r>
            <w:r w:rsidR="00A20F66" w:rsidRPr="00A20F66">
              <w:rPr>
                <w:rFonts w:eastAsia="Arial"/>
                <w:sz w:val="24"/>
                <w:szCs w:val="24"/>
              </w:rPr>
              <w:t xml:space="preserve"> tijela nadlež</w:t>
            </w:r>
            <w:r w:rsidR="00A20F66">
              <w:rPr>
                <w:rFonts w:eastAsia="Arial"/>
                <w:sz w:val="24"/>
                <w:szCs w:val="24"/>
              </w:rPr>
              <w:t>a</w:t>
            </w:r>
            <w:r w:rsidR="00A20F66" w:rsidRPr="00A20F66">
              <w:rPr>
                <w:rFonts w:eastAsia="Arial"/>
                <w:sz w:val="24"/>
                <w:szCs w:val="24"/>
              </w:rPr>
              <w:t>n za poslove civilne zaštite (ili zamjenik)</w:t>
            </w:r>
            <w:r w:rsidRPr="00AE32EC">
              <w:rPr>
                <w:rFonts w:eastAsia="Arial"/>
                <w:sz w:val="24"/>
                <w:szCs w:val="24"/>
              </w:rPr>
              <w:t xml:space="preserve"> na razini RH</w:t>
            </w:r>
          </w:p>
          <w:p w:rsidR="008F4EED" w:rsidRPr="00AE32E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E32EC">
              <w:rPr>
                <w:rFonts w:eastAsia="Arial"/>
                <w:sz w:val="24"/>
                <w:szCs w:val="24"/>
              </w:rPr>
              <w:t>- angažiranje neophodnih resursa za zadovoljavanje operativnih potreba CZ</w:t>
            </w:r>
          </w:p>
          <w:p w:rsidR="008F4EED" w:rsidRPr="0015097E"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E32EC">
              <w:rPr>
                <w:rFonts w:eastAsia="Arial"/>
                <w:sz w:val="24"/>
                <w:szCs w:val="24"/>
              </w:rPr>
              <w:t>- praćenje razvoja događaja, usklađivanje rada nižih razina i priprema podizanja sustava pripravnosti potrebnih OS na državnoj razini</w:t>
            </w:r>
          </w:p>
        </w:tc>
        <w:tc>
          <w:tcPr>
            <w:tcW w:w="1814" w:type="dxa"/>
            <w:tcBorders>
              <w:right w:val="single" w:sz="4" w:space="0" w:color="auto"/>
            </w:tcBorders>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9F58C1">
              <w:rPr>
                <w:rFonts w:eastAsia="Arial"/>
                <w:sz w:val="24"/>
                <w:szCs w:val="24"/>
              </w:rPr>
              <w:t xml:space="preserve">- Stožer CZ RH aktivira </w:t>
            </w:r>
            <w:r>
              <w:rPr>
                <w:rFonts w:eastAsia="Arial"/>
                <w:sz w:val="24"/>
                <w:szCs w:val="24"/>
              </w:rPr>
              <w:t xml:space="preserve">se </w:t>
            </w:r>
            <w:r w:rsidRPr="009F58C1">
              <w:rPr>
                <w:rFonts w:eastAsia="Arial"/>
                <w:sz w:val="24"/>
                <w:szCs w:val="24"/>
              </w:rPr>
              <w:t xml:space="preserve">odlukom </w:t>
            </w:r>
            <w:r w:rsidR="00AF3F8D" w:rsidRPr="00AF3F8D">
              <w:rPr>
                <w:rFonts w:eastAsia="Arial"/>
                <w:sz w:val="24"/>
                <w:szCs w:val="24"/>
              </w:rPr>
              <w:t>čelnika tijela nadležnog za poslove civilne zaštite</w:t>
            </w:r>
            <w:r w:rsidRPr="009F58C1">
              <w:rPr>
                <w:rFonts w:eastAsia="Arial"/>
                <w:sz w:val="24"/>
                <w:szCs w:val="24"/>
              </w:rPr>
              <w:t xml:space="preserve"> (ili zamjenika)</w:t>
            </w: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988" w:type="dxa"/>
            <w:vMerge w:val="restart"/>
            <w:tcBorders>
              <w:left w:val="single" w:sz="4" w:space="0" w:color="auto"/>
            </w:tcBorders>
            <w:shd w:val="clear" w:color="auto" w:fill="FBE4D5" w:themeFill="accent2" w:themeFillTint="33"/>
          </w:tcPr>
          <w:p w:rsidR="008F4EED" w:rsidRDefault="008F4EED" w:rsidP="00AB3674">
            <w:pPr>
              <w:tabs>
                <w:tab w:val="left" w:pos="284"/>
              </w:tabs>
              <w:spacing w:before="0" w:after="120"/>
              <w:rPr>
                <w:rFonts w:eastAsia="Arial"/>
                <w:sz w:val="24"/>
                <w:szCs w:val="24"/>
              </w:rPr>
            </w:pPr>
            <w:r>
              <w:rPr>
                <w:rFonts w:eastAsia="Arial"/>
                <w:sz w:val="24"/>
                <w:szCs w:val="24"/>
              </w:rPr>
              <w:lastRenderedPageBreak/>
              <w:t>S</w:t>
            </w:r>
            <w:r w:rsidRPr="00315718">
              <w:rPr>
                <w:rFonts w:eastAsia="Arial"/>
                <w:sz w:val="24"/>
                <w:szCs w:val="24"/>
              </w:rPr>
              <w:t>tožer CZ RH</w:t>
            </w:r>
          </w:p>
        </w:tc>
        <w:tc>
          <w:tcPr>
            <w:tcW w:w="1417" w:type="dxa"/>
            <w:shd w:val="clear" w:color="auto" w:fill="FBE4D5" w:themeFill="accent2" w:themeFillTint="33"/>
          </w:tcPr>
          <w:p w:rsidR="008F4EED" w:rsidRPr="00DB378C"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B378C">
              <w:rPr>
                <w:rFonts w:eastAsia="Arial"/>
                <w:sz w:val="24"/>
                <w:szCs w:val="24"/>
              </w:rPr>
              <w:t>-</w:t>
            </w:r>
            <w:r>
              <w:rPr>
                <w:rFonts w:eastAsia="Arial"/>
                <w:sz w:val="24"/>
                <w:szCs w:val="24"/>
              </w:rPr>
              <w:t xml:space="preserve"> </w:t>
            </w:r>
            <w:r w:rsidRPr="00DB378C">
              <w:rPr>
                <w:rFonts w:eastAsia="Arial"/>
                <w:sz w:val="24"/>
                <w:szCs w:val="24"/>
              </w:rPr>
              <w:t>Nositelj odobrenja</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aktiviranje Plana i programa mjera u slučaju izvanrednog događaja</w:t>
            </w:r>
          </w:p>
        </w:tc>
        <w:tc>
          <w:tcPr>
            <w:tcW w:w="3685" w:type="dxa"/>
            <w:shd w:val="clear" w:color="auto" w:fill="FBE4D5" w:themeFill="accent2" w:themeFillTint="33"/>
          </w:tcPr>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identificiranje i klasificiranje izvanrednog događaja</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provedba mjera za ublažavanje posljedica na lokaciji pod kontrolom nositelja odobrenja</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obavješćivanje nadležnih tijela</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upravljanje odgovorom na lokaciji</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predlaganje mjera zaštite izvan lokacije</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traženje i prihvaćanje vanjske pomoći</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provedba radioloških mjerenja na lokaciji i u neposrednoj blizini</w:t>
            </w:r>
          </w:p>
          <w:p w:rsidR="008F4EED" w:rsidRPr="00462502"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pružanje potpore nadležnim t</w:t>
            </w:r>
            <w:r>
              <w:rPr>
                <w:rFonts w:eastAsia="Arial"/>
                <w:sz w:val="24"/>
                <w:szCs w:val="24"/>
              </w:rPr>
              <w:t>ijelima u informiranju javnosti</w:t>
            </w:r>
          </w:p>
        </w:tc>
        <w:tc>
          <w:tcPr>
            <w:tcW w:w="1814" w:type="dxa"/>
            <w:tcBorders>
              <w:right w:val="single" w:sz="4" w:space="0" w:color="auto"/>
            </w:tcBorders>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Pr="00842A3B"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834"/>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Default="008F4EED" w:rsidP="00AB3674">
            <w:pPr>
              <w:tabs>
                <w:tab w:val="left" w:pos="284"/>
              </w:tabs>
              <w:spacing w:before="0" w:after="120"/>
              <w:rPr>
                <w:rFonts w:eastAsia="Arial"/>
                <w:sz w:val="24"/>
                <w:szCs w:val="24"/>
              </w:rPr>
            </w:pPr>
          </w:p>
        </w:tc>
        <w:tc>
          <w:tcPr>
            <w:tcW w:w="1417" w:type="dxa"/>
          </w:tcPr>
          <w:p w:rsidR="008F4EED" w:rsidRPr="00DB378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MUP RCZ</w:t>
            </w:r>
          </w:p>
        </w:tc>
        <w:tc>
          <w:tcPr>
            <w:tcW w:w="2552" w:type="dxa"/>
          </w:tcPr>
          <w:p w:rsidR="008F4EED" w:rsidRDefault="008F4EED" w:rsidP="007568A7">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xml:space="preserve">- zaprimanje inicijalne obavijesti o izvanrednom događaju, uzbunjivanje sustava </w:t>
            </w:r>
            <w:r w:rsidR="007568A7">
              <w:rPr>
                <w:rFonts w:eastAsia="Arial"/>
                <w:sz w:val="24"/>
                <w:szCs w:val="24"/>
              </w:rPr>
              <w:t>reagiranja</w:t>
            </w:r>
            <w:r w:rsidRPr="005F4D15">
              <w:rPr>
                <w:rFonts w:eastAsia="Arial"/>
                <w:sz w:val="24"/>
                <w:szCs w:val="24"/>
              </w:rPr>
              <w:t>, prosljeđivanje informacija, koordiniranje komunikacije</w:t>
            </w:r>
          </w:p>
        </w:tc>
        <w:tc>
          <w:tcPr>
            <w:tcW w:w="3685" w:type="dxa"/>
          </w:tcPr>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aktiviranje Stručnog tima za radiološki i nuklearni izvanredni događaj</w:t>
            </w:r>
          </w:p>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xml:space="preserve">- pružanje stručne potpore sudionicima u </w:t>
            </w:r>
            <w:r w:rsidR="007568A7">
              <w:rPr>
                <w:rFonts w:eastAsia="Arial"/>
                <w:sz w:val="24"/>
                <w:szCs w:val="24"/>
              </w:rPr>
              <w:t>reagiranju</w:t>
            </w:r>
            <w:r w:rsidRPr="005F4D15">
              <w:rPr>
                <w:rFonts w:eastAsia="Arial"/>
                <w:sz w:val="24"/>
                <w:szCs w:val="24"/>
              </w:rPr>
              <w:t xml:space="preserve"> u odlučivanju o mjerama zaštite i drugim mjerama</w:t>
            </w:r>
            <w:r>
              <w:rPr>
                <w:rFonts w:eastAsia="Arial"/>
                <w:sz w:val="24"/>
                <w:szCs w:val="24"/>
              </w:rPr>
              <w:t xml:space="preserve"> i informiranju javnosti</w:t>
            </w:r>
          </w:p>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procjena potreba i određivanje opsega radioloških mjerenja</w:t>
            </w:r>
          </w:p>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kontrola kontaminacije i dekontaminacija osoba i opreme u evakuacijskim centrima (DIP RCZ)</w:t>
            </w:r>
          </w:p>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međunarodno obavješćivanje i razmjena podataka</w:t>
            </w:r>
          </w:p>
          <w:p w:rsidR="008F4EED" w:rsidRPr="0015097E"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priprema prijedloga za traženj</w:t>
            </w:r>
            <w:r>
              <w:rPr>
                <w:rFonts w:eastAsia="Arial"/>
                <w:sz w:val="24"/>
                <w:szCs w:val="24"/>
              </w:rPr>
              <w:t>e i pružanje međunarodne pomoću</w:t>
            </w:r>
          </w:p>
        </w:tc>
        <w:tc>
          <w:tcPr>
            <w:tcW w:w="1814" w:type="dxa"/>
            <w:tcBorders>
              <w:right w:val="single" w:sz="4" w:space="0" w:color="auto"/>
            </w:tcBorders>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842A3B"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42A3B">
              <w:rPr>
                <w:rFonts w:eastAsia="Arial"/>
                <w:sz w:val="24"/>
                <w:szCs w:val="24"/>
              </w:rPr>
              <w:t>-</w:t>
            </w:r>
            <w:r>
              <w:rPr>
                <w:rFonts w:eastAsia="Arial"/>
                <w:sz w:val="24"/>
                <w:szCs w:val="24"/>
              </w:rPr>
              <w:t xml:space="preserve"> </w:t>
            </w:r>
            <w:r w:rsidRPr="00842A3B">
              <w:rPr>
                <w:rFonts w:eastAsia="Arial"/>
                <w:sz w:val="24"/>
                <w:szCs w:val="24"/>
              </w:rPr>
              <w:t>DHMZ</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p</w:t>
            </w:r>
            <w:r w:rsidRPr="00B618DA">
              <w:rPr>
                <w:rFonts w:eastAsia="Arial"/>
                <w:sz w:val="24"/>
                <w:szCs w:val="24"/>
              </w:rPr>
              <w:t xml:space="preserve">ružanje stručne potpore </w:t>
            </w:r>
            <w:r>
              <w:rPr>
                <w:rFonts w:eastAsia="Arial"/>
                <w:sz w:val="24"/>
                <w:szCs w:val="24"/>
              </w:rPr>
              <w:t xml:space="preserve">MUP RCZ-u </w:t>
            </w:r>
          </w:p>
        </w:tc>
        <w:tc>
          <w:tcPr>
            <w:tcW w:w="3685" w:type="dxa"/>
            <w:shd w:val="clear" w:color="auto" w:fill="FBE4D5" w:themeFill="accent2" w:themeFillTint="33"/>
          </w:tcPr>
          <w:p w:rsidR="008F4EED" w:rsidRPr="00842A3B"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42A3B">
              <w:rPr>
                <w:rFonts w:eastAsia="Arial"/>
                <w:sz w:val="24"/>
                <w:szCs w:val="24"/>
              </w:rPr>
              <w:t>-</w:t>
            </w:r>
            <w:r>
              <w:rPr>
                <w:rFonts w:eastAsia="Arial"/>
                <w:sz w:val="24"/>
                <w:szCs w:val="24"/>
              </w:rPr>
              <w:t xml:space="preserve"> </w:t>
            </w:r>
            <w:r w:rsidRPr="003E56FD">
              <w:rPr>
                <w:rFonts w:eastAsia="Arial"/>
                <w:sz w:val="24"/>
                <w:szCs w:val="24"/>
              </w:rPr>
              <w:t xml:space="preserve">priprema i isporuka </w:t>
            </w:r>
            <w:r w:rsidR="004C6F98">
              <w:rPr>
                <w:rFonts w:eastAsia="Arial"/>
                <w:sz w:val="24"/>
                <w:szCs w:val="24"/>
              </w:rPr>
              <w:t xml:space="preserve">meteoroloških </w:t>
            </w:r>
            <w:r w:rsidRPr="003E56FD">
              <w:rPr>
                <w:rFonts w:eastAsia="Arial"/>
                <w:sz w:val="24"/>
                <w:szCs w:val="24"/>
              </w:rPr>
              <w:t>prognostičkih podataka</w:t>
            </w:r>
          </w:p>
        </w:tc>
        <w:tc>
          <w:tcPr>
            <w:tcW w:w="1814" w:type="dxa"/>
            <w:tcBorders>
              <w:right w:val="single" w:sz="4" w:space="0" w:color="auto"/>
            </w:tcBorders>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3527"/>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842A3B"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42A3B">
              <w:rPr>
                <w:rFonts w:eastAsia="Arial"/>
                <w:sz w:val="24"/>
                <w:szCs w:val="24"/>
              </w:rPr>
              <w:t>-</w:t>
            </w:r>
            <w:r>
              <w:rPr>
                <w:rFonts w:eastAsia="Arial"/>
                <w:sz w:val="24"/>
                <w:szCs w:val="24"/>
              </w:rPr>
              <w:t xml:space="preserve"> </w:t>
            </w:r>
            <w:r w:rsidRPr="00842A3B">
              <w:rPr>
                <w:rFonts w:eastAsia="Arial"/>
                <w:sz w:val="24"/>
                <w:szCs w:val="24"/>
              </w:rPr>
              <w:t>MUP RP</w:t>
            </w:r>
          </w:p>
        </w:tc>
        <w:tc>
          <w:tcPr>
            <w:tcW w:w="2552" w:type="dxa"/>
            <w:shd w:val="clear" w:color="auto" w:fill="auto"/>
          </w:tcPr>
          <w:p w:rsidR="008F4EED" w:rsidRPr="00D8783A"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osiguranje mjesta događaja i kontrola pristupa </w:t>
            </w:r>
          </w:p>
        </w:tc>
        <w:tc>
          <w:tcPr>
            <w:tcW w:w="3685" w:type="dxa"/>
            <w:shd w:val="clear" w:color="auto" w:fill="auto"/>
          </w:tcPr>
          <w:p w:rsidR="008F4EED" w:rsidRPr="008B524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56E4A">
              <w:rPr>
                <w:rFonts w:eastAsia="Arial"/>
                <w:sz w:val="24"/>
                <w:szCs w:val="24"/>
              </w:rPr>
              <w:t xml:space="preserve"> </w:t>
            </w:r>
            <w:r>
              <w:rPr>
                <w:rFonts w:eastAsia="Arial"/>
                <w:sz w:val="24"/>
                <w:szCs w:val="24"/>
              </w:rPr>
              <w:t>- k</w:t>
            </w:r>
            <w:r w:rsidRPr="008B524D">
              <w:rPr>
                <w:rFonts w:eastAsia="Arial"/>
                <w:sz w:val="24"/>
                <w:szCs w:val="24"/>
              </w:rPr>
              <w:t>ontrola pristupa mjestu izvanrednog događaja i područjima na kojima su na snazi mjere zaštite</w:t>
            </w:r>
          </w:p>
          <w:p w:rsidR="008F4EED" w:rsidRPr="008B524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o</w:t>
            </w:r>
            <w:r w:rsidRPr="008B524D">
              <w:rPr>
                <w:rFonts w:eastAsia="Arial"/>
                <w:sz w:val="24"/>
                <w:szCs w:val="24"/>
              </w:rPr>
              <w:t>dlučivanje o prekidu prometa kroz potencijalno ugroženo područje</w:t>
            </w:r>
          </w:p>
          <w:p w:rsidR="008F4EED" w:rsidRPr="008B524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o</w:t>
            </w:r>
            <w:r w:rsidRPr="008B524D">
              <w:rPr>
                <w:rFonts w:eastAsia="Arial"/>
                <w:sz w:val="24"/>
                <w:szCs w:val="24"/>
              </w:rPr>
              <w:t>dlučivanje o pojačanom nadzoru prekograničnog prometa ljudi i provedba pojačanog nadzora</w:t>
            </w:r>
          </w:p>
          <w:p w:rsidR="008F4EED" w:rsidRPr="0046250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i</w:t>
            </w:r>
            <w:r w:rsidRPr="008B524D">
              <w:rPr>
                <w:rFonts w:eastAsia="Arial"/>
                <w:sz w:val="24"/>
                <w:szCs w:val="24"/>
              </w:rPr>
              <w:t>nformiranje o sigurnosti boravka u RH</w:t>
            </w:r>
          </w:p>
        </w:tc>
        <w:tc>
          <w:tcPr>
            <w:tcW w:w="1814" w:type="dxa"/>
            <w:tcBorders>
              <w:right w:val="single" w:sz="4" w:space="0" w:color="auto"/>
            </w:tcBorders>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EC7678"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C7678">
              <w:rPr>
                <w:rFonts w:eastAsia="Arial"/>
                <w:sz w:val="24"/>
                <w:szCs w:val="24"/>
              </w:rPr>
              <w:t>-</w:t>
            </w:r>
            <w:r>
              <w:rPr>
                <w:rFonts w:eastAsia="Arial"/>
                <w:sz w:val="24"/>
                <w:szCs w:val="24"/>
              </w:rPr>
              <w:t xml:space="preserve"> </w:t>
            </w:r>
            <w:r w:rsidRPr="00EC7678">
              <w:rPr>
                <w:rFonts w:eastAsia="Arial"/>
                <w:sz w:val="24"/>
                <w:szCs w:val="24"/>
              </w:rPr>
              <w:t>MIP</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 predlaganje </w:t>
            </w:r>
            <w:r w:rsidRPr="009D2375">
              <w:rPr>
                <w:rFonts w:eastAsia="Arial"/>
                <w:sz w:val="24"/>
                <w:szCs w:val="24"/>
              </w:rPr>
              <w:t>mjera zaštite vezanih uz hranu, mlijeko i hranu za životinje</w:t>
            </w:r>
          </w:p>
        </w:tc>
        <w:tc>
          <w:tcPr>
            <w:tcW w:w="3685"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u</w:t>
            </w:r>
            <w:r w:rsidRPr="009D2375">
              <w:rPr>
                <w:rFonts w:eastAsia="Arial"/>
                <w:sz w:val="24"/>
                <w:szCs w:val="24"/>
              </w:rPr>
              <w:t>vođenje ograničenja na uvoz i izvoz hrane, mlijeka i hrane za životinje</w:t>
            </w:r>
          </w:p>
          <w:p w:rsidR="008F4EED" w:rsidRPr="009D2375"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D2375">
              <w:rPr>
                <w:rFonts w:eastAsia="Arial"/>
                <w:sz w:val="24"/>
                <w:szCs w:val="24"/>
              </w:rPr>
              <w:t>dlučivanje o potrebi zbrinjavanja životinja</w:t>
            </w:r>
          </w:p>
        </w:tc>
        <w:tc>
          <w:tcPr>
            <w:tcW w:w="1814" w:type="dxa"/>
            <w:tcBorders>
              <w:right w:val="single" w:sz="4" w:space="0" w:color="auto"/>
            </w:tcBorders>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5E3E5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E3E54">
              <w:rPr>
                <w:rFonts w:eastAsia="Arial"/>
                <w:sz w:val="24"/>
                <w:szCs w:val="24"/>
              </w:rPr>
              <w:t>-</w:t>
            </w:r>
            <w:r>
              <w:rPr>
                <w:rFonts w:eastAsia="Arial"/>
                <w:sz w:val="24"/>
                <w:szCs w:val="24"/>
              </w:rPr>
              <w:t xml:space="preserve"> </w:t>
            </w:r>
            <w:r w:rsidRPr="005E3E54">
              <w:rPr>
                <w:rFonts w:eastAsia="Arial"/>
                <w:sz w:val="24"/>
                <w:szCs w:val="24"/>
              </w:rPr>
              <w:t>MIZ</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w:t>
            </w:r>
            <w:r w:rsidRPr="008C713F">
              <w:rPr>
                <w:rFonts w:eastAsia="Arial"/>
                <w:sz w:val="24"/>
                <w:szCs w:val="24"/>
              </w:rPr>
              <w:t>medicinsko zbrinjavanje stanovništva</w:t>
            </w:r>
            <w:r w:rsidRPr="008C713F" w:rsidDel="00243BF2">
              <w:rPr>
                <w:rFonts w:eastAsia="Arial"/>
                <w:sz w:val="24"/>
                <w:szCs w:val="24"/>
              </w:rPr>
              <w:t xml:space="preserve"> </w:t>
            </w:r>
          </w:p>
        </w:tc>
        <w:tc>
          <w:tcPr>
            <w:tcW w:w="3685" w:type="dxa"/>
            <w:shd w:val="clear" w:color="auto" w:fill="auto"/>
          </w:tcPr>
          <w:p w:rsidR="008F4EED" w:rsidRPr="00243BF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43BF2">
              <w:rPr>
                <w:rFonts w:eastAsia="Arial"/>
                <w:sz w:val="24"/>
                <w:szCs w:val="24"/>
              </w:rPr>
              <w:t>- predlaganje mjera zaštite vezanih uz vodu za piće</w:t>
            </w:r>
          </w:p>
          <w:p w:rsidR="008F4EED" w:rsidRPr="00243BF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43BF2">
              <w:rPr>
                <w:rFonts w:eastAsia="Arial"/>
                <w:sz w:val="24"/>
                <w:szCs w:val="24"/>
              </w:rPr>
              <w:t>- uvođenje ograničenja na uvoz i izvoz vode za piće</w:t>
            </w:r>
          </w:p>
          <w:p w:rsidR="008F4EED" w:rsidRPr="008977D0"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43BF2">
              <w:rPr>
                <w:rFonts w:eastAsia="Arial"/>
                <w:sz w:val="24"/>
                <w:szCs w:val="24"/>
              </w:rPr>
              <w:t>- organiziranje dugoročnog liječničkog nadzora</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5E3E5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DIRH</w:t>
            </w:r>
          </w:p>
        </w:tc>
        <w:tc>
          <w:tcPr>
            <w:tcW w:w="2552" w:type="dxa"/>
            <w:shd w:val="clear" w:color="auto" w:fill="FBE4D5" w:themeFill="accent2" w:themeFillTint="33"/>
          </w:tcPr>
          <w:p w:rsidR="008F4EED" w:rsidRPr="00C0127A"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C0127A">
              <w:rPr>
                <w:rFonts w:eastAsia="Arial"/>
                <w:sz w:val="24"/>
                <w:szCs w:val="24"/>
              </w:rPr>
              <w:t>-</w:t>
            </w:r>
            <w:r>
              <w:rPr>
                <w:rFonts w:eastAsia="Arial"/>
                <w:sz w:val="24"/>
                <w:szCs w:val="24"/>
              </w:rPr>
              <w:t xml:space="preserve"> n</w:t>
            </w:r>
            <w:r w:rsidRPr="00C0127A">
              <w:rPr>
                <w:rFonts w:eastAsia="Arial"/>
                <w:sz w:val="24"/>
                <w:szCs w:val="24"/>
              </w:rPr>
              <w:t>adzor provedbe mjera zaštite</w:t>
            </w:r>
          </w:p>
        </w:tc>
        <w:tc>
          <w:tcPr>
            <w:tcW w:w="3685" w:type="dxa"/>
            <w:shd w:val="clear" w:color="auto" w:fill="FBE4D5" w:themeFill="accent2" w:themeFillTint="33"/>
          </w:tcPr>
          <w:p w:rsidR="008F4EED" w:rsidRPr="00C0127A"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n</w:t>
            </w:r>
            <w:r w:rsidRPr="00C0127A">
              <w:rPr>
                <w:rFonts w:eastAsia="Arial"/>
                <w:sz w:val="24"/>
                <w:szCs w:val="24"/>
              </w:rPr>
              <w:t>adzor nad provedbom mjera zaštite vezanih uz vodu za ljudsku potrošnju, hranu i mlijeko (sanitarna inspekcija)</w:t>
            </w:r>
          </w:p>
          <w:p w:rsidR="008F4EED" w:rsidRPr="00243BF2"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n</w:t>
            </w:r>
            <w:r w:rsidRPr="00C0127A">
              <w:rPr>
                <w:rFonts w:eastAsia="Arial"/>
                <w:sz w:val="24"/>
                <w:szCs w:val="24"/>
              </w:rPr>
              <w:t>adzor nad provedbom mjera zaštite vezanih uz hranu za životinje (veterinarska inspekcija)</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2755FB"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755FB">
              <w:rPr>
                <w:rFonts w:eastAsia="Arial"/>
                <w:sz w:val="24"/>
                <w:szCs w:val="24"/>
              </w:rPr>
              <w:t>-</w:t>
            </w:r>
            <w:r>
              <w:rPr>
                <w:rFonts w:eastAsia="Arial"/>
                <w:sz w:val="24"/>
                <w:szCs w:val="24"/>
              </w:rPr>
              <w:t xml:space="preserve"> </w:t>
            </w:r>
            <w:r w:rsidRPr="002755FB">
              <w:rPr>
                <w:rFonts w:eastAsia="Arial"/>
                <w:sz w:val="24"/>
                <w:szCs w:val="24"/>
              </w:rPr>
              <w:t>MMPI</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prekida prometa</w:t>
            </w:r>
          </w:p>
        </w:tc>
        <w:tc>
          <w:tcPr>
            <w:tcW w:w="3685" w:type="dxa"/>
            <w:shd w:val="clear" w:color="auto" w:fill="auto"/>
          </w:tcPr>
          <w:p w:rsidR="008F4EED" w:rsidRPr="00243BF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o</w:t>
            </w:r>
            <w:r w:rsidRPr="002755FB">
              <w:rPr>
                <w:rFonts w:eastAsia="Arial"/>
                <w:sz w:val="24"/>
                <w:szCs w:val="24"/>
              </w:rPr>
              <w:t>dlučivanje o prekidu prometa kroz potencijalno ugroženo područje</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6025AA">
              <w:rPr>
                <w:rFonts w:eastAsia="Arial"/>
                <w:sz w:val="24"/>
                <w:szCs w:val="24"/>
              </w:rPr>
              <w:t>-</w:t>
            </w:r>
            <w:r>
              <w:rPr>
                <w:rFonts w:eastAsia="Arial"/>
                <w:sz w:val="24"/>
                <w:szCs w:val="24"/>
              </w:rPr>
              <w:t xml:space="preserve"> </w:t>
            </w:r>
            <w:r w:rsidRPr="006025AA">
              <w:rPr>
                <w:rFonts w:eastAsia="Arial"/>
                <w:sz w:val="24"/>
                <w:szCs w:val="24"/>
              </w:rPr>
              <w:t>MIZ</w:t>
            </w: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HCK</w:t>
            </w:r>
          </w:p>
          <w:p w:rsidR="008F4EED" w:rsidRPr="006025AA"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lastRenderedPageBreak/>
              <w:t>- MROSP</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lastRenderedPageBreak/>
              <w:t xml:space="preserve">- </w:t>
            </w:r>
            <w:r w:rsidR="00104FD0">
              <w:rPr>
                <w:rFonts w:eastAsia="Arial"/>
                <w:sz w:val="24"/>
                <w:szCs w:val="24"/>
              </w:rPr>
              <w:t xml:space="preserve">psihosocijalna podrška i </w:t>
            </w:r>
            <w:r>
              <w:rPr>
                <w:rFonts w:eastAsia="Arial"/>
                <w:sz w:val="24"/>
                <w:szCs w:val="24"/>
              </w:rPr>
              <w:t>p</w:t>
            </w:r>
            <w:r w:rsidR="00104FD0">
              <w:rPr>
                <w:rFonts w:eastAsia="Arial"/>
                <w:sz w:val="24"/>
                <w:szCs w:val="24"/>
              </w:rPr>
              <w:t>sihološk</w:t>
            </w:r>
            <w:r w:rsidRPr="006025AA">
              <w:rPr>
                <w:rFonts w:eastAsia="Arial"/>
                <w:sz w:val="24"/>
                <w:szCs w:val="24"/>
              </w:rPr>
              <w:t>a pomoć</w:t>
            </w:r>
            <w:r w:rsidR="00104FD0">
              <w:rPr>
                <w:rFonts w:eastAsia="Arial"/>
                <w:sz w:val="24"/>
                <w:szCs w:val="24"/>
              </w:rPr>
              <w:t xml:space="preserve"> </w:t>
            </w:r>
          </w:p>
        </w:tc>
        <w:tc>
          <w:tcPr>
            <w:tcW w:w="3685" w:type="dxa"/>
            <w:shd w:val="clear" w:color="auto" w:fill="FBE4D5" w:themeFill="accent2" w:themeFillTint="33"/>
          </w:tcPr>
          <w:p w:rsidR="008F4EED" w:rsidRPr="00243BF2"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 </w:t>
            </w:r>
            <w:r w:rsidRPr="006025AA">
              <w:rPr>
                <w:rFonts w:eastAsia="Arial"/>
                <w:sz w:val="24"/>
                <w:szCs w:val="24"/>
              </w:rPr>
              <w:t xml:space="preserve">organiziranje </w:t>
            </w:r>
            <w:r w:rsidR="0017041C">
              <w:rPr>
                <w:rFonts w:eastAsia="Arial"/>
                <w:sz w:val="24"/>
                <w:szCs w:val="24"/>
              </w:rPr>
              <w:t>psihosocijalne podrške i psihološke</w:t>
            </w:r>
            <w:r>
              <w:rPr>
                <w:rFonts w:eastAsia="Arial"/>
                <w:sz w:val="24"/>
                <w:szCs w:val="24"/>
              </w:rPr>
              <w:t xml:space="preserve"> pomoći na terenu</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BD4C2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D4C25">
              <w:rPr>
                <w:rFonts w:eastAsia="Arial"/>
                <w:sz w:val="24"/>
                <w:szCs w:val="24"/>
              </w:rPr>
              <w:t>-</w:t>
            </w:r>
            <w:r>
              <w:rPr>
                <w:rFonts w:eastAsia="Arial"/>
                <w:sz w:val="24"/>
                <w:szCs w:val="24"/>
              </w:rPr>
              <w:t xml:space="preserve"> </w:t>
            </w:r>
            <w:r w:rsidRPr="00BD4C25">
              <w:rPr>
                <w:rFonts w:eastAsia="Arial"/>
                <w:sz w:val="24"/>
                <w:szCs w:val="24"/>
              </w:rPr>
              <w:t>MINGOR</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po</w:t>
            </w:r>
            <w:r w:rsidRPr="004C7F9C">
              <w:rPr>
                <w:rFonts w:eastAsia="Arial"/>
                <w:sz w:val="24"/>
                <w:szCs w:val="24"/>
              </w:rPr>
              <w:t>redlaganje mjera zaštite vezanih uz dobra izuzev hrane, mlijeka, hrane za životinje i vode za piće</w:t>
            </w:r>
          </w:p>
        </w:tc>
        <w:tc>
          <w:tcPr>
            <w:tcW w:w="3685" w:type="dxa"/>
            <w:shd w:val="clear" w:color="auto" w:fill="auto"/>
          </w:tcPr>
          <w:p w:rsidR="008F4EED" w:rsidRPr="00243BF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u</w:t>
            </w:r>
            <w:r w:rsidRPr="004C7F9C">
              <w:rPr>
                <w:rFonts w:eastAsia="Arial"/>
                <w:sz w:val="24"/>
                <w:szCs w:val="24"/>
              </w:rPr>
              <w:t>vođenje ograničenja na uvoz i izvoz dobara izuzev hrane, mlijeka, hrane za životinje i vode za piće</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D27046"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27046">
              <w:rPr>
                <w:rFonts w:eastAsia="Arial"/>
                <w:sz w:val="24"/>
                <w:szCs w:val="24"/>
              </w:rPr>
              <w:t>-</w:t>
            </w:r>
            <w:r>
              <w:rPr>
                <w:rFonts w:eastAsia="Arial"/>
                <w:sz w:val="24"/>
                <w:szCs w:val="24"/>
              </w:rPr>
              <w:t xml:space="preserve"> </w:t>
            </w:r>
            <w:r w:rsidRPr="00D27046">
              <w:rPr>
                <w:rFonts w:eastAsia="Arial"/>
                <w:sz w:val="24"/>
                <w:szCs w:val="24"/>
              </w:rPr>
              <w:t>MVEP</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d</w:t>
            </w:r>
            <w:r w:rsidRPr="00AA196F">
              <w:rPr>
                <w:rFonts w:eastAsia="Arial"/>
                <w:sz w:val="24"/>
                <w:szCs w:val="24"/>
              </w:rPr>
              <w:t>avanja uputa, upozorenja i drugih informacija</w:t>
            </w:r>
          </w:p>
        </w:tc>
        <w:tc>
          <w:tcPr>
            <w:tcW w:w="3685"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i</w:t>
            </w:r>
            <w:r w:rsidRPr="00AA196F">
              <w:rPr>
                <w:rFonts w:eastAsia="Arial"/>
                <w:sz w:val="24"/>
                <w:szCs w:val="24"/>
              </w:rPr>
              <w:t>nformiranje o sigurnosti boravka u RH</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2329B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329BD">
              <w:rPr>
                <w:rFonts w:eastAsia="Arial"/>
                <w:sz w:val="24"/>
                <w:szCs w:val="24"/>
              </w:rPr>
              <w:t>-</w:t>
            </w:r>
            <w:r>
              <w:rPr>
                <w:rFonts w:eastAsia="Arial"/>
                <w:sz w:val="24"/>
                <w:szCs w:val="24"/>
              </w:rPr>
              <w:t xml:space="preserve"> MF</w:t>
            </w:r>
            <w:r w:rsidR="00BC3346" w:rsidRPr="00070847">
              <w:rPr>
                <w:rFonts w:eastAsia="Arial"/>
                <w:color w:val="auto"/>
                <w:sz w:val="24"/>
                <w:szCs w:val="24"/>
              </w:rPr>
              <w:t>IN</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prekogranični nadzor</w:t>
            </w:r>
          </w:p>
        </w:tc>
        <w:tc>
          <w:tcPr>
            <w:tcW w:w="3685"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o</w:t>
            </w:r>
            <w:r w:rsidRPr="002329BD">
              <w:rPr>
                <w:rFonts w:eastAsia="Arial"/>
                <w:sz w:val="24"/>
                <w:szCs w:val="24"/>
              </w:rPr>
              <w:t>dlučivanje o pojačanom nadzoru prekograničnog prometa roba i provedba pojačanog nadzora</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EF4DD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F4DDD">
              <w:rPr>
                <w:rFonts w:eastAsia="Arial"/>
                <w:sz w:val="24"/>
                <w:szCs w:val="24"/>
              </w:rPr>
              <w:t>-</w:t>
            </w:r>
            <w:r>
              <w:rPr>
                <w:rFonts w:eastAsia="Arial"/>
                <w:sz w:val="24"/>
                <w:szCs w:val="24"/>
              </w:rPr>
              <w:t xml:space="preserve"> </w:t>
            </w:r>
            <w:r w:rsidRPr="00EF4DDD">
              <w:rPr>
                <w:rFonts w:eastAsia="Arial"/>
                <w:sz w:val="24"/>
                <w:szCs w:val="24"/>
              </w:rPr>
              <w:t>MO</w:t>
            </w:r>
            <w:r w:rsidR="002B40B8" w:rsidRPr="00070847">
              <w:rPr>
                <w:rFonts w:eastAsia="Arial"/>
                <w:color w:val="auto"/>
                <w:sz w:val="24"/>
                <w:szCs w:val="24"/>
              </w:rPr>
              <w:t>RH</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 provođenje mjera zaštite </w:t>
            </w:r>
          </w:p>
        </w:tc>
        <w:tc>
          <w:tcPr>
            <w:tcW w:w="3685" w:type="dxa"/>
            <w:shd w:val="clear" w:color="auto" w:fill="FBE4D5" w:themeFill="accent2" w:themeFillTint="33"/>
          </w:tcPr>
          <w:p w:rsidR="008F4EED" w:rsidRPr="00EF4DDD" w:rsidRDefault="008F4EED" w:rsidP="007568A7">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F4DDD">
              <w:rPr>
                <w:rFonts w:eastAsia="Arial"/>
                <w:sz w:val="24"/>
                <w:szCs w:val="24"/>
              </w:rPr>
              <w:t>-</w:t>
            </w:r>
            <w:r>
              <w:rPr>
                <w:rFonts w:eastAsia="Arial"/>
                <w:sz w:val="24"/>
                <w:szCs w:val="24"/>
              </w:rPr>
              <w:t xml:space="preserve"> u</w:t>
            </w:r>
            <w:r w:rsidRPr="00EF4DDD">
              <w:rPr>
                <w:rFonts w:eastAsia="Arial"/>
                <w:sz w:val="24"/>
                <w:szCs w:val="24"/>
              </w:rPr>
              <w:t xml:space="preserve">ključivanje Oružanih snaga RH u </w:t>
            </w:r>
            <w:r w:rsidR="007568A7">
              <w:rPr>
                <w:rFonts w:eastAsia="Arial"/>
                <w:sz w:val="24"/>
                <w:szCs w:val="24"/>
              </w:rPr>
              <w:t>reagiranje</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3D2C28">
              <w:rPr>
                <w:rFonts w:eastAsia="Arial"/>
                <w:sz w:val="24"/>
                <w:szCs w:val="24"/>
              </w:rPr>
              <w:t>- JLP(R)S</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provođenje mjera zaštite </w:t>
            </w:r>
          </w:p>
        </w:tc>
        <w:tc>
          <w:tcPr>
            <w:tcW w:w="3685" w:type="dxa"/>
            <w:shd w:val="clear" w:color="auto" w:fill="auto"/>
          </w:tcPr>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u</w:t>
            </w:r>
            <w:r w:rsidRPr="007140E3">
              <w:rPr>
                <w:rFonts w:eastAsia="Arial"/>
                <w:sz w:val="24"/>
                <w:szCs w:val="24"/>
              </w:rPr>
              <w:t xml:space="preserve">zbunjivanje te davanje uputa, upozorenja i drugih informacija ugroženom stanovništvu </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i</w:t>
            </w:r>
            <w:r w:rsidRPr="007140E3">
              <w:rPr>
                <w:rFonts w:eastAsia="Arial"/>
                <w:sz w:val="24"/>
                <w:szCs w:val="24"/>
              </w:rPr>
              <w:t xml:space="preserve">nformiranje javnosti </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w:t>
            </w:r>
            <w:r w:rsidRPr="007140E3">
              <w:rPr>
                <w:rFonts w:eastAsia="Arial"/>
                <w:sz w:val="24"/>
                <w:szCs w:val="24"/>
              </w:rPr>
              <w:t>omoć u evakuaciji stanovništva</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u</w:t>
            </w:r>
            <w:r w:rsidRPr="007140E3">
              <w:rPr>
                <w:rFonts w:eastAsia="Arial"/>
                <w:sz w:val="24"/>
                <w:szCs w:val="24"/>
              </w:rPr>
              <w:t>spostava evakuacijskih centara</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d</w:t>
            </w:r>
            <w:r w:rsidRPr="007140E3">
              <w:rPr>
                <w:rFonts w:eastAsia="Arial"/>
                <w:sz w:val="24"/>
                <w:szCs w:val="24"/>
              </w:rPr>
              <w:t>istribucija pripravaka stabilnog joda ako nisu predistribuirani</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w:t>
            </w:r>
            <w:r w:rsidRPr="007140E3">
              <w:rPr>
                <w:rFonts w:eastAsia="Arial"/>
                <w:sz w:val="24"/>
                <w:szCs w:val="24"/>
              </w:rPr>
              <w:t xml:space="preserve">rovedba radioloških mjerenja unutar </w:t>
            </w:r>
            <w:r>
              <w:rPr>
                <w:rFonts w:eastAsia="Arial"/>
                <w:sz w:val="24"/>
                <w:szCs w:val="24"/>
              </w:rPr>
              <w:t xml:space="preserve">narančaste </w:t>
            </w:r>
            <w:r w:rsidRPr="007140E3">
              <w:rPr>
                <w:rFonts w:eastAsia="Arial"/>
                <w:sz w:val="24"/>
                <w:szCs w:val="24"/>
              </w:rPr>
              <w:t>zone za NE Krško (specijalističke postrojbe CZ)</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w:t>
            </w:r>
            <w:r w:rsidRPr="007140E3">
              <w:rPr>
                <w:rFonts w:eastAsia="Arial"/>
                <w:sz w:val="24"/>
                <w:szCs w:val="24"/>
              </w:rPr>
              <w:t>rovedba mjera zaštite vezanih uz vodu za piće</w:t>
            </w:r>
          </w:p>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w:t>
            </w:r>
            <w:r w:rsidRPr="007140E3">
              <w:rPr>
                <w:rFonts w:eastAsia="Arial"/>
                <w:sz w:val="24"/>
                <w:szCs w:val="24"/>
              </w:rPr>
              <w:t>omoć u preseljenju stanovništva</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3D2C28"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VRH</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B4FD6">
              <w:rPr>
                <w:rFonts w:eastAsia="Arial"/>
                <w:sz w:val="24"/>
                <w:szCs w:val="24"/>
              </w:rPr>
              <w:t xml:space="preserve">- VRH na prijedlog </w:t>
            </w:r>
            <w:r w:rsidR="00AF3F8D" w:rsidRPr="00AF3F8D">
              <w:rPr>
                <w:rFonts w:eastAsia="Arial"/>
                <w:sz w:val="24"/>
                <w:szCs w:val="24"/>
              </w:rPr>
              <w:t>čelnika tijela nadležnog za poslove civilne zaštite</w:t>
            </w:r>
            <w:r w:rsidRPr="001B4FD6">
              <w:rPr>
                <w:rFonts w:eastAsia="Arial"/>
                <w:sz w:val="24"/>
                <w:szCs w:val="24"/>
              </w:rPr>
              <w:t xml:space="preserve"> odlukama proglašava katastrofu kao i prestanak provođenja mjera i </w:t>
            </w:r>
            <w:r w:rsidRPr="001B4FD6">
              <w:rPr>
                <w:rFonts w:eastAsia="Arial"/>
                <w:sz w:val="24"/>
                <w:szCs w:val="24"/>
              </w:rPr>
              <w:lastRenderedPageBreak/>
              <w:t>aktivnosti u SCZ u otklanjanju posljedica katastrofa</w:t>
            </w:r>
          </w:p>
        </w:tc>
        <w:tc>
          <w:tcPr>
            <w:tcW w:w="3685" w:type="dxa"/>
            <w:shd w:val="clear" w:color="auto" w:fill="FBE4D5" w:themeFill="accent2" w:themeFillTint="33"/>
          </w:tcPr>
          <w:p w:rsidR="008F4EED" w:rsidRPr="002E7420"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2E7420">
              <w:rPr>
                <w:rFonts w:eastAsia="Arial"/>
                <w:sz w:val="24"/>
                <w:szCs w:val="24"/>
              </w:rPr>
              <w:lastRenderedPageBreak/>
              <w:t>- odlučivanje o privremenom ili trajnom preseljenju</w:t>
            </w:r>
          </w:p>
          <w:p w:rsidR="008F4EED" w:rsidRPr="002E7420"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2E7420">
              <w:rPr>
                <w:rFonts w:eastAsia="Arial"/>
                <w:sz w:val="24"/>
                <w:szCs w:val="24"/>
              </w:rPr>
              <w:t>- odlučivanje o traženu i pružanju međunarodne pomoći</w:t>
            </w:r>
          </w:p>
          <w:p w:rsidR="008F4EED" w:rsidRPr="008977D0"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2E7420">
              <w:rPr>
                <w:rFonts w:eastAsia="Arial"/>
                <w:sz w:val="24"/>
                <w:szCs w:val="24"/>
              </w:rPr>
              <w:t>- provedba sanacije kod velikih onečišćenja</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bottom w:val="single" w:sz="4" w:space="0" w:color="auto"/>
            </w:tcBorders>
            <w:hideMark/>
          </w:tcPr>
          <w:p w:rsidR="008F4EED" w:rsidRPr="00495BD0" w:rsidRDefault="008F4EED" w:rsidP="00AB3674">
            <w:pPr>
              <w:tabs>
                <w:tab w:val="left" w:pos="284"/>
              </w:tabs>
              <w:spacing w:before="0" w:after="120"/>
              <w:rPr>
                <w:sz w:val="24"/>
                <w:szCs w:val="24"/>
              </w:rPr>
            </w:pPr>
          </w:p>
        </w:tc>
        <w:tc>
          <w:tcPr>
            <w:tcW w:w="1417" w:type="dxa"/>
            <w:tcBorders>
              <w:bottom w:val="single" w:sz="4" w:space="0" w:color="auto"/>
            </w:tcBorders>
            <w:shd w:val="clear" w:color="auto" w:fill="auto"/>
            <w:hideMark/>
          </w:tcPr>
          <w:p w:rsidR="008F4EED" w:rsidRPr="00495BD0"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rFonts w:eastAsia="Arial"/>
                <w:sz w:val="24"/>
                <w:szCs w:val="24"/>
              </w:rPr>
              <w:t xml:space="preserve">- </w:t>
            </w:r>
            <w:r w:rsidRPr="00495BD0">
              <w:rPr>
                <w:rFonts w:eastAsia="Arial"/>
                <w:sz w:val="24"/>
                <w:szCs w:val="24"/>
              </w:rPr>
              <w:t xml:space="preserve">Ovlašteni stručni tehnički servisi </w:t>
            </w:r>
            <w:r>
              <w:rPr>
                <w:rFonts w:eastAsia="Arial"/>
                <w:sz w:val="24"/>
                <w:szCs w:val="24"/>
              </w:rPr>
              <w:t>i laboratoriji</w:t>
            </w:r>
          </w:p>
        </w:tc>
        <w:tc>
          <w:tcPr>
            <w:tcW w:w="2552" w:type="dxa"/>
            <w:tcBorders>
              <w:bottom w:val="single" w:sz="4" w:space="0" w:color="auto"/>
            </w:tcBorders>
            <w:shd w:val="clear" w:color="auto" w:fill="auto"/>
            <w:hideMark/>
          </w:tcPr>
          <w:p w:rsidR="008F4EED" w:rsidRPr="00DB378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85FB1">
              <w:rPr>
                <w:sz w:val="24"/>
                <w:szCs w:val="24"/>
              </w:rPr>
              <w:t>- pružanje stručne potpore MUP RCZ-u</w:t>
            </w:r>
          </w:p>
        </w:tc>
        <w:tc>
          <w:tcPr>
            <w:tcW w:w="3685" w:type="dxa"/>
            <w:tcBorders>
              <w:bottom w:val="single" w:sz="4" w:space="0" w:color="auto"/>
            </w:tcBorders>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977D0">
              <w:rPr>
                <w:rFonts w:eastAsia="Arial"/>
                <w:sz w:val="24"/>
                <w:szCs w:val="24"/>
              </w:rPr>
              <w:t xml:space="preserve">- </w:t>
            </w:r>
            <w:r w:rsidRPr="00C72D39">
              <w:rPr>
                <w:rFonts w:eastAsia="Arial"/>
                <w:sz w:val="24"/>
                <w:szCs w:val="24"/>
              </w:rPr>
              <w:t>radiološka mjerenja</w:t>
            </w:r>
          </w:p>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m</w:t>
            </w:r>
            <w:r w:rsidRPr="00285AB6">
              <w:rPr>
                <w:rFonts w:eastAsia="Arial"/>
                <w:sz w:val="24"/>
                <w:szCs w:val="24"/>
              </w:rPr>
              <w:t>jerenja koncentracije radionuklida u hrani, mlijeku i vodi za piće te razine kontaminacije drugih dobara</w:t>
            </w:r>
          </w:p>
        </w:tc>
        <w:tc>
          <w:tcPr>
            <w:tcW w:w="1814" w:type="dxa"/>
            <w:tcBorders>
              <w:bottom w:val="single" w:sz="4" w:space="0" w:color="auto"/>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bl>
    <w:p w:rsidR="001A387B" w:rsidRDefault="001A387B" w:rsidP="008F4EED">
      <w:pPr>
        <w:tabs>
          <w:tab w:val="left" w:pos="284"/>
        </w:tabs>
        <w:spacing w:before="0" w:after="120" w:line="240" w:lineRule="auto"/>
        <w:jc w:val="both"/>
        <w:rPr>
          <w:b/>
          <w:sz w:val="24"/>
          <w:szCs w:val="24"/>
        </w:rPr>
      </w:pPr>
    </w:p>
    <w:p w:rsidR="008F4EED" w:rsidRDefault="008F4EED" w:rsidP="008F4EED">
      <w:pPr>
        <w:tabs>
          <w:tab w:val="left" w:pos="284"/>
        </w:tabs>
        <w:spacing w:before="0" w:after="120" w:line="240" w:lineRule="auto"/>
        <w:jc w:val="both"/>
        <w:rPr>
          <w:b/>
          <w:sz w:val="24"/>
          <w:szCs w:val="24"/>
        </w:rPr>
      </w:pPr>
      <w:r w:rsidRPr="00495BD0">
        <w:rPr>
          <w:b/>
          <w:sz w:val="24"/>
          <w:szCs w:val="24"/>
        </w:rPr>
        <w:t>Napomene:</w:t>
      </w:r>
    </w:p>
    <w:p w:rsidR="008F4EED" w:rsidRPr="00495BD0" w:rsidRDefault="008F4EED" w:rsidP="008F4EED">
      <w:pPr>
        <w:tabs>
          <w:tab w:val="left" w:pos="284"/>
        </w:tabs>
        <w:spacing w:before="0" w:after="120" w:line="240" w:lineRule="auto"/>
        <w:jc w:val="both"/>
        <w:rPr>
          <w:b/>
          <w:sz w:val="24"/>
          <w:szCs w:val="24"/>
        </w:rPr>
      </w:pPr>
      <w:r w:rsidRPr="00495BD0">
        <w:rPr>
          <w:b/>
          <w:sz w:val="24"/>
          <w:szCs w:val="24"/>
        </w:rPr>
        <w:t>U</w:t>
      </w:r>
      <w:r>
        <w:rPr>
          <w:b/>
          <w:sz w:val="24"/>
          <w:szCs w:val="24"/>
        </w:rPr>
        <w:t>ključivanje znanstveno-istraživačkih institucija</w:t>
      </w:r>
    </w:p>
    <w:p w:rsidR="008F4EED" w:rsidRDefault="008F4EED" w:rsidP="008F4EED">
      <w:pPr>
        <w:tabs>
          <w:tab w:val="left" w:pos="284"/>
        </w:tabs>
        <w:spacing w:before="0" w:after="120" w:line="240" w:lineRule="auto"/>
        <w:jc w:val="both"/>
        <w:rPr>
          <w:sz w:val="24"/>
          <w:szCs w:val="24"/>
        </w:rPr>
      </w:pPr>
      <w:r w:rsidRPr="00495BD0">
        <w:rPr>
          <w:sz w:val="24"/>
          <w:szCs w:val="24"/>
        </w:rPr>
        <w:tab/>
      </w:r>
      <w:r>
        <w:rPr>
          <w:sz w:val="24"/>
          <w:szCs w:val="24"/>
        </w:rPr>
        <w:t xml:space="preserve">MUP </w:t>
      </w:r>
      <w:r w:rsidRPr="00495BD0">
        <w:rPr>
          <w:sz w:val="24"/>
          <w:szCs w:val="24"/>
        </w:rPr>
        <w:t>RCZ može u slučaju potrebe u stručni tim uključiti i predstavnike znans</w:t>
      </w:r>
      <w:r w:rsidR="00E25570">
        <w:rPr>
          <w:sz w:val="24"/>
          <w:szCs w:val="24"/>
        </w:rPr>
        <w:t>tveno-istraživačkih institucija</w:t>
      </w:r>
      <w:r w:rsidRPr="00495BD0">
        <w:rPr>
          <w:sz w:val="24"/>
          <w:szCs w:val="24"/>
        </w:rPr>
        <w:t xml:space="preserve">, ovlaštenih stručno-tehničkih servisa, stručnjake za zaštitu od ionizirajućeg zračenja, ovlaštene izvršitelje nuklearne sigurnosti te druge fizičke i pravne osobe koje mogu doprinijeti provođenju mjera zaštite. U ostalim vrstama izvanrednog događaja potpora se pruža prvenstveno nositelju odobrenja, koordinatoru na lokaciji i stožerima civilne zaštite JLP(R)S. </w:t>
      </w: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170186" w:rsidRPr="00BC45FA" w:rsidRDefault="008429EC" w:rsidP="00642E8C">
      <w:pPr>
        <w:tabs>
          <w:tab w:val="left" w:pos="284"/>
        </w:tabs>
        <w:spacing w:before="0" w:after="120" w:line="240" w:lineRule="auto"/>
        <w:jc w:val="center"/>
        <w:rPr>
          <w:rStyle w:val="Strong"/>
        </w:rPr>
      </w:pPr>
      <w:r w:rsidRPr="00BC45FA">
        <w:rPr>
          <w:noProof/>
          <w:lang w:eastAsia="hr-HR"/>
        </w:rPr>
        <w:lastRenderedPageBreak/>
        <w:drawing>
          <wp:inline distT="0" distB="0" distL="0" distR="0" wp14:anchorId="0737881E" wp14:editId="0737881F">
            <wp:extent cx="3841143" cy="3702992"/>
            <wp:effectExtent l="0" t="0" r="698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b="3596"/>
                    <a:stretch/>
                  </pic:blipFill>
                  <pic:spPr bwMode="auto">
                    <a:xfrm>
                      <a:off x="0" y="0"/>
                      <a:ext cx="3870643" cy="3731431"/>
                    </a:xfrm>
                    <a:prstGeom prst="rect">
                      <a:avLst/>
                    </a:prstGeom>
                    <a:noFill/>
                    <a:ln>
                      <a:noFill/>
                    </a:ln>
                    <a:extLst>
                      <a:ext uri="{53640926-AAD7-44D8-BBD7-CCE9431645EC}">
                        <a14:shadowObscured xmlns:a14="http://schemas.microsoft.com/office/drawing/2010/main"/>
                      </a:ext>
                    </a:extLst>
                  </pic:spPr>
                </pic:pic>
              </a:graphicData>
            </a:graphic>
          </wp:inline>
        </w:drawing>
      </w:r>
    </w:p>
    <w:p w:rsidR="002D7865" w:rsidRPr="00BC45FA" w:rsidRDefault="008429EC" w:rsidP="00642E8C">
      <w:pPr>
        <w:pStyle w:val="ListParagraph"/>
        <w:tabs>
          <w:tab w:val="left" w:pos="284"/>
        </w:tabs>
        <w:spacing w:before="0" w:after="120" w:line="240" w:lineRule="auto"/>
        <w:contextualSpacing w:val="0"/>
        <w:jc w:val="center"/>
        <w:rPr>
          <w:rStyle w:val="Strong"/>
          <w:b w:val="0"/>
        </w:rPr>
      </w:pPr>
      <w:r w:rsidRPr="00BC45FA">
        <w:rPr>
          <w:rStyle w:val="Strong"/>
          <w:b w:val="0"/>
        </w:rPr>
        <w:t xml:space="preserve">Slika </w:t>
      </w:r>
      <w:r w:rsidR="007754D0" w:rsidRPr="00BC45FA">
        <w:rPr>
          <w:rStyle w:val="Strong"/>
          <w:b w:val="0"/>
        </w:rPr>
        <w:t>9</w:t>
      </w:r>
      <w:r w:rsidRPr="00BC45FA">
        <w:rPr>
          <w:rStyle w:val="Strong"/>
          <w:b w:val="0"/>
        </w:rPr>
        <w:t>. Rizik od radiološkog ili nuklearnog izvanrednog događaja</w:t>
      </w:r>
      <w:r w:rsidR="007754D0" w:rsidRPr="00BC45FA">
        <w:rPr>
          <w:rStyle w:val="Strong"/>
          <w:b w:val="0"/>
        </w:rPr>
        <w:t xml:space="preserve"> (izvor: Procjena rizika)</w:t>
      </w:r>
    </w:p>
    <w:p w:rsidR="00906A77" w:rsidRPr="00495BD0" w:rsidRDefault="00906A77" w:rsidP="00642E8C">
      <w:pPr>
        <w:pStyle w:val="Heading3"/>
        <w:pageBreakBefore/>
        <w:numPr>
          <w:ilvl w:val="2"/>
          <w:numId w:val="1"/>
        </w:numPr>
        <w:tabs>
          <w:tab w:val="left" w:pos="284"/>
        </w:tabs>
        <w:spacing w:before="0" w:after="120" w:line="240" w:lineRule="auto"/>
        <w:rPr>
          <w:b/>
          <w:sz w:val="24"/>
          <w:szCs w:val="24"/>
        </w:rPr>
      </w:pPr>
      <w:bookmarkStart w:id="190" w:name="_Toc82424028"/>
      <w:bookmarkStart w:id="191" w:name="_Toc82424219"/>
      <w:bookmarkStart w:id="192" w:name="_Toc82424365"/>
      <w:bookmarkStart w:id="193" w:name="_Toc82508205"/>
      <w:bookmarkStart w:id="194" w:name="_Toc85012962"/>
      <w:bookmarkStart w:id="195" w:name="_Toc145425770"/>
      <w:r w:rsidRPr="00495BD0">
        <w:rPr>
          <w:b/>
          <w:sz w:val="24"/>
          <w:szCs w:val="24"/>
        </w:rPr>
        <w:lastRenderedPageBreak/>
        <w:t>Snijeg i led</w:t>
      </w:r>
      <w:bookmarkEnd w:id="190"/>
      <w:bookmarkEnd w:id="191"/>
      <w:bookmarkEnd w:id="192"/>
      <w:bookmarkEnd w:id="193"/>
      <w:bookmarkEnd w:id="194"/>
      <w:bookmarkEnd w:id="195"/>
    </w:p>
    <w:p w:rsidR="00460557" w:rsidRPr="00495BD0" w:rsidRDefault="00460557" w:rsidP="00642E8C">
      <w:pPr>
        <w:tabs>
          <w:tab w:val="left" w:pos="284"/>
        </w:tabs>
        <w:spacing w:before="0" w:after="120" w:line="240" w:lineRule="auto"/>
        <w:jc w:val="both"/>
        <w:rPr>
          <w:rFonts w:eastAsiaTheme="minorHAnsi"/>
          <w:b/>
          <w:sz w:val="24"/>
          <w:szCs w:val="24"/>
        </w:rPr>
      </w:pPr>
      <w:r w:rsidRPr="00495BD0">
        <w:rPr>
          <w:rFonts w:eastAsiaTheme="minorHAnsi"/>
          <w:b/>
          <w:sz w:val="24"/>
          <w:szCs w:val="24"/>
        </w:rPr>
        <w:t>U</w:t>
      </w:r>
      <w:r w:rsidR="003D2962">
        <w:rPr>
          <w:rFonts w:eastAsiaTheme="minorHAnsi"/>
          <w:b/>
          <w:sz w:val="24"/>
          <w:szCs w:val="24"/>
        </w:rPr>
        <w:t>vod</w:t>
      </w:r>
    </w:p>
    <w:p w:rsidR="001A387B" w:rsidRDefault="00C87BA4" w:rsidP="00642E8C">
      <w:pPr>
        <w:tabs>
          <w:tab w:val="left" w:pos="284"/>
        </w:tabs>
        <w:spacing w:before="0" w:after="120" w:line="240" w:lineRule="auto"/>
        <w:jc w:val="both"/>
        <w:rPr>
          <w:rFonts w:eastAsiaTheme="minorHAnsi"/>
          <w:sz w:val="24"/>
          <w:szCs w:val="24"/>
        </w:rPr>
      </w:pPr>
      <w:r w:rsidRPr="00495BD0">
        <w:rPr>
          <w:rFonts w:eastAsiaTheme="minorHAnsi"/>
          <w:sz w:val="24"/>
          <w:szCs w:val="24"/>
        </w:rPr>
        <w:tab/>
      </w:r>
      <w:r w:rsidR="00880AE9" w:rsidRPr="00495BD0">
        <w:rPr>
          <w:rFonts w:eastAsiaTheme="minorHAnsi"/>
          <w:sz w:val="24"/>
          <w:szCs w:val="24"/>
        </w:rPr>
        <w:t>U</w:t>
      </w:r>
      <w:r w:rsidR="005216DD" w:rsidRPr="00495BD0">
        <w:rPr>
          <w:rFonts w:eastAsiaTheme="minorHAnsi"/>
          <w:sz w:val="24"/>
          <w:szCs w:val="24"/>
        </w:rPr>
        <w:t xml:space="preserve"> zimskom razdoblju</w:t>
      </w:r>
      <w:r w:rsidR="00D305BF">
        <w:rPr>
          <w:rFonts w:eastAsiaTheme="minorHAnsi"/>
          <w:sz w:val="24"/>
          <w:szCs w:val="24"/>
        </w:rPr>
        <w:t>,</w:t>
      </w:r>
      <w:r w:rsidR="005216DD" w:rsidRPr="00495BD0">
        <w:rPr>
          <w:rFonts w:eastAsiaTheme="minorHAnsi"/>
          <w:sz w:val="24"/>
          <w:szCs w:val="24"/>
        </w:rPr>
        <w:t xml:space="preserve"> </w:t>
      </w:r>
      <w:r w:rsidR="00D305BF">
        <w:rPr>
          <w:rFonts w:eastAsiaTheme="minorHAnsi"/>
          <w:sz w:val="24"/>
          <w:szCs w:val="24"/>
        </w:rPr>
        <w:t>uz utjecaj</w:t>
      </w:r>
      <w:r w:rsidR="005216DD" w:rsidRPr="00495BD0">
        <w:rPr>
          <w:rFonts w:eastAsiaTheme="minorHAnsi"/>
          <w:sz w:val="24"/>
          <w:szCs w:val="24"/>
        </w:rPr>
        <w:t xml:space="preserve"> velik</w:t>
      </w:r>
      <w:r w:rsidR="00D305BF">
        <w:rPr>
          <w:rFonts w:eastAsiaTheme="minorHAnsi"/>
          <w:sz w:val="24"/>
          <w:szCs w:val="24"/>
        </w:rPr>
        <w:t>ih</w:t>
      </w:r>
      <w:r w:rsidR="005216DD" w:rsidRPr="00495BD0">
        <w:rPr>
          <w:rFonts w:eastAsiaTheme="minorHAnsi"/>
          <w:sz w:val="24"/>
          <w:szCs w:val="24"/>
        </w:rPr>
        <w:t xml:space="preserve"> količin</w:t>
      </w:r>
      <w:r w:rsidR="00D305BF">
        <w:rPr>
          <w:rFonts w:eastAsiaTheme="minorHAnsi"/>
          <w:sz w:val="24"/>
          <w:szCs w:val="24"/>
        </w:rPr>
        <w:t>a</w:t>
      </w:r>
      <w:r w:rsidR="005216DD" w:rsidRPr="00495BD0">
        <w:rPr>
          <w:rFonts w:eastAsiaTheme="minorHAnsi"/>
          <w:sz w:val="24"/>
          <w:szCs w:val="24"/>
        </w:rPr>
        <w:t xml:space="preserve"> snijega i </w:t>
      </w:r>
      <w:r w:rsidR="00D305BF">
        <w:rPr>
          <w:rFonts w:eastAsiaTheme="minorHAnsi"/>
          <w:sz w:val="24"/>
          <w:szCs w:val="24"/>
        </w:rPr>
        <w:t>leda,</w:t>
      </w:r>
      <w:r w:rsidR="005216DD" w:rsidRPr="00495BD0">
        <w:rPr>
          <w:rFonts w:eastAsiaTheme="minorHAnsi"/>
          <w:sz w:val="24"/>
          <w:szCs w:val="24"/>
        </w:rPr>
        <w:t xml:space="preserve"> pojavljuju </w:t>
      </w:r>
      <w:r w:rsidR="00D26A01" w:rsidRPr="00495BD0">
        <w:rPr>
          <w:rFonts w:eastAsiaTheme="minorHAnsi"/>
          <w:sz w:val="24"/>
          <w:szCs w:val="24"/>
        </w:rPr>
        <w:t xml:space="preserve">se </w:t>
      </w:r>
      <w:r w:rsidR="005216DD" w:rsidRPr="00495BD0">
        <w:rPr>
          <w:rFonts w:eastAsiaTheme="minorHAnsi"/>
          <w:sz w:val="24"/>
          <w:szCs w:val="24"/>
        </w:rPr>
        <w:t xml:space="preserve">štete na građevinama i drugoj infrastrukturi, prometne nesreće i prekidi u odvijanju prometa, kao i prekidi u opskrbi uslugama (struja i voda, </w:t>
      </w:r>
      <w:r w:rsidR="008908A6" w:rsidRPr="00495BD0">
        <w:rPr>
          <w:rFonts w:eastAsiaTheme="minorHAnsi"/>
          <w:sz w:val="24"/>
          <w:szCs w:val="24"/>
        </w:rPr>
        <w:t xml:space="preserve">elektroničke </w:t>
      </w:r>
      <w:r w:rsidR="005216DD" w:rsidRPr="00495BD0">
        <w:rPr>
          <w:rFonts w:eastAsiaTheme="minorHAnsi"/>
          <w:sz w:val="24"/>
          <w:szCs w:val="24"/>
        </w:rPr>
        <w:t xml:space="preserve">komunikacije). </w:t>
      </w:r>
      <w:r w:rsidR="00D305BF">
        <w:rPr>
          <w:rFonts w:eastAsiaTheme="minorHAnsi"/>
          <w:sz w:val="24"/>
          <w:szCs w:val="24"/>
        </w:rPr>
        <w:t>U određenim okolnostima,</w:t>
      </w:r>
      <w:r w:rsidR="005216DD" w:rsidRPr="00495BD0">
        <w:rPr>
          <w:rFonts w:eastAsiaTheme="minorHAnsi"/>
          <w:sz w:val="24"/>
          <w:szCs w:val="24"/>
        </w:rPr>
        <w:t xml:space="preserve"> ova </w:t>
      </w:r>
      <w:r w:rsidR="006D25E2" w:rsidRPr="00495BD0">
        <w:rPr>
          <w:rFonts w:eastAsiaTheme="minorHAnsi"/>
          <w:sz w:val="24"/>
          <w:szCs w:val="24"/>
        </w:rPr>
        <w:t xml:space="preserve">prijetnja </w:t>
      </w:r>
      <w:r w:rsidR="005216DD" w:rsidRPr="00495BD0">
        <w:rPr>
          <w:rFonts w:eastAsiaTheme="minorHAnsi"/>
          <w:sz w:val="24"/>
          <w:szCs w:val="24"/>
        </w:rPr>
        <w:t>uzrokuje ozljede i gubitke života, kao i ogromne štete u okolišu. Ove štete nastaju kao posljedica uobičajenih prirodnih pojava, međusobnog djelovanja nepovoljnih i ekstremnih čimbenika/rizika: velikih količina mokrog snijega, leda i jakog nevremena praćenog vjetrom olujne jačine. Opasne meteorološke pojave povezane s ledom su kiša/rosulja koje se lede, poledica i poledica na tlu. Poledica može nastati neposredno nakon dodira nepothlađenih kapljica rosulje ili kiše s površinama čija je temperatura znatno ispod 0°C. Poledica može nastati na tlu</w:t>
      </w:r>
      <w:r w:rsidR="000B73DF" w:rsidRPr="00495BD0">
        <w:rPr>
          <w:rFonts w:eastAsiaTheme="minorHAnsi"/>
          <w:sz w:val="24"/>
          <w:szCs w:val="24"/>
        </w:rPr>
        <w:t>,</w:t>
      </w:r>
      <w:r w:rsidR="005216DD" w:rsidRPr="00495BD0">
        <w:rPr>
          <w:rFonts w:eastAsiaTheme="minorHAnsi"/>
          <w:sz w:val="24"/>
          <w:szCs w:val="24"/>
        </w:rPr>
        <w:t xml:space="preserve"> ali i na predmetima na visini, npr. biljkama, drveću, građevinama, stupovima i vodovima električne mreže.</w:t>
      </w:r>
      <w:r w:rsidR="00A35C26" w:rsidRPr="00495BD0">
        <w:rPr>
          <w:rFonts w:eastAsiaTheme="minorHAnsi"/>
          <w:sz w:val="24"/>
          <w:szCs w:val="24"/>
        </w:rPr>
        <w:t xml:space="preserve"> </w:t>
      </w:r>
    </w:p>
    <w:p w:rsidR="005216DD" w:rsidRPr="00495BD0" w:rsidRDefault="001A387B" w:rsidP="00642E8C">
      <w:pPr>
        <w:tabs>
          <w:tab w:val="left" w:pos="284"/>
        </w:tabs>
        <w:spacing w:before="0" w:after="120" w:line="240" w:lineRule="auto"/>
        <w:jc w:val="both"/>
        <w:rPr>
          <w:rFonts w:eastAsiaTheme="minorHAnsi"/>
          <w:sz w:val="24"/>
          <w:szCs w:val="24"/>
        </w:rPr>
      </w:pPr>
      <w:r>
        <w:rPr>
          <w:rFonts w:eastAsiaTheme="minorHAnsi"/>
          <w:sz w:val="24"/>
          <w:szCs w:val="24"/>
        </w:rPr>
        <w:tab/>
      </w:r>
      <w:r w:rsidR="005216DD" w:rsidRPr="00495BD0">
        <w:rPr>
          <w:rFonts w:eastAsiaTheme="minorHAnsi"/>
          <w:sz w:val="24"/>
          <w:szCs w:val="24"/>
        </w:rPr>
        <w:t>Snijeg i led utječu na kritičnu infrastrukturu iz sektora energetike, komunikacijske i informacijske tehnologije, prometa, zdravstva, vodnog gospodarstva, hrane</w:t>
      </w:r>
      <w:r w:rsidR="006D6202" w:rsidRPr="00495BD0">
        <w:rPr>
          <w:rFonts w:eastAsiaTheme="minorHAnsi"/>
          <w:sz w:val="24"/>
          <w:szCs w:val="24"/>
        </w:rPr>
        <w:t>,</w:t>
      </w:r>
      <w:r w:rsidR="005216DD" w:rsidRPr="00495BD0">
        <w:rPr>
          <w:rFonts w:eastAsiaTheme="minorHAnsi"/>
          <w:sz w:val="24"/>
          <w:szCs w:val="24"/>
        </w:rPr>
        <w:t xml:space="preserve"> financija, proizvodnje, skladištenje i prijevoz opasnih tvari, javnih službi te nacionalnih spomenika i vrijednosti.</w:t>
      </w:r>
    </w:p>
    <w:p w:rsidR="00121C39" w:rsidRPr="00495BD0" w:rsidRDefault="00121C39" w:rsidP="00642E8C">
      <w:pPr>
        <w:tabs>
          <w:tab w:val="left" w:pos="284"/>
        </w:tabs>
        <w:spacing w:before="0" w:after="120" w:line="240" w:lineRule="auto"/>
        <w:jc w:val="both"/>
        <w:rPr>
          <w:rFonts w:eastAsiaTheme="minorHAnsi"/>
          <w:sz w:val="24"/>
          <w:szCs w:val="24"/>
        </w:rPr>
      </w:pPr>
    </w:p>
    <w:p w:rsidR="009B6F43" w:rsidRPr="00495BD0" w:rsidRDefault="009B6F43" w:rsidP="00642E8C">
      <w:pPr>
        <w:tabs>
          <w:tab w:val="left" w:pos="284"/>
        </w:tabs>
        <w:spacing w:before="0" w:after="120" w:line="240" w:lineRule="auto"/>
        <w:rPr>
          <w:b/>
          <w:sz w:val="24"/>
          <w:szCs w:val="24"/>
        </w:rPr>
      </w:pPr>
      <w:bookmarkStart w:id="196" w:name="_Toc82424029"/>
      <w:bookmarkStart w:id="197" w:name="_Toc82424366"/>
      <w:bookmarkStart w:id="198" w:name="_Toc82508206"/>
      <w:bookmarkStart w:id="199" w:name="_Toc85012963"/>
      <w:r w:rsidRPr="00495BD0">
        <w:rPr>
          <w:b/>
          <w:sz w:val="24"/>
          <w:szCs w:val="24"/>
        </w:rPr>
        <w:t xml:space="preserve">MJERE I AKTIVNOSTI </w:t>
      </w:r>
      <w:r w:rsidR="00B71DBD">
        <w:rPr>
          <w:b/>
          <w:sz w:val="24"/>
          <w:szCs w:val="24"/>
        </w:rPr>
        <w:t>CIVILNE ZAŠTITE</w:t>
      </w:r>
    </w:p>
    <w:p w:rsidR="00906A77" w:rsidRPr="00495BD0" w:rsidRDefault="00906A77" w:rsidP="00A556CA">
      <w:pPr>
        <w:pStyle w:val="Heading4"/>
      </w:pPr>
      <w:bookmarkStart w:id="200" w:name="_Toc145425771"/>
      <w:r w:rsidRPr="00495BD0">
        <w:t>Rano upozoravanje</w:t>
      </w:r>
      <w:bookmarkEnd w:id="196"/>
      <w:bookmarkEnd w:id="197"/>
      <w:bookmarkEnd w:id="198"/>
      <w:bookmarkEnd w:id="199"/>
      <w:bookmarkEnd w:id="200"/>
    </w:p>
    <w:p w:rsidR="00A4325A" w:rsidRPr="00495BD0" w:rsidRDefault="00A4325A"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Tablica </w:t>
      </w:r>
      <w:r w:rsidR="00B06C78">
        <w:rPr>
          <w:rStyle w:val="SubtleEmphasis"/>
          <w:b/>
          <w:i w:val="0"/>
          <w:color w:val="auto"/>
          <w:sz w:val="24"/>
          <w:szCs w:val="24"/>
        </w:rPr>
        <w:t>28</w:t>
      </w:r>
      <w:r w:rsidRPr="00495BD0">
        <w:rPr>
          <w:rStyle w:val="SubtleEmphasis"/>
          <w:b/>
          <w:i w:val="0"/>
          <w:color w:val="auto"/>
          <w:sz w:val="24"/>
          <w:szCs w:val="24"/>
        </w:rPr>
        <w:t>. Pregled nositelja i korisnika aktivnosti ranog upozoravanja u slučaju snijega i leda</w:t>
      </w:r>
    </w:p>
    <w:tbl>
      <w:tblPr>
        <w:tblStyle w:val="Tablicareetke4-isticanje61"/>
        <w:tblW w:w="0" w:type="auto"/>
        <w:tblLook w:val="04A0" w:firstRow="1" w:lastRow="0" w:firstColumn="1" w:lastColumn="0" w:noHBand="0" w:noVBand="1"/>
      </w:tblPr>
      <w:tblGrid>
        <w:gridCol w:w="1003"/>
        <w:gridCol w:w="1686"/>
        <w:gridCol w:w="2294"/>
        <w:gridCol w:w="2774"/>
        <w:gridCol w:w="2298"/>
      </w:tblGrid>
      <w:tr w:rsidR="00A86C06" w:rsidRPr="00495BD0" w:rsidTr="00380D3E">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906A77" w:rsidRPr="00495BD0" w:rsidRDefault="00460557" w:rsidP="00B15DEF">
            <w:pPr>
              <w:tabs>
                <w:tab w:val="left" w:pos="284"/>
              </w:tabs>
              <w:spacing w:before="0" w:after="120"/>
              <w:rPr>
                <w:sz w:val="24"/>
                <w:szCs w:val="24"/>
              </w:rPr>
            </w:pPr>
            <w:r w:rsidRPr="00495BD0">
              <w:rPr>
                <w:rFonts w:eastAsia="Arial"/>
                <w:sz w:val="24"/>
                <w:szCs w:val="24"/>
                <w:lang w:eastAsia="hr-HR"/>
              </w:rPr>
              <w:t>N</w:t>
            </w:r>
            <w:r w:rsidR="00B15DEF">
              <w:rPr>
                <w:rFonts w:eastAsia="Arial"/>
                <w:sz w:val="24"/>
                <w:szCs w:val="24"/>
                <w:lang w:eastAsia="hr-HR"/>
              </w:rPr>
              <w:t>ositelj</w:t>
            </w:r>
            <w:r w:rsidRPr="00495BD0">
              <w:rPr>
                <w:rFonts w:eastAsia="Arial"/>
                <w:sz w:val="24"/>
                <w:szCs w:val="24"/>
                <w:lang w:eastAsia="hr-HR"/>
              </w:rPr>
              <w:t xml:space="preserve"> </w:t>
            </w:r>
          </w:p>
        </w:tc>
        <w:tc>
          <w:tcPr>
            <w:tcW w:w="1686" w:type="dxa"/>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B15DEF">
              <w:rPr>
                <w:rFonts w:eastAsia="Arial"/>
                <w:sz w:val="24"/>
                <w:szCs w:val="24"/>
                <w:lang w:eastAsia="hr-HR"/>
              </w:rPr>
              <w:t>zvor upozoravanja</w:t>
            </w:r>
          </w:p>
        </w:tc>
        <w:tc>
          <w:tcPr>
            <w:tcW w:w="2294" w:type="dxa"/>
          </w:tcPr>
          <w:p w:rsidR="00906A77" w:rsidRPr="00495BD0" w:rsidRDefault="00A32355"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B15DEF">
              <w:rPr>
                <w:sz w:val="24"/>
                <w:szCs w:val="24"/>
              </w:rPr>
              <w:t>jere i aktivnosti</w:t>
            </w:r>
            <w:r w:rsidR="007E23C0">
              <w:rPr>
                <w:sz w:val="24"/>
                <w:szCs w:val="24"/>
              </w:rPr>
              <w:t xml:space="preserve"> civilne zaštite</w:t>
            </w:r>
          </w:p>
        </w:tc>
        <w:tc>
          <w:tcPr>
            <w:tcW w:w="2774" w:type="dxa"/>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B15DEF">
              <w:rPr>
                <w:rFonts w:eastAsia="Arial"/>
                <w:sz w:val="24"/>
                <w:szCs w:val="24"/>
                <w:lang w:eastAsia="hr-HR"/>
              </w:rPr>
              <w:t>orisnici upozoravanja</w:t>
            </w:r>
            <w:r w:rsidR="00AC72B5" w:rsidRPr="00495BD0">
              <w:rPr>
                <w:rFonts w:eastAsia="Arial"/>
                <w:sz w:val="24"/>
                <w:szCs w:val="24"/>
                <w:lang w:eastAsia="hr-HR"/>
              </w:rPr>
              <w:t xml:space="preserve"> </w:t>
            </w:r>
          </w:p>
        </w:tc>
        <w:tc>
          <w:tcPr>
            <w:tcW w:w="2298" w:type="dxa"/>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B15DEF">
              <w:rPr>
                <w:rFonts w:eastAsia="Arial"/>
                <w:sz w:val="24"/>
                <w:szCs w:val="24"/>
                <w:lang w:eastAsia="hr-HR"/>
              </w:rPr>
              <w:t>apomena</w:t>
            </w:r>
          </w:p>
        </w:tc>
      </w:tr>
      <w:tr w:rsidR="00A86C06" w:rsidRPr="00495BD0" w:rsidTr="00380D3E">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906A77" w:rsidRPr="00495BD0" w:rsidRDefault="00906A77" w:rsidP="00642E8C">
            <w:pPr>
              <w:tabs>
                <w:tab w:val="left" w:pos="284"/>
              </w:tabs>
              <w:spacing w:before="0" w:after="120"/>
              <w:rPr>
                <w:sz w:val="24"/>
                <w:szCs w:val="24"/>
              </w:rPr>
            </w:pPr>
            <w:r w:rsidRPr="00495BD0">
              <w:rPr>
                <w:sz w:val="24"/>
                <w:szCs w:val="24"/>
                <w:lang w:eastAsia="hr-HR"/>
              </w:rPr>
              <w:t>DHMZ</w:t>
            </w:r>
          </w:p>
        </w:tc>
        <w:tc>
          <w:tcPr>
            <w:tcW w:w="1686" w:type="dxa"/>
          </w:tcPr>
          <w:p w:rsidR="002B4FC4"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D</w:t>
            </w:r>
            <w:r w:rsidR="00906A77" w:rsidRPr="00495BD0">
              <w:rPr>
                <w:rFonts w:eastAsia="Arial"/>
                <w:sz w:val="24"/>
                <w:szCs w:val="24"/>
                <w:lang w:eastAsia="hr-HR"/>
              </w:rPr>
              <w:t>HMZ</w:t>
            </w:r>
          </w:p>
          <w:p w:rsidR="009E4B45" w:rsidRPr="00495BD0" w:rsidRDefault="009E4B4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očevici</w:t>
            </w:r>
          </w:p>
        </w:tc>
        <w:tc>
          <w:tcPr>
            <w:tcW w:w="2294" w:type="dxa"/>
          </w:tcPr>
          <w:p w:rsidR="00AC72B5"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w:t>
            </w:r>
            <w:r w:rsidR="00906A77" w:rsidRPr="00495BD0">
              <w:rPr>
                <w:rFonts w:eastAsia="Arial"/>
                <w:sz w:val="24"/>
                <w:szCs w:val="24"/>
                <w:lang w:eastAsia="hr-HR"/>
              </w:rPr>
              <w:t xml:space="preserve">eteorološka motrenja (mjerenja i opažanja), prijenos </w:t>
            </w:r>
            <w:r w:rsidR="00906A77" w:rsidRPr="00495BD0">
              <w:rPr>
                <w:rFonts w:eastAsia="Arial"/>
                <w:sz w:val="24"/>
                <w:szCs w:val="24"/>
                <w:lang w:eastAsia="hr-HR"/>
              </w:rPr>
              <w:lastRenderedPageBreak/>
              <w:t>podataka i njihova daljnja obrada</w:t>
            </w:r>
          </w:p>
          <w:p w:rsidR="00906A77"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d</w:t>
            </w:r>
            <w:r w:rsidR="00351CE9" w:rsidRPr="00495BD0">
              <w:rPr>
                <w:rFonts w:eastAsia="Arial"/>
                <w:sz w:val="24"/>
                <w:szCs w:val="24"/>
              </w:rPr>
              <w:t>ostavljanje prognoza, upozorenja i raspoloživih podataka o pojavi snijega i leda, te meteoroloških elemenata koji sinergijski jačaju njihov učinak na kritičnu infrastrukturu (npr. vjetar)</w:t>
            </w:r>
          </w:p>
          <w:p w:rsidR="00906A77" w:rsidRPr="00495BD0" w:rsidRDefault="00906A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774" w:type="dxa"/>
          </w:tcPr>
          <w:p w:rsidR="00F60CA1" w:rsidRPr="00070847" w:rsidRDefault="00F60CA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070847">
              <w:rPr>
                <w:rFonts w:eastAsia="Arial"/>
                <w:color w:val="auto"/>
                <w:sz w:val="24"/>
                <w:szCs w:val="24"/>
                <w:lang w:eastAsia="hr-HR"/>
              </w:rPr>
              <w:lastRenderedPageBreak/>
              <w:t>- JLP(R)S</w:t>
            </w:r>
          </w:p>
          <w:p w:rsidR="006B0326"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A</w:t>
            </w:r>
            <w:r w:rsidR="000D7001">
              <w:rPr>
                <w:rFonts w:eastAsia="Arial"/>
                <w:sz w:val="24"/>
                <w:szCs w:val="24"/>
                <w:lang w:eastAsia="hr-HR"/>
              </w:rPr>
              <w:t xml:space="preserve">utocesta </w:t>
            </w:r>
            <w:r w:rsidRPr="00495BD0">
              <w:rPr>
                <w:rFonts w:eastAsia="Arial"/>
                <w:sz w:val="24"/>
                <w:szCs w:val="24"/>
                <w:lang w:eastAsia="hr-HR"/>
              </w:rPr>
              <w:t>Z</w:t>
            </w:r>
            <w:r w:rsidR="000D7001">
              <w:rPr>
                <w:rFonts w:eastAsia="Arial"/>
                <w:sz w:val="24"/>
                <w:szCs w:val="24"/>
                <w:lang w:eastAsia="hr-HR"/>
              </w:rPr>
              <w:t>agreb/</w:t>
            </w:r>
            <w:r w:rsidRPr="00495BD0">
              <w:rPr>
                <w:rFonts w:eastAsia="Arial"/>
                <w:sz w:val="24"/>
                <w:szCs w:val="24"/>
                <w:lang w:eastAsia="hr-HR"/>
              </w:rPr>
              <w:t>M</w:t>
            </w:r>
            <w:r w:rsidR="000D7001">
              <w:rPr>
                <w:rFonts w:eastAsia="Arial"/>
                <w:sz w:val="24"/>
                <w:szCs w:val="24"/>
                <w:lang w:eastAsia="hr-HR"/>
              </w:rPr>
              <w:t>acelj</w:t>
            </w:r>
          </w:p>
          <w:p w:rsidR="000D7001" w:rsidRDefault="000D7001" w:rsidP="000D7001">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HAC</w:t>
            </w:r>
          </w:p>
          <w:p w:rsidR="000D7001" w:rsidRPr="00495BD0" w:rsidRDefault="000D7001" w:rsidP="000D7001">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 HAK</w:t>
            </w:r>
          </w:p>
          <w:p w:rsidR="006B0326" w:rsidRPr="00495BD0" w:rsidRDefault="006B0326" w:rsidP="00642E8C">
            <w:pPr>
              <w:tabs>
                <w:tab w:val="left" w:pos="210"/>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DIRH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HC</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HEP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HGSS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HKZP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Hrvatske šume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HVZ</w:t>
            </w:r>
            <w:r w:rsidRPr="00495BD0">
              <w:rPr>
                <w:sz w:val="24"/>
                <w:szCs w:val="24"/>
              </w:rPr>
              <w:t xml:space="preserve">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HŽ </w:t>
            </w:r>
          </w:p>
          <w:p w:rsidR="006B0326" w:rsidRPr="00495BD0" w:rsidRDefault="006B0326" w:rsidP="00642E8C">
            <w:pPr>
              <w:tabs>
                <w:tab w:val="left" w:pos="210"/>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lučke uprave i lučke kapetanije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mediji i društvene mreže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MINTS (HTZ)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MMPI</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MORH / OSRH</w:t>
            </w:r>
          </w:p>
          <w:p w:rsidR="006B0326" w:rsidRPr="00495BD0" w:rsidRDefault="006B0326" w:rsidP="00642E8C">
            <w:pPr>
              <w:tabs>
                <w:tab w:val="left" w:pos="210"/>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MUP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MRCC</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lang w:eastAsia="hr-HR"/>
              </w:rPr>
              <w:t xml:space="preserve"> od interesa za SCZ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stanovništvo </w:t>
            </w:r>
          </w:p>
          <w:p w:rsidR="0051124A" w:rsidRPr="00495BD0" w:rsidRDefault="006B032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VRH</w:t>
            </w:r>
          </w:p>
        </w:tc>
        <w:tc>
          <w:tcPr>
            <w:tcW w:w="2298" w:type="dxa"/>
          </w:tcPr>
          <w:p w:rsidR="00AC72B5"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rFonts w:eastAsia="Arial"/>
                <w:sz w:val="24"/>
                <w:szCs w:val="24"/>
                <w:lang w:eastAsia="hr-HR"/>
              </w:rPr>
              <w:lastRenderedPageBreak/>
              <w:t>- u</w:t>
            </w:r>
            <w:r w:rsidR="00906A77" w:rsidRPr="00495BD0">
              <w:rPr>
                <w:rFonts w:eastAsia="Arial"/>
                <w:sz w:val="24"/>
                <w:szCs w:val="24"/>
                <w:lang w:eastAsia="hr-HR"/>
              </w:rPr>
              <w:t>pozoravanje je</w:t>
            </w:r>
            <w:r w:rsidR="0045672C" w:rsidRPr="00495BD0">
              <w:rPr>
                <w:rFonts w:eastAsia="Arial"/>
                <w:sz w:val="24"/>
                <w:szCs w:val="24"/>
                <w:lang w:eastAsia="hr-HR"/>
              </w:rPr>
              <w:t>, uglavnom,</w:t>
            </w:r>
            <w:r w:rsidR="00906A77" w:rsidRPr="00495BD0">
              <w:rPr>
                <w:rFonts w:eastAsia="Arial"/>
                <w:sz w:val="24"/>
                <w:szCs w:val="24"/>
                <w:lang w:eastAsia="hr-HR"/>
              </w:rPr>
              <w:t xml:space="preserve"> moguće provesti pravovremeno</w:t>
            </w:r>
            <w:r w:rsidR="0045672C" w:rsidRPr="00495BD0">
              <w:rPr>
                <w:rFonts w:eastAsia="Arial"/>
                <w:sz w:val="24"/>
                <w:szCs w:val="24"/>
                <w:lang w:eastAsia="hr-HR"/>
              </w:rPr>
              <w:t>, n</w:t>
            </w:r>
            <w:r w:rsidR="003A0006" w:rsidRPr="00495BD0">
              <w:rPr>
                <w:rFonts w:eastAsia="Arial"/>
                <w:sz w:val="24"/>
                <w:szCs w:val="24"/>
                <w:lang w:eastAsia="hr-HR"/>
              </w:rPr>
              <w:t>pr.</w:t>
            </w:r>
            <w:r w:rsidR="00906A77" w:rsidRPr="00495BD0">
              <w:rPr>
                <w:rFonts w:eastAsia="Arial"/>
                <w:sz w:val="24"/>
                <w:szCs w:val="24"/>
                <w:lang w:eastAsia="hr-HR"/>
              </w:rPr>
              <w:t xml:space="preserve"> u</w:t>
            </w:r>
            <w:r w:rsidR="00906A77" w:rsidRPr="00495BD0">
              <w:rPr>
                <w:sz w:val="24"/>
                <w:szCs w:val="24"/>
                <w:lang w:eastAsia="hr-HR"/>
              </w:rPr>
              <w:t xml:space="preserve"> </w:t>
            </w:r>
            <w:r w:rsidR="00906A77" w:rsidRPr="00495BD0">
              <w:rPr>
                <w:sz w:val="24"/>
                <w:szCs w:val="24"/>
                <w:lang w:eastAsia="hr-HR"/>
              </w:rPr>
              <w:lastRenderedPageBreak/>
              <w:t xml:space="preserve">slučaju  upozoravanja  na jaku poledicu zbog padanja kiše koja se smrzava na tlu, vrlo male promjene u profilu temperature i vlage mogu utjecati na jačinu ugroze te da je taj događaj težak za prognoziranje, a pritom nam </w:t>
            </w:r>
            <w:r w:rsidR="00F6743B">
              <w:rPr>
                <w:sz w:val="24"/>
                <w:szCs w:val="24"/>
                <w:lang w:eastAsia="hr-HR"/>
              </w:rPr>
              <w:t xml:space="preserve">mogu pomoći </w:t>
            </w:r>
            <w:r w:rsidR="00825C73" w:rsidRPr="00495BD0">
              <w:rPr>
                <w:sz w:val="24"/>
                <w:szCs w:val="24"/>
                <w:lang w:eastAsia="hr-HR"/>
              </w:rPr>
              <w:t>izvanredn</w:t>
            </w:r>
            <w:r w:rsidR="00F6743B">
              <w:rPr>
                <w:sz w:val="24"/>
                <w:szCs w:val="24"/>
                <w:lang w:eastAsia="hr-HR"/>
              </w:rPr>
              <w:t>a</w:t>
            </w:r>
            <w:r w:rsidR="00825C73" w:rsidRPr="00495BD0">
              <w:rPr>
                <w:sz w:val="24"/>
                <w:szCs w:val="24"/>
                <w:lang w:eastAsia="hr-HR"/>
              </w:rPr>
              <w:t xml:space="preserve"> daljinsko-visinska profilna mjerenja</w:t>
            </w:r>
          </w:p>
          <w:p w:rsidR="003A0006"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sz w:val="24"/>
                <w:szCs w:val="24"/>
                <w:lang w:eastAsia="hr-HR"/>
              </w:rPr>
              <w:t>- u</w:t>
            </w:r>
            <w:r w:rsidR="003A0006" w:rsidRPr="00495BD0">
              <w:rPr>
                <w:rFonts w:eastAsia="Arial"/>
                <w:sz w:val="24"/>
                <w:szCs w:val="24"/>
                <w:lang w:eastAsia="hr-HR"/>
              </w:rPr>
              <w:t xml:space="preserve">pozorenja se temelje na stručnom tumačenju i dodatnoj obradi rezultata objektivnih izračuna razvoja stanja atmosfere koji se provode </w:t>
            </w:r>
            <w:r w:rsidR="007703F5" w:rsidRPr="00495BD0">
              <w:rPr>
                <w:rFonts w:eastAsia="Arial"/>
                <w:sz w:val="24"/>
                <w:szCs w:val="24"/>
                <w:lang w:eastAsia="hr-HR"/>
              </w:rPr>
              <w:t>u DHMZ kroz operativnu primjenu</w:t>
            </w:r>
            <w:r w:rsidR="00351CE9" w:rsidRPr="00495BD0">
              <w:rPr>
                <w:rFonts w:eastAsia="Arial"/>
                <w:sz w:val="24"/>
                <w:szCs w:val="24"/>
                <w:lang w:eastAsia="hr-HR"/>
              </w:rPr>
              <w:t xml:space="preserve"> </w:t>
            </w:r>
            <w:r w:rsidR="003A0006" w:rsidRPr="00495BD0">
              <w:rPr>
                <w:rFonts w:eastAsia="Arial"/>
                <w:sz w:val="24"/>
                <w:szCs w:val="24"/>
                <w:lang w:eastAsia="hr-HR"/>
              </w:rPr>
              <w:t>sustava ALADIN</w:t>
            </w:r>
            <w:r w:rsidR="00363C23" w:rsidRPr="00495BD0">
              <w:rPr>
                <w:rFonts w:eastAsia="Arial"/>
                <w:sz w:val="24"/>
                <w:szCs w:val="24"/>
                <w:lang w:eastAsia="hr-HR"/>
              </w:rPr>
              <w:t>/</w:t>
            </w:r>
            <w:r w:rsidR="003A0006" w:rsidRPr="00495BD0">
              <w:rPr>
                <w:rFonts w:eastAsia="Arial"/>
                <w:sz w:val="24"/>
                <w:szCs w:val="24"/>
                <w:lang w:eastAsia="hr-HR"/>
              </w:rPr>
              <w:t>HR te u većim meteorološkim centrima (ECMWF, DWD, METEO France, U</w:t>
            </w:r>
            <w:r w:rsidRPr="00495BD0">
              <w:rPr>
                <w:rFonts w:eastAsia="Arial"/>
                <w:sz w:val="24"/>
                <w:szCs w:val="24"/>
                <w:lang w:eastAsia="hr-HR"/>
              </w:rPr>
              <w:t>K MET Office, WMO)</w:t>
            </w:r>
          </w:p>
          <w:p w:rsidR="00E061F0"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w:t>
            </w:r>
            <w:r w:rsidR="0045672C" w:rsidRPr="00495BD0">
              <w:rPr>
                <w:rFonts w:eastAsia="Arial"/>
                <w:sz w:val="24"/>
                <w:szCs w:val="24"/>
                <w:lang w:eastAsia="hr-HR"/>
              </w:rPr>
              <w:t xml:space="preserve">jere za obranu od leda na vodotocima – opasnost od tzv. ledenih poplava nalaze se u </w:t>
            </w:r>
            <w:r w:rsidR="00AE13FA" w:rsidRPr="00495BD0">
              <w:rPr>
                <w:rFonts w:eastAsia="Arial"/>
                <w:sz w:val="24"/>
                <w:szCs w:val="24"/>
                <w:lang w:eastAsia="hr-HR"/>
              </w:rPr>
              <w:lastRenderedPageBreak/>
              <w:t>planovima</w:t>
            </w:r>
            <w:r w:rsidR="0045672C" w:rsidRPr="00495BD0">
              <w:rPr>
                <w:rFonts w:eastAsia="Arial"/>
                <w:sz w:val="24"/>
                <w:szCs w:val="24"/>
                <w:lang w:eastAsia="hr-HR"/>
              </w:rPr>
              <w:t xml:space="preserve"> obrane od poplava</w:t>
            </w:r>
          </w:p>
          <w:p w:rsidR="00E061F0"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HVZ je nadležan za rano upozoravanje vatrogasnih postrojbi  </w:t>
            </w:r>
          </w:p>
        </w:tc>
      </w:tr>
    </w:tbl>
    <w:p w:rsidR="000E5352" w:rsidRPr="00495BD0" w:rsidRDefault="000E5352" w:rsidP="00642E8C">
      <w:pPr>
        <w:tabs>
          <w:tab w:val="left" w:pos="284"/>
        </w:tabs>
        <w:spacing w:before="0" w:after="120" w:line="240" w:lineRule="auto"/>
        <w:jc w:val="both"/>
        <w:rPr>
          <w:sz w:val="24"/>
          <w:szCs w:val="24"/>
        </w:rPr>
      </w:pPr>
    </w:p>
    <w:p w:rsidR="00906A77" w:rsidRPr="00495BD0" w:rsidRDefault="00906A77" w:rsidP="00A556CA">
      <w:pPr>
        <w:pStyle w:val="Heading4"/>
      </w:pPr>
      <w:bookmarkStart w:id="201" w:name="_Toc82424030"/>
      <w:bookmarkStart w:id="202" w:name="_Toc82424367"/>
      <w:bookmarkStart w:id="203" w:name="_Toc82508207"/>
      <w:bookmarkStart w:id="204" w:name="_Toc85012964"/>
      <w:bookmarkStart w:id="205" w:name="_Toc145425772"/>
      <w:r w:rsidRPr="00495BD0">
        <w:t>Pripravnost</w:t>
      </w:r>
      <w:bookmarkEnd w:id="201"/>
      <w:bookmarkEnd w:id="202"/>
      <w:bookmarkEnd w:id="203"/>
      <w:bookmarkEnd w:id="204"/>
      <w:bookmarkEnd w:id="205"/>
    </w:p>
    <w:p w:rsidR="00906A77" w:rsidRPr="00495BD0" w:rsidRDefault="00906A77" w:rsidP="00B06C78">
      <w:pPr>
        <w:pStyle w:val="IntenseQuote"/>
        <w:tabs>
          <w:tab w:val="left" w:pos="284"/>
        </w:tabs>
        <w:spacing w:before="0" w:after="120"/>
        <w:ind w:left="0" w:right="1077"/>
        <w:rPr>
          <w:rStyle w:val="Heading1Char"/>
          <w:b/>
          <w:color w:val="auto"/>
          <w:sz w:val="24"/>
          <w:szCs w:val="24"/>
        </w:rPr>
      </w:pPr>
      <w:r w:rsidRPr="00495BD0">
        <w:rPr>
          <w:rStyle w:val="SubtleEmphasis"/>
          <w:b/>
          <w:i w:val="0"/>
          <w:color w:val="auto"/>
        </w:rPr>
        <w:t xml:space="preserve">Tablica </w:t>
      </w:r>
      <w:r w:rsidR="00B06C78">
        <w:rPr>
          <w:rStyle w:val="SubtleEmphasis"/>
          <w:b/>
          <w:i w:val="0"/>
          <w:color w:val="auto"/>
        </w:rPr>
        <w:t>29</w:t>
      </w:r>
      <w:r w:rsidRPr="00495BD0">
        <w:rPr>
          <w:rStyle w:val="SubtleEmphasis"/>
          <w:b/>
          <w:i w:val="0"/>
          <w:color w:val="auto"/>
        </w:rPr>
        <w:t>. Pregled nositelja</w:t>
      </w:r>
      <w:r w:rsidR="00411150" w:rsidRPr="00495BD0">
        <w:rPr>
          <w:rStyle w:val="SubtleEmphasis"/>
          <w:b/>
          <w:i w:val="0"/>
          <w:color w:val="auto"/>
        </w:rPr>
        <w:t>, sudionika</w:t>
      </w:r>
      <w:r w:rsidRPr="00495BD0">
        <w:rPr>
          <w:rStyle w:val="SubtleEmphasis"/>
          <w:b/>
          <w:i w:val="0"/>
          <w:color w:val="auto"/>
        </w:rPr>
        <w:t xml:space="preserve"> i postupaka pripravnosti u slučaju snijega i leda</w:t>
      </w:r>
    </w:p>
    <w:tbl>
      <w:tblPr>
        <w:tblStyle w:val="Tablicareetke4-isticanje42"/>
        <w:tblW w:w="0" w:type="auto"/>
        <w:tblLook w:val="04A0" w:firstRow="1" w:lastRow="0" w:firstColumn="1" w:lastColumn="0" w:noHBand="0" w:noVBand="1"/>
      </w:tblPr>
      <w:tblGrid>
        <w:gridCol w:w="1003"/>
        <w:gridCol w:w="1403"/>
        <w:gridCol w:w="2883"/>
        <w:gridCol w:w="2043"/>
        <w:gridCol w:w="2616"/>
      </w:tblGrid>
      <w:tr w:rsidR="00A86C06" w:rsidRPr="00495BD0" w:rsidTr="00902DF2">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0" w:type="auto"/>
          </w:tcPr>
          <w:p w:rsidR="00906A77" w:rsidRPr="00495BD0" w:rsidRDefault="00B15DEF" w:rsidP="00B15DEF">
            <w:pPr>
              <w:tabs>
                <w:tab w:val="left" w:pos="284"/>
              </w:tabs>
              <w:spacing w:before="0" w:after="120"/>
              <w:rPr>
                <w:rFonts w:eastAsia="Arial"/>
                <w:sz w:val="24"/>
                <w:szCs w:val="24"/>
              </w:rPr>
            </w:pPr>
            <w:r>
              <w:rPr>
                <w:rFonts w:eastAsia="Arial"/>
                <w:sz w:val="24"/>
                <w:szCs w:val="24"/>
              </w:rPr>
              <w:t>Nositelj</w:t>
            </w:r>
          </w:p>
        </w:tc>
        <w:tc>
          <w:tcPr>
            <w:tcW w:w="0" w:type="auto"/>
            <w:hideMark/>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S</w:t>
            </w:r>
            <w:r w:rsidR="00B15DEF">
              <w:rPr>
                <w:sz w:val="24"/>
                <w:szCs w:val="24"/>
              </w:rPr>
              <w:t>udionici</w:t>
            </w:r>
            <w:r w:rsidR="00A30B9B" w:rsidRPr="00495BD0">
              <w:rPr>
                <w:sz w:val="24"/>
                <w:szCs w:val="24"/>
              </w:rPr>
              <w:t xml:space="preserve"> </w:t>
            </w:r>
          </w:p>
        </w:tc>
        <w:tc>
          <w:tcPr>
            <w:tcW w:w="2883" w:type="dxa"/>
            <w:hideMark/>
          </w:tcPr>
          <w:p w:rsidR="007E23C0" w:rsidRDefault="00A32355"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B15DEF">
              <w:rPr>
                <w:sz w:val="24"/>
                <w:szCs w:val="24"/>
              </w:rPr>
              <w:t>jere i aktivnosti</w:t>
            </w:r>
            <w:r w:rsidR="007E23C0">
              <w:rPr>
                <w:sz w:val="24"/>
                <w:szCs w:val="24"/>
              </w:rPr>
              <w:t xml:space="preserve"> </w:t>
            </w:r>
          </w:p>
          <w:p w:rsidR="00906A77" w:rsidRPr="00495BD0" w:rsidRDefault="007E23C0"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2043" w:type="dxa"/>
            <w:hideMark/>
          </w:tcPr>
          <w:p w:rsidR="00906A77" w:rsidRPr="00495BD0" w:rsidRDefault="001C58B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B15DEF">
              <w:rPr>
                <w:rFonts w:eastAsia="Arial"/>
                <w:sz w:val="24"/>
                <w:szCs w:val="24"/>
              </w:rPr>
              <w:t>ktiviranje pripravnosti</w:t>
            </w:r>
          </w:p>
        </w:tc>
        <w:tc>
          <w:tcPr>
            <w:tcW w:w="2616" w:type="dxa"/>
            <w:hideMark/>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B15DEF">
              <w:rPr>
                <w:rFonts w:eastAsia="Arial"/>
                <w:sz w:val="24"/>
                <w:szCs w:val="24"/>
              </w:rPr>
              <w:t>apomena</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5E4B99" w:rsidRPr="00495BD0" w:rsidRDefault="005E4B99" w:rsidP="00642E8C">
            <w:pPr>
              <w:tabs>
                <w:tab w:val="left" w:pos="284"/>
              </w:tabs>
              <w:spacing w:before="0" w:after="120"/>
              <w:rPr>
                <w:sz w:val="24"/>
                <w:szCs w:val="24"/>
              </w:rPr>
            </w:pPr>
            <w:r w:rsidRPr="00495BD0">
              <w:rPr>
                <w:sz w:val="24"/>
                <w:szCs w:val="24"/>
              </w:rPr>
              <w:t>MUP</w:t>
            </w:r>
          </w:p>
        </w:tc>
        <w:tc>
          <w:tcPr>
            <w:tcW w:w="0" w:type="auto"/>
          </w:tcPr>
          <w:p w:rsidR="005E4B99"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DHMZ</w:t>
            </w:r>
          </w:p>
        </w:tc>
        <w:tc>
          <w:tcPr>
            <w:tcW w:w="2883"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meteorološka i hidrološka motrenja (mjerenja i opažanja) diljem </w:t>
            </w:r>
            <w:r w:rsidR="000D4D69" w:rsidRPr="00495BD0">
              <w:rPr>
                <w:sz w:val="24"/>
                <w:szCs w:val="24"/>
              </w:rPr>
              <w:t>RH</w:t>
            </w:r>
            <w:r w:rsidRPr="00495BD0">
              <w:rPr>
                <w:sz w:val="24"/>
                <w:szCs w:val="24"/>
              </w:rPr>
              <w:t xml:space="preserve"> s prijenosom podataka i njihovom daljnjom obradom</w:t>
            </w:r>
          </w:p>
          <w:p w:rsidR="00985091" w:rsidRDefault="00AB2FEA" w:rsidP="00985091">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985091">
              <w:rPr>
                <w:sz w:val="24"/>
                <w:szCs w:val="24"/>
              </w:rPr>
              <w:t>neposredni razvoj vremena (do 3 sata unaprijed), vrlo kratkoročne ( do 12</w:t>
            </w:r>
            <w:r w:rsidR="00D20AB8">
              <w:rPr>
                <w:sz w:val="24"/>
                <w:szCs w:val="24"/>
              </w:rPr>
              <w:t xml:space="preserve"> sati unaprijed), kratkoročne (</w:t>
            </w:r>
            <w:r w:rsidR="00985091">
              <w:rPr>
                <w:sz w:val="24"/>
                <w:szCs w:val="24"/>
              </w:rPr>
              <w:t>do 3 dana unaprijed) i dugoročne prognoze (dulje od 10 dana unaprijed, mjesečne i sezonske)</w:t>
            </w:r>
          </w:p>
          <w:p w:rsidR="005E4B99" w:rsidRPr="00495BD0" w:rsidRDefault="005E4B99" w:rsidP="00985091">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w:t>
            </w:r>
            <w:r w:rsidR="00AB2FEA" w:rsidRPr="00495BD0">
              <w:rPr>
                <w:sz w:val="24"/>
                <w:szCs w:val="24"/>
              </w:rPr>
              <w:t xml:space="preserve"> </w:t>
            </w:r>
            <w:r w:rsidRPr="00495BD0">
              <w:rPr>
                <w:sz w:val="24"/>
                <w:szCs w:val="24"/>
              </w:rPr>
              <w:t>izdavanje upozorenja na opasne vremenske pojave</w:t>
            </w:r>
          </w:p>
        </w:tc>
        <w:tc>
          <w:tcPr>
            <w:tcW w:w="2043" w:type="dxa"/>
          </w:tcPr>
          <w:p w:rsidR="005E4B99"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ODMAH i kontinuirano</w:t>
            </w:r>
          </w:p>
        </w:tc>
        <w:tc>
          <w:tcPr>
            <w:tcW w:w="2616"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AB2FEA"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AB2FEA" w:rsidRPr="00495BD0" w:rsidRDefault="00AB2FEA" w:rsidP="00642E8C">
            <w:pPr>
              <w:tabs>
                <w:tab w:val="left" w:pos="284"/>
              </w:tabs>
              <w:spacing w:before="0" w:after="120"/>
              <w:rPr>
                <w:sz w:val="24"/>
                <w:szCs w:val="24"/>
              </w:rPr>
            </w:pPr>
          </w:p>
        </w:tc>
        <w:tc>
          <w:tcPr>
            <w:tcW w:w="0" w:type="auto"/>
          </w:tcPr>
          <w:p w:rsidR="00AB2FEA"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AB2FEA" w:rsidRPr="00495BD0">
              <w:rPr>
                <w:rFonts w:eastAsia="Arial"/>
                <w:sz w:val="24"/>
                <w:szCs w:val="24"/>
              </w:rPr>
              <w:t>HRZ</w:t>
            </w:r>
          </w:p>
          <w:p w:rsidR="00C075AE" w:rsidRPr="00495BD0" w:rsidRDefault="00C075A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MKM</w:t>
            </w:r>
          </w:p>
        </w:tc>
        <w:tc>
          <w:tcPr>
            <w:tcW w:w="2883" w:type="dxa"/>
          </w:tcPr>
          <w:p w:rsidR="00AB2FEA"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lang w:eastAsia="hr-HR"/>
              </w:rPr>
              <w:t>- p</w:t>
            </w:r>
            <w:r w:rsidR="00AB2FEA" w:rsidRPr="00495BD0">
              <w:rPr>
                <w:sz w:val="24"/>
                <w:szCs w:val="24"/>
                <w:lang w:eastAsia="hr-HR"/>
              </w:rPr>
              <w:t xml:space="preserve">riprema za provođenje mjera za sprječavanje nastanka štete na kulturnim dobrima, utvrđivanje nastale štete, ublažavanje i njezino uklanjanje </w:t>
            </w:r>
          </w:p>
        </w:tc>
        <w:tc>
          <w:tcPr>
            <w:tcW w:w="2043" w:type="dxa"/>
          </w:tcPr>
          <w:p w:rsidR="00AB2FEA"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AB2FEA" w:rsidRPr="00495BD0">
              <w:rPr>
                <w:rFonts w:eastAsia="Arial"/>
                <w:sz w:val="24"/>
                <w:szCs w:val="24"/>
              </w:rPr>
              <w:t xml:space="preserve">ODMAH na traženje </w:t>
            </w:r>
            <w:r w:rsidR="007237F6" w:rsidRPr="00495BD0">
              <w:rPr>
                <w:rFonts w:eastAsia="Arial"/>
                <w:sz w:val="24"/>
                <w:szCs w:val="24"/>
              </w:rPr>
              <w:t xml:space="preserve">MUP </w:t>
            </w:r>
            <w:r w:rsidR="00AB2FEA" w:rsidRPr="00495BD0">
              <w:rPr>
                <w:rFonts w:eastAsia="Arial"/>
                <w:sz w:val="24"/>
                <w:szCs w:val="24"/>
              </w:rPr>
              <w:t xml:space="preserve">RCZ </w:t>
            </w:r>
          </w:p>
        </w:tc>
        <w:tc>
          <w:tcPr>
            <w:tcW w:w="2616" w:type="dxa"/>
          </w:tcPr>
          <w:p w:rsidR="00AB2FEA" w:rsidRPr="00495BD0" w:rsidRDefault="00157E6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sz w:val="24"/>
                <w:szCs w:val="24"/>
                <w:lang w:eastAsia="hr-HR"/>
              </w:rPr>
              <w:t>- p</w:t>
            </w:r>
            <w:r w:rsidR="00AB2FEA" w:rsidRPr="00495BD0">
              <w:rPr>
                <w:sz w:val="24"/>
                <w:szCs w:val="24"/>
                <w:lang w:eastAsia="hr-HR"/>
              </w:rPr>
              <w:t>rema odluc</w:t>
            </w:r>
            <w:r w:rsidRPr="00495BD0">
              <w:rPr>
                <w:sz w:val="24"/>
                <w:szCs w:val="24"/>
                <w:lang w:eastAsia="hr-HR"/>
              </w:rPr>
              <w:t xml:space="preserve">i ministra </w:t>
            </w:r>
            <w:r w:rsidR="00075A66" w:rsidRPr="00495BD0">
              <w:rPr>
                <w:sz w:val="24"/>
                <w:szCs w:val="24"/>
                <w:lang w:eastAsia="hr-HR"/>
              </w:rPr>
              <w:t>kulture</w:t>
            </w:r>
            <w:r w:rsidR="004966E2" w:rsidRPr="00495BD0">
              <w:rPr>
                <w:sz w:val="24"/>
                <w:szCs w:val="24"/>
                <w:lang w:eastAsia="hr-HR"/>
              </w:rPr>
              <w:t xml:space="preserve"> i medija</w:t>
            </w:r>
          </w:p>
          <w:p w:rsidR="00AB2FEA" w:rsidRPr="00495BD0" w:rsidRDefault="00157E6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lang w:eastAsia="hr-HR"/>
              </w:rPr>
              <w:t>- s</w:t>
            </w:r>
            <w:r w:rsidR="00AB2FEA" w:rsidRPr="00495BD0">
              <w:rPr>
                <w:sz w:val="24"/>
                <w:szCs w:val="24"/>
                <w:lang w:eastAsia="hr-HR"/>
              </w:rPr>
              <w:t>uradnja s drugim ustanovama za zaštitu i očuvanje kulturnih dobara, specijaliziranim pr</w:t>
            </w:r>
            <w:r w:rsidRPr="00495BD0">
              <w:rPr>
                <w:sz w:val="24"/>
                <w:szCs w:val="24"/>
                <w:lang w:eastAsia="hr-HR"/>
              </w:rPr>
              <w:t>avnim i fizičkim osobama te SCZ</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5E4B99"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070388" w:rsidRPr="00495BD0">
              <w:rPr>
                <w:sz w:val="24"/>
                <w:szCs w:val="24"/>
              </w:rPr>
              <w:t>JLP(R)S</w:t>
            </w:r>
          </w:p>
        </w:tc>
        <w:tc>
          <w:tcPr>
            <w:tcW w:w="2883" w:type="dxa"/>
          </w:tcPr>
          <w:p w:rsidR="005E4B99"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i</w:t>
            </w:r>
            <w:r w:rsidR="005E4B99" w:rsidRPr="00495BD0">
              <w:rPr>
                <w:sz w:val="24"/>
                <w:szCs w:val="24"/>
              </w:rPr>
              <w:t>nformiranje javnosti</w:t>
            </w:r>
          </w:p>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w:t>
            </w:r>
            <w:r w:rsidR="00BC3778" w:rsidRPr="00495BD0">
              <w:rPr>
                <w:sz w:val="24"/>
                <w:szCs w:val="24"/>
              </w:rPr>
              <w:t xml:space="preserve"> </w:t>
            </w:r>
            <w:r w:rsidRPr="00495BD0">
              <w:rPr>
                <w:sz w:val="24"/>
                <w:szCs w:val="24"/>
              </w:rPr>
              <w:t>aktivira</w:t>
            </w:r>
            <w:r w:rsidR="00157E65" w:rsidRPr="00495BD0">
              <w:rPr>
                <w:sz w:val="24"/>
                <w:szCs w:val="24"/>
              </w:rPr>
              <w:t>nje</w:t>
            </w:r>
            <w:r w:rsidRPr="00495BD0">
              <w:rPr>
                <w:sz w:val="24"/>
                <w:szCs w:val="24"/>
              </w:rPr>
              <w:t xml:space="preserve"> stožer</w:t>
            </w:r>
            <w:r w:rsidR="00157E65" w:rsidRPr="00495BD0">
              <w:rPr>
                <w:sz w:val="24"/>
                <w:szCs w:val="24"/>
              </w:rPr>
              <w:t>a</w:t>
            </w:r>
            <w:r w:rsidRPr="00495BD0">
              <w:rPr>
                <w:sz w:val="24"/>
                <w:szCs w:val="24"/>
              </w:rPr>
              <w:t xml:space="preserve"> CZ</w:t>
            </w:r>
          </w:p>
        </w:tc>
        <w:tc>
          <w:tcPr>
            <w:tcW w:w="2043" w:type="dxa"/>
          </w:tcPr>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ODMAH</w:t>
            </w:r>
          </w:p>
        </w:tc>
        <w:tc>
          <w:tcPr>
            <w:tcW w:w="2616"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5E4B99" w:rsidRPr="00495BD0" w:rsidTr="00902DF2">
        <w:trPr>
          <w:trHeight w:val="396"/>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005E4B99" w:rsidRPr="00495BD0">
              <w:rPr>
                <w:sz w:val="24"/>
                <w:szCs w:val="24"/>
              </w:rPr>
              <w:t>RCZ</w:t>
            </w:r>
          </w:p>
        </w:tc>
        <w:tc>
          <w:tcPr>
            <w:tcW w:w="2883"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w:t>
            </w:r>
            <w:r w:rsidR="00BC3778" w:rsidRPr="00495BD0">
              <w:rPr>
                <w:sz w:val="24"/>
                <w:szCs w:val="24"/>
              </w:rPr>
              <w:t xml:space="preserve"> </w:t>
            </w:r>
            <w:r w:rsidRPr="00495BD0">
              <w:rPr>
                <w:sz w:val="24"/>
                <w:szCs w:val="24"/>
              </w:rPr>
              <w:t>selektivno i postupno uvo</w:t>
            </w:r>
            <w:r w:rsidR="00157E65" w:rsidRPr="00495BD0">
              <w:rPr>
                <w:sz w:val="24"/>
                <w:szCs w:val="24"/>
              </w:rPr>
              <w:t>đenje</w:t>
            </w:r>
            <w:r w:rsidRPr="00495BD0">
              <w:rPr>
                <w:sz w:val="24"/>
                <w:szCs w:val="24"/>
              </w:rPr>
              <w:t xml:space="preserve"> pripravnost</w:t>
            </w:r>
            <w:r w:rsidR="00157E65" w:rsidRPr="00495BD0">
              <w:rPr>
                <w:sz w:val="24"/>
                <w:szCs w:val="24"/>
              </w:rPr>
              <w:t>i</w:t>
            </w:r>
            <w:r w:rsidRPr="00495BD0">
              <w:rPr>
                <w:sz w:val="24"/>
                <w:szCs w:val="24"/>
              </w:rPr>
              <w:t xml:space="preserve"> OS te koordinira pripreme drugih sudionika SCZ </w:t>
            </w:r>
          </w:p>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informira</w:t>
            </w:r>
            <w:r w:rsidR="00157E65" w:rsidRPr="00495BD0">
              <w:rPr>
                <w:sz w:val="24"/>
                <w:szCs w:val="24"/>
              </w:rPr>
              <w:t>nje</w:t>
            </w:r>
            <w:r w:rsidR="006830CD" w:rsidRPr="00495BD0">
              <w:rPr>
                <w:sz w:val="24"/>
                <w:szCs w:val="24"/>
              </w:rPr>
              <w:t xml:space="preserve"> V</w:t>
            </w:r>
            <w:r w:rsidR="005E4B99" w:rsidRPr="00495BD0">
              <w:rPr>
                <w:sz w:val="24"/>
                <w:szCs w:val="24"/>
              </w:rPr>
              <w:t>RH o događaju i predla</w:t>
            </w:r>
            <w:r w:rsidR="00157E65" w:rsidRPr="00495BD0">
              <w:rPr>
                <w:sz w:val="24"/>
                <w:szCs w:val="24"/>
              </w:rPr>
              <w:t>ganje</w:t>
            </w:r>
            <w:r w:rsidR="005E4B99" w:rsidRPr="00495BD0">
              <w:rPr>
                <w:sz w:val="24"/>
                <w:szCs w:val="24"/>
              </w:rPr>
              <w:t xml:space="preserve"> provođenj</w:t>
            </w:r>
            <w:r w:rsidR="00157E65" w:rsidRPr="00495BD0">
              <w:rPr>
                <w:sz w:val="24"/>
                <w:szCs w:val="24"/>
              </w:rPr>
              <w:t>a</w:t>
            </w:r>
            <w:r w:rsidR="005E4B99" w:rsidRPr="00495BD0">
              <w:rPr>
                <w:sz w:val="24"/>
                <w:szCs w:val="24"/>
              </w:rPr>
              <w:t xml:space="preserve"> mjera </w:t>
            </w:r>
          </w:p>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w:t>
            </w:r>
            <w:r w:rsidR="005E4B99" w:rsidRPr="00495BD0">
              <w:rPr>
                <w:sz w:val="24"/>
                <w:szCs w:val="24"/>
              </w:rPr>
              <w:t>ktiviranje Stožera CZ RH</w:t>
            </w:r>
          </w:p>
        </w:tc>
        <w:tc>
          <w:tcPr>
            <w:tcW w:w="2043" w:type="dxa"/>
          </w:tcPr>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ODMAH </w:t>
            </w:r>
          </w:p>
        </w:tc>
        <w:tc>
          <w:tcPr>
            <w:tcW w:w="2616" w:type="dxa"/>
          </w:tcPr>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sura</w:t>
            </w:r>
            <w:r w:rsidR="00157E65" w:rsidRPr="00495BD0">
              <w:rPr>
                <w:sz w:val="24"/>
                <w:szCs w:val="24"/>
              </w:rPr>
              <w:t>dnja</w:t>
            </w:r>
            <w:r w:rsidRPr="00495BD0">
              <w:rPr>
                <w:sz w:val="24"/>
                <w:szCs w:val="24"/>
              </w:rPr>
              <w:t xml:space="preserve">: </w:t>
            </w:r>
            <w:r w:rsidR="005E4B99" w:rsidRPr="00495BD0">
              <w:rPr>
                <w:sz w:val="24"/>
                <w:szCs w:val="24"/>
              </w:rPr>
              <w:t>Hrvatske vode</w:t>
            </w:r>
            <w:r w:rsidRPr="00495BD0">
              <w:rPr>
                <w:sz w:val="24"/>
                <w:szCs w:val="24"/>
              </w:rPr>
              <w:t xml:space="preserve">, </w:t>
            </w:r>
            <w:r w:rsidR="005E4B99" w:rsidRPr="00495BD0">
              <w:rPr>
                <w:sz w:val="24"/>
                <w:szCs w:val="24"/>
              </w:rPr>
              <w:t>HEP</w:t>
            </w:r>
            <w:r w:rsidRPr="00495BD0">
              <w:rPr>
                <w:sz w:val="24"/>
                <w:szCs w:val="24"/>
              </w:rPr>
              <w:t xml:space="preserve">, </w:t>
            </w:r>
            <w:r w:rsidR="005E4B99" w:rsidRPr="00495BD0">
              <w:rPr>
                <w:sz w:val="24"/>
                <w:szCs w:val="24"/>
              </w:rPr>
              <w:t>DHMZ</w:t>
            </w:r>
            <w:r w:rsidRPr="00495BD0">
              <w:rPr>
                <w:sz w:val="24"/>
                <w:szCs w:val="24"/>
              </w:rPr>
              <w:t xml:space="preserve">, </w:t>
            </w:r>
            <w:r w:rsidR="005E4B99" w:rsidRPr="00495BD0">
              <w:rPr>
                <w:sz w:val="24"/>
                <w:szCs w:val="24"/>
              </w:rPr>
              <w:t>VRH</w:t>
            </w:r>
            <w:r w:rsidRPr="00495BD0">
              <w:rPr>
                <w:sz w:val="24"/>
                <w:szCs w:val="24"/>
              </w:rPr>
              <w:t xml:space="preserve">, </w:t>
            </w:r>
            <w:r w:rsidR="005E4B99" w:rsidRPr="00495BD0">
              <w:rPr>
                <w:sz w:val="24"/>
                <w:szCs w:val="24"/>
              </w:rPr>
              <w:t>MORH</w:t>
            </w:r>
            <w:r w:rsidR="00783A55" w:rsidRPr="00495BD0">
              <w:rPr>
                <w:sz w:val="24"/>
                <w:szCs w:val="24"/>
              </w:rPr>
              <w:t xml:space="preserve"> </w:t>
            </w:r>
            <w:r w:rsidR="005E4B99" w:rsidRPr="00495BD0">
              <w:rPr>
                <w:sz w:val="24"/>
                <w:szCs w:val="24"/>
              </w:rPr>
              <w:t>/</w:t>
            </w:r>
            <w:r w:rsidR="00783A55" w:rsidRPr="00495BD0">
              <w:rPr>
                <w:sz w:val="24"/>
                <w:szCs w:val="24"/>
              </w:rPr>
              <w:t xml:space="preserve"> </w:t>
            </w:r>
            <w:r w:rsidR="005E4B99" w:rsidRPr="00495BD0">
              <w:rPr>
                <w:sz w:val="24"/>
                <w:szCs w:val="24"/>
              </w:rPr>
              <w:t>OSRH</w:t>
            </w:r>
            <w:r w:rsidRPr="00495BD0">
              <w:rPr>
                <w:sz w:val="24"/>
                <w:szCs w:val="24"/>
              </w:rPr>
              <w:t xml:space="preserve">, </w:t>
            </w:r>
            <w:r w:rsidR="005E4B99" w:rsidRPr="00495BD0">
              <w:rPr>
                <w:sz w:val="24"/>
                <w:szCs w:val="24"/>
              </w:rPr>
              <w:t>JLP(R)S</w:t>
            </w:r>
            <w:r w:rsidRPr="00495BD0">
              <w:rPr>
                <w:sz w:val="24"/>
                <w:szCs w:val="24"/>
              </w:rPr>
              <w:t xml:space="preserve">, </w:t>
            </w:r>
            <w:r w:rsidR="00094B36" w:rsidRPr="00495BD0">
              <w:rPr>
                <w:sz w:val="24"/>
                <w:szCs w:val="24"/>
              </w:rPr>
              <w:t>p</w:t>
            </w:r>
            <w:r w:rsidR="00094B36" w:rsidRPr="00495BD0">
              <w:rPr>
                <w:color w:val="auto"/>
                <w:sz w:val="24"/>
                <w:szCs w:val="24"/>
              </w:rPr>
              <w:t>ravne osobe</w:t>
            </w:r>
            <w:r w:rsidR="005E4B99" w:rsidRPr="00495BD0">
              <w:rPr>
                <w:sz w:val="24"/>
                <w:szCs w:val="24"/>
              </w:rPr>
              <w:t xml:space="preserve"> od interesa za SCZ</w:t>
            </w:r>
            <w:r w:rsidRPr="00495BD0">
              <w:rPr>
                <w:sz w:val="24"/>
                <w:szCs w:val="24"/>
              </w:rPr>
              <w:t xml:space="preserve">, </w:t>
            </w:r>
            <w:r w:rsidR="00094B36" w:rsidRPr="00495BD0">
              <w:rPr>
                <w:sz w:val="24"/>
                <w:szCs w:val="24"/>
              </w:rPr>
              <w:t xml:space="preserve"> </w:t>
            </w:r>
            <w:r w:rsidR="005E4B99" w:rsidRPr="00495BD0">
              <w:rPr>
                <w:sz w:val="24"/>
                <w:szCs w:val="24"/>
              </w:rPr>
              <w:t>postrojbe  CZ</w:t>
            </w:r>
            <w:r w:rsidRPr="00495BD0">
              <w:rPr>
                <w:sz w:val="24"/>
                <w:szCs w:val="24"/>
              </w:rPr>
              <w:t xml:space="preserve">, </w:t>
            </w:r>
            <w:r w:rsidR="005E4B99" w:rsidRPr="00495BD0">
              <w:rPr>
                <w:sz w:val="24"/>
                <w:szCs w:val="24"/>
              </w:rPr>
              <w:t>HGSS</w:t>
            </w:r>
            <w:r w:rsidRPr="00495BD0">
              <w:rPr>
                <w:sz w:val="24"/>
                <w:szCs w:val="24"/>
              </w:rPr>
              <w:t xml:space="preserve">, </w:t>
            </w:r>
            <w:r w:rsidR="005E4B99" w:rsidRPr="00495BD0">
              <w:rPr>
                <w:sz w:val="24"/>
                <w:szCs w:val="24"/>
              </w:rPr>
              <w:t>HCK</w:t>
            </w:r>
            <w:r w:rsidRPr="00495BD0">
              <w:rPr>
                <w:sz w:val="24"/>
                <w:szCs w:val="24"/>
              </w:rPr>
              <w:t xml:space="preserve">, </w:t>
            </w:r>
            <w:r w:rsidR="00432CC2" w:rsidRPr="00495BD0">
              <w:rPr>
                <w:sz w:val="24"/>
                <w:szCs w:val="24"/>
              </w:rPr>
              <w:t>HVZ</w:t>
            </w:r>
            <w:r w:rsidR="00C65F7D" w:rsidRPr="00495BD0">
              <w:rPr>
                <w:sz w:val="24"/>
                <w:szCs w:val="24"/>
              </w:rPr>
              <w:t xml:space="preserve"> i vatrogasne postrojbe</w:t>
            </w:r>
            <w:r w:rsidRPr="00495BD0">
              <w:rPr>
                <w:sz w:val="24"/>
                <w:szCs w:val="24"/>
              </w:rPr>
              <w:t xml:space="preserve">, </w:t>
            </w:r>
            <w:r w:rsidR="005E4B99" w:rsidRPr="00495BD0">
              <w:rPr>
                <w:sz w:val="24"/>
                <w:szCs w:val="24"/>
              </w:rPr>
              <w:t>MP</w:t>
            </w:r>
          </w:p>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Stožer CZ RH </w:t>
            </w:r>
            <w:r w:rsidR="004B0C03" w:rsidRPr="00495BD0">
              <w:rPr>
                <w:sz w:val="24"/>
                <w:szCs w:val="24"/>
              </w:rPr>
              <w:t xml:space="preserve">koji </w:t>
            </w:r>
            <w:r w:rsidR="005E4B99" w:rsidRPr="00495BD0">
              <w:rPr>
                <w:sz w:val="24"/>
                <w:szCs w:val="24"/>
              </w:rPr>
              <w:t xml:space="preserve">se aktivira odlukom </w:t>
            </w:r>
            <w:r w:rsidR="006E4F02">
              <w:rPr>
                <w:sz w:val="24"/>
                <w:szCs w:val="24"/>
              </w:rPr>
              <w:t>čelnika tijela nadležnog za poslove civilne zaštite</w:t>
            </w:r>
            <w:r w:rsidR="005E4B99" w:rsidRPr="00495BD0">
              <w:rPr>
                <w:sz w:val="24"/>
                <w:szCs w:val="24"/>
              </w:rPr>
              <w:t xml:space="preserve"> (ili zamjenika)</w:t>
            </w:r>
            <w:r w:rsidR="004B0C03" w:rsidRPr="00495BD0">
              <w:rPr>
                <w:sz w:val="24"/>
                <w:szCs w:val="24"/>
              </w:rPr>
              <w:t>:</w:t>
            </w:r>
          </w:p>
          <w:p w:rsidR="005E4B99" w:rsidRPr="00EC7AB1" w:rsidRDefault="004B0C03" w:rsidP="00F36862">
            <w:pPr>
              <w:pStyle w:val="ListParagraph"/>
              <w:numPr>
                <w:ilvl w:val="0"/>
                <w:numId w:val="28"/>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p</w:t>
            </w:r>
            <w:r w:rsidR="005E4B99" w:rsidRPr="00EC7AB1">
              <w:rPr>
                <w:sz w:val="24"/>
                <w:szCs w:val="24"/>
              </w:rPr>
              <w:t xml:space="preserve">riprema provedbu mjera i aktivnosti </w:t>
            </w:r>
            <w:r w:rsidR="00BB5FA9" w:rsidRPr="00EC7AB1">
              <w:rPr>
                <w:sz w:val="24"/>
                <w:szCs w:val="24"/>
              </w:rPr>
              <w:t>CZ</w:t>
            </w:r>
            <w:r w:rsidR="005E4B99" w:rsidRPr="00EC7AB1">
              <w:rPr>
                <w:sz w:val="24"/>
                <w:szCs w:val="24"/>
              </w:rPr>
              <w:t xml:space="preserve"> kojima rukovodi </w:t>
            </w:r>
            <w:r w:rsidR="00A20F66" w:rsidRPr="00A20F66">
              <w:rPr>
                <w:sz w:val="24"/>
                <w:szCs w:val="24"/>
              </w:rPr>
              <w:t xml:space="preserve">čelnik tijela nadležan za poslove civilne zaštite (ili zamjenik) </w:t>
            </w:r>
            <w:r w:rsidR="005E4B99" w:rsidRPr="00EC7AB1">
              <w:rPr>
                <w:sz w:val="24"/>
                <w:szCs w:val="24"/>
              </w:rPr>
              <w:t xml:space="preserve"> na razini </w:t>
            </w:r>
            <w:r w:rsidR="00F9153B" w:rsidRPr="00EC7AB1">
              <w:rPr>
                <w:sz w:val="24"/>
                <w:szCs w:val="24"/>
              </w:rPr>
              <w:t>RH</w:t>
            </w:r>
          </w:p>
          <w:p w:rsidR="005E4B99" w:rsidRPr="00EC7AB1" w:rsidRDefault="005E4B99" w:rsidP="00F36862">
            <w:pPr>
              <w:pStyle w:val="ListParagraph"/>
              <w:numPr>
                <w:ilvl w:val="0"/>
                <w:numId w:val="28"/>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 xml:space="preserve">angažira sve neophodne resurse za zadovoljavanje operativnih potreba </w:t>
            </w:r>
            <w:r w:rsidR="00BB5FA9" w:rsidRPr="00EC7AB1">
              <w:rPr>
                <w:sz w:val="24"/>
                <w:szCs w:val="24"/>
              </w:rPr>
              <w:t>CZ</w:t>
            </w:r>
          </w:p>
          <w:p w:rsidR="005E4B99" w:rsidRPr="00EC7AB1" w:rsidRDefault="005E4B99" w:rsidP="00F36862">
            <w:pPr>
              <w:pStyle w:val="ListParagraph"/>
              <w:numPr>
                <w:ilvl w:val="0"/>
                <w:numId w:val="28"/>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lastRenderedPageBreak/>
              <w:t xml:space="preserve">prati razvoj događaja, usklađuje rad nižih razina i priprema podizanje sustava pripravnosti potrebnih </w:t>
            </w:r>
            <w:r w:rsidR="00D32C62" w:rsidRPr="00EC7AB1">
              <w:rPr>
                <w:sz w:val="24"/>
                <w:szCs w:val="24"/>
              </w:rPr>
              <w:t>OS</w:t>
            </w:r>
            <w:r w:rsidRPr="00EC7AB1">
              <w:rPr>
                <w:sz w:val="24"/>
                <w:szCs w:val="24"/>
              </w:rPr>
              <w:t xml:space="preserve"> na državnoj razini</w:t>
            </w:r>
          </w:p>
          <w:p w:rsidR="00E061F0"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w:t>
            </w:r>
            <w:r w:rsidR="00E061F0" w:rsidRPr="00495BD0">
              <w:rPr>
                <w:sz w:val="24"/>
                <w:szCs w:val="24"/>
              </w:rPr>
              <w:t xml:space="preserve">ngažiranje OSRH </w:t>
            </w:r>
            <w:r w:rsidR="00EC523C" w:rsidRPr="00495BD0">
              <w:rPr>
                <w:sz w:val="24"/>
                <w:szCs w:val="24"/>
              </w:rPr>
              <w:t>u skladu s</w:t>
            </w:r>
            <w:r w:rsidR="00E061F0" w:rsidRPr="00495BD0">
              <w:rPr>
                <w:sz w:val="24"/>
                <w:szCs w:val="24"/>
              </w:rPr>
              <w:t xml:space="preserve"> odredbama Zakona o obrani</w:t>
            </w:r>
          </w:p>
        </w:tc>
      </w:tr>
      <w:tr w:rsidR="00AB2FEA" w:rsidRPr="00495BD0" w:rsidTr="00902DF2">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0" w:type="auto"/>
            <w:vMerge/>
          </w:tcPr>
          <w:p w:rsidR="00AB2FEA" w:rsidRPr="00495BD0" w:rsidRDefault="00AB2FEA" w:rsidP="00642E8C">
            <w:pPr>
              <w:tabs>
                <w:tab w:val="left" w:pos="284"/>
              </w:tabs>
              <w:spacing w:before="0" w:after="120"/>
              <w:rPr>
                <w:sz w:val="24"/>
                <w:szCs w:val="24"/>
              </w:rPr>
            </w:pPr>
          </w:p>
        </w:tc>
        <w:tc>
          <w:tcPr>
            <w:tcW w:w="0" w:type="auto"/>
          </w:tcPr>
          <w:p w:rsidR="00AB2FEA" w:rsidRPr="00495BD0" w:rsidRDefault="00BC3778"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AB2FEA" w:rsidRPr="00495BD0">
              <w:rPr>
                <w:rFonts w:eastAsia="Arial"/>
                <w:sz w:val="24"/>
                <w:szCs w:val="24"/>
              </w:rPr>
              <w:t>VRH</w:t>
            </w:r>
          </w:p>
        </w:tc>
        <w:tc>
          <w:tcPr>
            <w:tcW w:w="2883" w:type="dxa"/>
          </w:tcPr>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AB2FEA" w:rsidRPr="00495BD0">
              <w:rPr>
                <w:rFonts w:eastAsia="Arial"/>
                <w:sz w:val="24"/>
                <w:szCs w:val="24"/>
              </w:rPr>
              <w:t xml:space="preserve">oduzima strateške mjere i aktivnosti </w:t>
            </w:r>
            <w:r w:rsidR="007E23C0" w:rsidRPr="007E23C0">
              <w:rPr>
                <w:rFonts w:eastAsia="Arial"/>
                <w:sz w:val="24"/>
                <w:szCs w:val="24"/>
              </w:rPr>
              <w:t xml:space="preserve">civilne zaštite </w:t>
            </w:r>
            <w:r w:rsidR="00AB2FEA" w:rsidRPr="00495BD0">
              <w:rPr>
                <w:rFonts w:eastAsia="Arial"/>
                <w:sz w:val="24"/>
                <w:szCs w:val="24"/>
              </w:rPr>
              <w:t>za pravovremenu i učinkovitu pripremu za spašavanje od posljedica katastrofalnih ra</w:t>
            </w:r>
            <w:r w:rsidRPr="00495BD0">
              <w:rPr>
                <w:rFonts w:eastAsia="Arial"/>
                <w:sz w:val="24"/>
                <w:szCs w:val="24"/>
              </w:rPr>
              <w:t>zmjera</w:t>
            </w:r>
          </w:p>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AB2FEA" w:rsidRPr="00495BD0">
              <w:rPr>
                <w:rFonts w:eastAsia="Arial"/>
                <w:sz w:val="24"/>
                <w:szCs w:val="24"/>
              </w:rPr>
              <w:t xml:space="preserve">apovijeda mobilizaciju svih raspoloživih kapaciteta u RH neophodnih za postupanje </w:t>
            </w:r>
          </w:p>
          <w:p w:rsidR="00AB2FEA" w:rsidRPr="00495BD0" w:rsidRDefault="00B47EB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AB2FEA" w:rsidRPr="00495BD0">
              <w:rPr>
                <w:rFonts w:eastAsia="Arial"/>
                <w:sz w:val="24"/>
                <w:szCs w:val="24"/>
              </w:rPr>
              <w:t>dono</w:t>
            </w:r>
            <w:r w:rsidRPr="00495BD0">
              <w:rPr>
                <w:rFonts w:eastAsia="Arial"/>
                <w:sz w:val="24"/>
                <w:szCs w:val="24"/>
              </w:rPr>
              <w:t>šenje</w:t>
            </w:r>
            <w:r w:rsidR="00AB2FEA" w:rsidRPr="00495BD0">
              <w:rPr>
                <w:rFonts w:eastAsia="Arial"/>
                <w:sz w:val="24"/>
                <w:szCs w:val="24"/>
              </w:rPr>
              <w:t xml:space="preserve"> odluk</w:t>
            </w:r>
            <w:r w:rsidRPr="00495BD0">
              <w:rPr>
                <w:rFonts w:eastAsia="Arial"/>
                <w:sz w:val="24"/>
                <w:szCs w:val="24"/>
              </w:rPr>
              <w:t>e</w:t>
            </w:r>
            <w:r w:rsidR="00AB2FEA" w:rsidRPr="00495BD0">
              <w:rPr>
                <w:rFonts w:eastAsia="Arial"/>
                <w:sz w:val="24"/>
                <w:szCs w:val="24"/>
              </w:rPr>
              <w:t xml:space="preserve"> o ev</w:t>
            </w:r>
            <w:r w:rsidR="00BC3778" w:rsidRPr="00495BD0">
              <w:rPr>
                <w:rFonts w:eastAsia="Arial"/>
                <w:sz w:val="24"/>
                <w:szCs w:val="24"/>
              </w:rPr>
              <w:t>akuaciji ugroženog stanovništva</w:t>
            </w:r>
          </w:p>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d</w:t>
            </w:r>
            <w:r w:rsidR="00AB2FEA" w:rsidRPr="00495BD0">
              <w:rPr>
                <w:rFonts w:eastAsia="Arial"/>
                <w:sz w:val="24"/>
                <w:szCs w:val="24"/>
              </w:rPr>
              <w:t>onosi odluku o traženju međunarodne pomoći</w:t>
            </w:r>
          </w:p>
        </w:tc>
        <w:tc>
          <w:tcPr>
            <w:tcW w:w="2043" w:type="dxa"/>
          </w:tcPr>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FF0000"/>
                <w:sz w:val="24"/>
                <w:szCs w:val="24"/>
              </w:rPr>
            </w:pPr>
            <w:r w:rsidRPr="00495BD0">
              <w:rPr>
                <w:rFonts w:eastAsia="Arial"/>
                <w:sz w:val="24"/>
                <w:szCs w:val="24"/>
              </w:rPr>
              <w:t>- u</w:t>
            </w:r>
            <w:r w:rsidR="00AB2FEA" w:rsidRPr="00495BD0">
              <w:rPr>
                <w:rFonts w:eastAsia="Arial"/>
                <w:sz w:val="24"/>
                <w:szCs w:val="24"/>
              </w:rPr>
              <w:t xml:space="preserve"> odnosu na razvoj situacije i prognoze o mogućim razmjerima snijega i leda</w:t>
            </w:r>
          </w:p>
        </w:tc>
        <w:tc>
          <w:tcPr>
            <w:tcW w:w="2616" w:type="dxa"/>
          </w:tcPr>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AB2FEA" w:rsidRPr="00495BD0">
              <w:rPr>
                <w:rFonts w:eastAsia="Arial"/>
                <w:sz w:val="24"/>
                <w:szCs w:val="24"/>
              </w:rPr>
              <w:t xml:space="preserve">dluke donosi </w:t>
            </w:r>
            <w:r w:rsidRPr="00495BD0">
              <w:rPr>
                <w:rFonts w:eastAsia="Arial"/>
                <w:sz w:val="24"/>
                <w:szCs w:val="24"/>
              </w:rPr>
              <w:t>u skladu s potrebama</w:t>
            </w:r>
            <w:r w:rsidR="00AB2FEA" w:rsidRPr="00495BD0">
              <w:rPr>
                <w:rFonts w:eastAsia="Arial"/>
                <w:sz w:val="24"/>
                <w:szCs w:val="24"/>
              </w:rPr>
              <w:t xml:space="preserve"> </w:t>
            </w:r>
          </w:p>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AB2FEA" w:rsidRPr="00495BD0">
              <w:rPr>
                <w:rFonts w:eastAsia="Arial"/>
                <w:sz w:val="24"/>
                <w:szCs w:val="24"/>
              </w:rPr>
              <w:t>ve aktivnosti poduzima</w:t>
            </w:r>
            <w:r w:rsidRPr="00495BD0">
              <w:rPr>
                <w:rFonts w:eastAsia="Arial"/>
                <w:sz w:val="24"/>
                <w:szCs w:val="24"/>
              </w:rPr>
              <w:t xml:space="preserve"> na temelju prijedloga </w:t>
            </w:r>
            <w:r w:rsidR="00AF3F8D" w:rsidRPr="00AF3F8D">
              <w:rPr>
                <w:rFonts w:eastAsia="Arial"/>
                <w:sz w:val="24"/>
                <w:szCs w:val="24"/>
              </w:rPr>
              <w:t>čelnika tijela nadležnog za poslove civilne zaštite</w:t>
            </w:r>
          </w:p>
          <w:p w:rsidR="00AB2FEA" w:rsidRPr="00495BD0" w:rsidRDefault="00BC3778"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AB2FEA" w:rsidRPr="00495BD0">
              <w:rPr>
                <w:sz w:val="24"/>
                <w:szCs w:val="24"/>
              </w:rPr>
              <w:t>VRH je nadle</w:t>
            </w:r>
            <w:r w:rsidRPr="00495BD0">
              <w:rPr>
                <w:sz w:val="24"/>
                <w:szCs w:val="24"/>
              </w:rPr>
              <w:t>žna za proglašavanje katastrofe</w:t>
            </w:r>
          </w:p>
        </w:tc>
      </w:tr>
    </w:tbl>
    <w:p w:rsidR="004C7908" w:rsidRPr="00495BD0" w:rsidRDefault="004C7908" w:rsidP="00642E8C">
      <w:pPr>
        <w:tabs>
          <w:tab w:val="left" w:pos="284"/>
        </w:tabs>
        <w:spacing w:before="0" w:after="120" w:line="240" w:lineRule="auto"/>
        <w:rPr>
          <w:sz w:val="24"/>
          <w:szCs w:val="24"/>
        </w:rPr>
      </w:pPr>
    </w:p>
    <w:p w:rsidR="00C50C2C" w:rsidRPr="00495BD0" w:rsidRDefault="007568A7" w:rsidP="00A556CA">
      <w:pPr>
        <w:pStyle w:val="Heading4"/>
      </w:pPr>
      <w:bookmarkStart w:id="206" w:name="_Toc145425773"/>
      <w:r>
        <w:t>REAGIRANJE</w:t>
      </w:r>
      <w:bookmarkEnd w:id="206"/>
    </w:p>
    <w:p w:rsidR="0070670D" w:rsidRPr="00495BD0" w:rsidRDefault="0070670D"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 xml:space="preserve">Tablica </w:t>
      </w:r>
      <w:r w:rsidR="00B829DA" w:rsidRPr="00495BD0">
        <w:rPr>
          <w:rStyle w:val="SubtleEmphasis"/>
          <w:b/>
          <w:i w:val="0"/>
          <w:color w:val="auto"/>
          <w:sz w:val="24"/>
          <w:szCs w:val="24"/>
        </w:rPr>
        <w:t>3</w:t>
      </w:r>
      <w:r w:rsidR="00B06C78">
        <w:rPr>
          <w:rStyle w:val="SubtleEmphasis"/>
          <w:b/>
          <w:i w:val="0"/>
          <w:color w:val="auto"/>
          <w:sz w:val="24"/>
          <w:szCs w:val="24"/>
        </w:rPr>
        <w:t>0</w:t>
      </w:r>
      <w:r w:rsidR="00B829DA" w:rsidRPr="00495BD0">
        <w:rPr>
          <w:rStyle w:val="SubtleEmphasis"/>
          <w:b/>
          <w:i w:val="0"/>
          <w:color w:val="auto"/>
          <w:sz w:val="24"/>
          <w:szCs w:val="24"/>
        </w:rPr>
        <w:t>.</w:t>
      </w:r>
      <w:r w:rsidR="001C54E7" w:rsidRPr="00495BD0">
        <w:rPr>
          <w:rStyle w:val="SubtleEmphasis"/>
          <w:b/>
          <w:i w:val="0"/>
          <w:color w:val="auto"/>
          <w:sz w:val="24"/>
          <w:szCs w:val="24"/>
        </w:rPr>
        <w:t xml:space="preserve"> Pregled nositelja, sudionika i postupaka </w:t>
      </w:r>
      <w:r w:rsidR="007568A7">
        <w:rPr>
          <w:rStyle w:val="SubtleEmphasis"/>
          <w:b/>
          <w:i w:val="0"/>
          <w:color w:val="auto"/>
          <w:sz w:val="24"/>
          <w:szCs w:val="24"/>
        </w:rPr>
        <w:t>reagiranja</w:t>
      </w:r>
      <w:r w:rsidR="00C50C2C" w:rsidRPr="00495BD0">
        <w:rPr>
          <w:b/>
          <w:sz w:val="24"/>
          <w:szCs w:val="24"/>
        </w:rPr>
        <w:t xml:space="preserve"> </w:t>
      </w:r>
      <w:r w:rsidR="001C54E7" w:rsidRPr="00495BD0">
        <w:rPr>
          <w:rStyle w:val="SubtleEmphasis"/>
          <w:b/>
          <w:i w:val="0"/>
          <w:color w:val="auto"/>
          <w:sz w:val="24"/>
          <w:szCs w:val="24"/>
        </w:rPr>
        <w:t>u slučaju snijega i leda</w:t>
      </w:r>
      <w:r w:rsidR="003D3F37" w:rsidRPr="00495BD0">
        <w:rPr>
          <w:rStyle w:val="Heading1Char"/>
          <w:b/>
          <w:color w:val="auto"/>
          <w:sz w:val="24"/>
          <w:szCs w:val="24"/>
        </w:rPr>
        <w:t xml:space="preserve"> </w:t>
      </w:r>
    </w:p>
    <w:tbl>
      <w:tblPr>
        <w:tblStyle w:val="Tablicapopisa4-isticanje21"/>
        <w:tblW w:w="0" w:type="auto"/>
        <w:tblLook w:val="04A0" w:firstRow="1" w:lastRow="0" w:firstColumn="1" w:lastColumn="0" w:noHBand="0" w:noVBand="1"/>
      </w:tblPr>
      <w:tblGrid>
        <w:gridCol w:w="1003"/>
        <w:gridCol w:w="1523"/>
        <w:gridCol w:w="1743"/>
        <w:gridCol w:w="3957"/>
        <w:gridCol w:w="2230"/>
      </w:tblGrid>
      <w:tr w:rsidR="00A86C06" w:rsidRPr="00495BD0"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8B5EB9" w:rsidRPr="00495BD0" w:rsidRDefault="008B5EB9" w:rsidP="00824E1B">
            <w:pPr>
              <w:tabs>
                <w:tab w:val="left" w:pos="284"/>
              </w:tabs>
              <w:spacing w:before="0" w:after="120"/>
              <w:rPr>
                <w:sz w:val="24"/>
                <w:szCs w:val="24"/>
              </w:rPr>
            </w:pPr>
            <w:r w:rsidRPr="00495BD0">
              <w:rPr>
                <w:rFonts w:eastAsia="Arial"/>
                <w:sz w:val="24"/>
                <w:szCs w:val="24"/>
              </w:rPr>
              <w:lastRenderedPageBreak/>
              <w:t>N</w:t>
            </w:r>
            <w:r w:rsidR="00824E1B">
              <w:rPr>
                <w:rFonts w:eastAsia="Arial"/>
                <w:sz w:val="24"/>
                <w:szCs w:val="24"/>
              </w:rPr>
              <w:t>ositelj</w:t>
            </w:r>
          </w:p>
        </w:tc>
        <w:tc>
          <w:tcPr>
            <w:tcW w:w="1523" w:type="dxa"/>
          </w:tcPr>
          <w:p w:rsidR="008B5EB9" w:rsidRPr="00495BD0" w:rsidRDefault="008B5EB9"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w:t>
            </w:r>
            <w:r w:rsidR="00824E1B">
              <w:rPr>
                <w:rFonts w:eastAsia="Arial"/>
                <w:sz w:val="24"/>
                <w:szCs w:val="24"/>
              </w:rPr>
              <w:t>udionici</w:t>
            </w:r>
            <w:r w:rsidRPr="00495BD0">
              <w:rPr>
                <w:rFonts w:eastAsia="Arial"/>
                <w:sz w:val="24"/>
                <w:szCs w:val="24"/>
              </w:rPr>
              <w:t xml:space="preserve"> </w:t>
            </w:r>
            <w:r w:rsidR="00D23413" w:rsidRPr="00495BD0">
              <w:rPr>
                <w:rFonts w:eastAsia="Arial"/>
                <w:sz w:val="24"/>
                <w:szCs w:val="24"/>
              </w:rPr>
              <w:t xml:space="preserve"> </w:t>
            </w:r>
          </w:p>
        </w:tc>
        <w:tc>
          <w:tcPr>
            <w:tcW w:w="1750" w:type="dxa"/>
          </w:tcPr>
          <w:p w:rsidR="008B5EB9" w:rsidRPr="00495BD0" w:rsidRDefault="008B5EB9"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M</w:t>
            </w:r>
            <w:r w:rsidR="00824E1B">
              <w:rPr>
                <w:rFonts w:eastAsia="Arial"/>
                <w:sz w:val="24"/>
                <w:szCs w:val="24"/>
              </w:rPr>
              <w:t>jere i aktivnosti</w:t>
            </w:r>
            <w:r w:rsidR="007E23C0">
              <w:rPr>
                <w:sz w:val="24"/>
                <w:szCs w:val="24"/>
              </w:rPr>
              <w:t xml:space="preserve"> civilne zaštite</w:t>
            </w:r>
          </w:p>
        </w:tc>
        <w:tc>
          <w:tcPr>
            <w:tcW w:w="4030" w:type="dxa"/>
          </w:tcPr>
          <w:p w:rsidR="008B5EB9" w:rsidRPr="00495BD0" w:rsidRDefault="008B5EB9"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O</w:t>
            </w:r>
            <w:r w:rsidR="00824E1B">
              <w:rPr>
                <w:rFonts w:eastAsia="Arial"/>
                <w:sz w:val="24"/>
                <w:szCs w:val="24"/>
              </w:rPr>
              <w:t>perativni kapaciteti ili doprinos</w:t>
            </w:r>
          </w:p>
        </w:tc>
        <w:tc>
          <w:tcPr>
            <w:tcW w:w="0" w:type="auto"/>
          </w:tcPr>
          <w:p w:rsidR="008B5EB9" w:rsidRPr="00495BD0" w:rsidRDefault="008B5EB9"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824E1B">
              <w:rPr>
                <w:rFonts w:eastAsia="Arial"/>
                <w:sz w:val="24"/>
                <w:szCs w:val="24"/>
              </w:rPr>
              <w:t>apomena</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495BD0" w:rsidRDefault="005E4B99" w:rsidP="00642E8C">
            <w:pPr>
              <w:tabs>
                <w:tab w:val="left" w:pos="284"/>
              </w:tabs>
              <w:spacing w:before="0" w:after="120"/>
              <w:rPr>
                <w:rFonts w:eastAsia="Arial"/>
                <w:sz w:val="24"/>
                <w:szCs w:val="24"/>
              </w:rPr>
            </w:pPr>
          </w:p>
          <w:p w:rsidR="005E4B99" w:rsidRPr="00495BD0" w:rsidRDefault="005E4B99" w:rsidP="00642E8C">
            <w:pPr>
              <w:tabs>
                <w:tab w:val="left" w:pos="284"/>
              </w:tabs>
              <w:spacing w:before="0" w:after="120"/>
              <w:rPr>
                <w:iCs/>
                <w:sz w:val="24"/>
                <w:szCs w:val="24"/>
              </w:rPr>
            </w:pPr>
            <w:r w:rsidRPr="00495BD0">
              <w:rPr>
                <w:rFonts w:eastAsia="Arial"/>
                <w:sz w:val="24"/>
                <w:szCs w:val="24"/>
              </w:rPr>
              <w:t>Stožer CZ RH</w:t>
            </w:r>
          </w:p>
        </w:tc>
        <w:tc>
          <w:tcPr>
            <w:tcW w:w="1523" w:type="dxa"/>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HCK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HGSS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HMS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w:t>
            </w:r>
            <w:r w:rsidRPr="00495BD0">
              <w:rPr>
                <w:sz w:val="24"/>
                <w:szCs w:val="24"/>
              </w:rPr>
              <w:t xml:space="preserve">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HZHM</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MIZ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MORH / OSRH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rPr>
              <w:t xml:space="preserve"> od interesa za SCZ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RRZ</w:t>
            </w:r>
          </w:p>
          <w:p w:rsidR="005E4B99"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stožeri CZ  </w:t>
            </w:r>
          </w:p>
        </w:tc>
        <w:tc>
          <w:tcPr>
            <w:tcW w:w="1750" w:type="dxa"/>
          </w:tcPr>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Calibri"/>
                <w:iCs/>
                <w:sz w:val="24"/>
                <w:szCs w:val="24"/>
              </w:rPr>
              <w:t>- l</w:t>
            </w:r>
            <w:r w:rsidR="005E4B99" w:rsidRPr="00495BD0">
              <w:rPr>
                <w:rFonts w:eastAsia="Calibri"/>
                <w:iCs/>
                <w:sz w:val="24"/>
                <w:szCs w:val="24"/>
              </w:rPr>
              <w:t>ogistička potpora opskrbe stanov</w:t>
            </w:r>
            <w:r w:rsidR="00C428CA" w:rsidRPr="00495BD0">
              <w:rPr>
                <w:rFonts w:eastAsia="Calibri"/>
                <w:iCs/>
                <w:sz w:val="24"/>
                <w:szCs w:val="24"/>
              </w:rPr>
              <w:t>n</w:t>
            </w:r>
            <w:r w:rsidR="005E4B99" w:rsidRPr="00495BD0">
              <w:rPr>
                <w:rFonts w:eastAsia="Calibri"/>
                <w:iCs/>
                <w:sz w:val="24"/>
                <w:szCs w:val="24"/>
              </w:rPr>
              <w:t xml:space="preserve">ištva </w:t>
            </w:r>
          </w:p>
        </w:tc>
        <w:tc>
          <w:tcPr>
            <w:tcW w:w="4030" w:type="dxa"/>
          </w:tcPr>
          <w:p w:rsidR="00E34B2D"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osiguranje hrane i vode za piće</w:t>
            </w:r>
          </w:p>
          <w:p w:rsidR="00E34B2D"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utvrđivanje mjesta prihvata stanovništva</w:t>
            </w:r>
          </w:p>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aštita starijih i slabo pokretnih osoba (zadovoljenje osnovnih životnih potreba – dostava namirnica, lijekova, priprema i dostava ogrjeva; organizacija komunikacije između korisnika i njihovih bližnjih, susjedstva...)</w:t>
            </w:r>
          </w:p>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 xml:space="preserve">medicinska skrb pogođenom stanovništvu i </w:t>
            </w:r>
            <w:r w:rsidR="00154A40" w:rsidRPr="00495BD0">
              <w:rPr>
                <w:rFonts w:eastAsia="Arial"/>
                <w:sz w:val="24"/>
                <w:szCs w:val="24"/>
              </w:rPr>
              <w:t>OS</w:t>
            </w:r>
            <w:r w:rsidR="005E4B99" w:rsidRPr="00495BD0">
              <w:rPr>
                <w:rFonts w:eastAsia="Arial"/>
                <w:sz w:val="24"/>
                <w:szCs w:val="24"/>
              </w:rPr>
              <w:t xml:space="preserve"> </w:t>
            </w:r>
          </w:p>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 xml:space="preserve">siguravanje transportnih resursa </w:t>
            </w:r>
          </w:p>
        </w:tc>
        <w:tc>
          <w:tcPr>
            <w:tcW w:w="0" w:type="auto"/>
          </w:tcPr>
          <w:p w:rsidR="00E34B2D"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omunalna poduzeća, transportna poduzeća, škole, hoteli, kampovi, javna poduzeća, trgovačka poduzeća (roba široke potrošnje)</w:t>
            </w:r>
          </w:p>
          <w:p w:rsidR="00E061F0"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4440A8" w:rsidRPr="00495BD0" w:rsidRDefault="004440A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 upravlja vatrogasnim snagama</w:t>
            </w:r>
          </w:p>
        </w:tc>
      </w:tr>
      <w:tr w:rsidR="005E4B99" w:rsidRPr="00495BD0" w:rsidTr="00902DF2">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E366A4" w:rsidRPr="00E366A4">
              <w:rPr>
                <w:rFonts w:eastAsiaTheme="minorHAnsi"/>
                <w:sz w:val="24"/>
                <w:szCs w:val="24"/>
              </w:rPr>
              <w:t>Hrvatski zavod za socijalni rad</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HCK</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HGSS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HMS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JLP(R)S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MIZ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MORH / OSRH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0B02A5">
              <w:rPr>
                <w:rFonts w:eastAsiaTheme="minorHAnsi"/>
                <w:sz w:val="24"/>
                <w:szCs w:val="24"/>
              </w:rPr>
              <w:t>MROSP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MUP RCZ i RP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lastRenderedPageBreak/>
              <w:t xml:space="preserve">- </w:t>
            </w:r>
            <w:r w:rsidR="00094B36" w:rsidRPr="00495BD0">
              <w:rPr>
                <w:sz w:val="24"/>
                <w:szCs w:val="24"/>
              </w:rPr>
              <w:t>p</w:t>
            </w:r>
            <w:r w:rsidR="00094B36" w:rsidRPr="00495BD0">
              <w:rPr>
                <w:color w:val="auto"/>
                <w:sz w:val="24"/>
                <w:szCs w:val="24"/>
              </w:rPr>
              <w:t>ravne osobe</w:t>
            </w:r>
            <w:r w:rsidRPr="00495BD0">
              <w:rPr>
                <w:rFonts w:eastAsiaTheme="minorHAnsi"/>
                <w:sz w:val="24"/>
                <w:szCs w:val="24"/>
              </w:rPr>
              <w:t xml:space="preserve"> od interesa za SCZ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povjerenici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RRZ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stožeri CZ</w:t>
            </w:r>
          </w:p>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75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495BD0">
              <w:rPr>
                <w:rFonts w:eastAsia="Arial"/>
                <w:sz w:val="24"/>
                <w:szCs w:val="24"/>
              </w:rPr>
              <w:lastRenderedPageBreak/>
              <w:t>- e</w:t>
            </w:r>
            <w:r w:rsidR="005E4B99" w:rsidRPr="00495BD0">
              <w:rPr>
                <w:rFonts w:eastAsia="Arial"/>
                <w:sz w:val="24"/>
                <w:szCs w:val="24"/>
              </w:rPr>
              <w:t>vakuacija i zbrinjavanje</w:t>
            </w:r>
          </w:p>
        </w:tc>
        <w:tc>
          <w:tcPr>
            <w:tcW w:w="4030" w:type="dxa"/>
          </w:tcPr>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5E4B99" w:rsidRPr="00495BD0">
              <w:rPr>
                <w:rFonts w:eastAsia="Arial"/>
                <w:sz w:val="24"/>
                <w:szCs w:val="24"/>
              </w:rPr>
              <w:t>nformiranje stanovništva o evakuaciji i mjestima okupljanja, osiguranje vozila za evakuaciju, osiguranje hrane i vode za piće, utvrđivanje lokacija, prihvat i zbrinjavanje stanovništva, organizacija života u prihvatnom centru</w:t>
            </w:r>
          </w:p>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oordinacija evakuacije, logistička potpora evakuacije, utvrđivanje mjesta prihvata stanovništva</w:t>
            </w:r>
          </w:p>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siguravanje transportnih resursa za evakuaciju, osiguravanje objekata i uvjeta za smještaj evakuiranog stanovništva tijekom trajanja zbrinjavanja, zdravstvena potpora, školovanje, opskrba</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r</w:t>
            </w:r>
            <w:r w:rsidR="005E4B99" w:rsidRPr="00495BD0">
              <w:rPr>
                <w:rFonts w:eastAsia="Arial"/>
                <w:sz w:val="24"/>
                <w:szCs w:val="24"/>
              </w:rPr>
              <w:t xml:space="preserve">ukovođenje, koordiniranje i usmjeravanje djelovanja OS SCZ, putem koordinatora na lokaciji, u suradnji s nadležnim </w:t>
            </w:r>
            <w:r w:rsidR="008E7A1B" w:rsidRPr="00495BD0">
              <w:rPr>
                <w:sz w:val="24"/>
                <w:szCs w:val="24"/>
              </w:rPr>
              <w:t>tijelima državne uprave</w:t>
            </w:r>
            <w:r w:rsidR="005E4B99" w:rsidRPr="00495BD0">
              <w:rPr>
                <w:rFonts w:eastAsia="Arial"/>
                <w:sz w:val="24"/>
                <w:szCs w:val="24"/>
              </w:rPr>
              <w:t xml:space="preserve"> i odgovornim tijelima JLP(R)S; sudjelovanje </w:t>
            </w:r>
            <w:r w:rsidR="00D32C62" w:rsidRPr="00495BD0">
              <w:rPr>
                <w:rFonts w:eastAsia="Arial"/>
                <w:sz w:val="24"/>
                <w:szCs w:val="24"/>
              </w:rPr>
              <w:t>OS</w:t>
            </w:r>
            <w:r w:rsidR="005E4B99" w:rsidRPr="00495BD0">
              <w:rPr>
                <w:rFonts w:eastAsia="Arial"/>
                <w:sz w:val="24"/>
                <w:szCs w:val="24"/>
              </w:rPr>
              <w:t>; logistička pot</w:t>
            </w:r>
            <w:r w:rsidRPr="00495BD0">
              <w:rPr>
                <w:rFonts w:eastAsia="Arial"/>
                <w:sz w:val="24"/>
                <w:szCs w:val="24"/>
              </w:rPr>
              <w:t>pora evakuacije i zbrinjavanja</w:t>
            </w:r>
          </w:p>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siguranje javnog reda i mira na mjestima okupljanja i prihvata stanovništva, osiguranje putova evakuacije i konvoja, osiguranje javnog reda i mira u centrima za prihvat i zbrinjavanje</w:t>
            </w:r>
          </w:p>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riprema lokacije za privremeno zbrinjavanje osiguranje rezervne odjeće, obuće, pokrivača, torbica prve pomoći, pitke vode i higijenskih potrepština</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brinjavanje ugroženih uz osiguravanje dežurstva, (hrana, piće, spavanje, grijanje)</w:t>
            </w:r>
          </w:p>
          <w:p w:rsidR="005E4B99" w:rsidRPr="00495BD0" w:rsidRDefault="00A62EF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154AD1" w:rsidRPr="00495BD0">
              <w:rPr>
                <w:rFonts w:eastAsia="Arial"/>
                <w:sz w:val="24"/>
                <w:szCs w:val="24"/>
              </w:rPr>
              <w:t>p</w:t>
            </w:r>
            <w:r w:rsidR="005E4B99" w:rsidRPr="00495BD0">
              <w:rPr>
                <w:rFonts w:eastAsia="Arial"/>
                <w:sz w:val="24"/>
                <w:szCs w:val="24"/>
              </w:rPr>
              <w:t xml:space="preserve">sihosocijalna podrška </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 xml:space="preserve">rva pomoć </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e</w:t>
            </w:r>
            <w:r w:rsidR="005E4B99" w:rsidRPr="00495BD0">
              <w:rPr>
                <w:rFonts w:eastAsia="Arial"/>
                <w:sz w:val="24"/>
                <w:szCs w:val="24"/>
              </w:rPr>
              <w:t xml:space="preserve">videntiranje, traženje </w:t>
            </w:r>
            <w:r w:rsidR="0044372A" w:rsidRPr="00495BD0">
              <w:rPr>
                <w:rFonts w:eastAsia="Arial"/>
                <w:sz w:val="24"/>
                <w:szCs w:val="24"/>
              </w:rPr>
              <w:t xml:space="preserve">i spajanje članova obitelji, </w:t>
            </w:r>
            <w:r w:rsidR="005E4B99" w:rsidRPr="00495BD0">
              <w:rPr>
                <w:rFonts w:eastAsia="Arial"/>
                <w:sz w:val="24"/>
                <w:szCs w:val="24"/>
              </w:rPr>
              <w:t>održavanje komunikacije i povezanosti obitelji</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w:t>
            </w:r>
            <w:r w:rsidR="005E4B99" w:rsidRPr="00495BD0">
              <w:rPr>
                <w:rFonts w:eastAsia="Arial"/>
                <w:sz w:val="24"/>
                <w:szCs w:val="24"/>
              </w:rPr>
              <w:t>edicinska skrb pogođenom stanovništvu u centru za prihvat i zbrinjavanje i OS</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w:t>
            </w:r>
            <w:r w:rsidR="005E4B99" w:rsidRPr="00495BD0">
              <w:rPr>
                <w:rFonts w:eastAsia="Arial"/>
                <w:sz w:val="24"/>
                <w:szCs w:val="24"/>
              </w:rPr>
              <w:t>ođenje evidencije i davanje informacija o evakuiranim i zbrinutim osobama</w:t>
            </w:r>
          </w:p>
        </w:tc>
        <w:tc>
          <w:tcPr>
            <w:tcW w:w="0" w:type="auto"/>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830FCD" w:rsidRPr="00495BD0" w:rsidRDefault="00B86C4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830FCD" w:rsidRPr="00495BD0">
              <w:rPr>
                <w:rFonts w:eastAsia="Arial"/>
                <w:sz w:val="24"/>
                <w:szCs w:val="24"/>
              </w:rPr>
              <w:t>HCK, kao pomoć HMS i HZHM:</w:t>
            </w:r>
          </w:p>
          <w:p w:rsidR="00830FCD" w:rsidRPr="0068313B" w:rsidRDefault="00830FCD" w:rsidP="00F36862">
            <w:pPr>
              <w:pStyle w:val="ListParagraph"/>
              <w:numPr>
                <w:ilvl w:val="0"/>
                <w:numId w:val="4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68313B">
              <w:rPr>
                <w:rFonts w:eastAsia="Arial"/>
                <w:sz w:val="24"/>
                <w:szCs w:val="24"/>
              </w:rPr>
              <w:t xml:space="preserve">organiziranje pružanja prve (medicinske) pomoći i medicinsko zbrinjavanje </w:t>
            </w:r>
          </w:p>
          <w:p w:rsidR="00830FCD" w:rsidRPr="0068313B" w:rsidRDefault="00830FCD" w:rsidP="00F36862">
            <w:pPr>
              <w:pStyle w:val="ListParagraph"/>
              <w:numPr>
                <w:ilvl w:val="0"/>
                <w:numId w:val="4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68313B">
              <w:rPr>
                <w:rFonts w:eastAsia="Arial"/>
                <w:sz w:val="24"/>
                <w:szCs w:val="24"/>
              </w:rPr>
              <w:t>pružanje prve pomoći kao nadopuna medicinskim ekipama</w:t>
            </w:r>
          </w:p>
          <w:p w:rsidR="00830FCD" w:rsidRPr="0068313B" w:rsidRDefault="00830FCD" w:rsidP="00F36862">
            <w:pPr>
              <w:pStyle w:val="ListParagraph"/>
              <w:numPr>
                <w:ilvl w:val="0"/>
                <w:numId w:val="4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68313B">
              <w:rPr>
                <w:rFonts w:eastAsia="Arial"/>
                <w:sz w:val="24"/>
                <w:szCs w:val="24"/>
              </w:rPr>
              <w:t>organizacija dodatnih akcija dobrovoljnog davanja krvi</w:t>
            </w:r>
          </w:p>
          <w:p w:rsidR="00830FCD" w:rsidRPr="00495BD0" w:rsidRDefault="00B86C4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HCK </w:t>
            </w:r>
            <w:r w:rsidR="00830FCD" w:rsidRPr="00495BD0">
              <w:rPr>
                <w:rFonts w:eastAsia="Arial"/>
                <w:sz w:val="24"/>
                <w:szCs w:val="24"/>
              </w:rPr>
              <w:t>kao pomoć stožerima CZ:</w:t>
            </w:r>
          </w:p>
          <w:p w:rsidR="00830FCD" w:rsidRPr="00AA1EF8" w:rsidRDefault="00830FCD" w:rsidP="00F36862">
            <w:pPr>
              <w:pStyle w:val="ListParagraph"/>
              <w:numPr>
                <w:ilvl w:val="0"/>
                <w:numId w:val="4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1EF8">
              <w:rPr>
                <w:rFonts w:eastAsia="Arial"/>
                <w:sz w:val="24"/>
                <w:szCs w:val="24"/>
              </w:rPr>
              <w:t xml:space="preserve">osiguravanje prehrane i vode za piće (distribucija pitke vode, sudjelovanje u </w:t>
            </w:r>
            <w:r w:rsidRPr="00AA1EF8">
              <w:rPr>
                <w:rFonts w:eastAsia="Arial"/>
                <w:sz w:val="24"/>
                <w:szCs w:val="24"/>
              </w:rPr>
              <w:lastRenderedPageBreak/>
              <w:t>pripremi i podjeli toplih i/ili suhih obroka)</w:t>
            </w:r>
          </w:p>
          <w:p w:rsidR="00830FCD" w:rsidRPr="00AA1EF8" w:rsidRDefault="00830FCD" w:rsidP="00F36862">
            <w:pPr>
              <w:pStyle w:val="ListParagraph"/>
              <w:numPr>
                <w:ilvl w:val="0"/>
                <w:numId w:val="4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1EF8">
              <w:rPr>
                <w:rFonts w:eastAsia="Arial"/>
                <w:sz w:val="24"/>
                <w:szCs w:val="24"/>
              </w:rPr>
              <w:t>organiziranje prihvata i distribucije humanitarne pomoći (prikupljanje i distribucija humanitarne pomoći HCK i drugih subjekata, prihvat i distribucija humanitarne pomoći iz inozemstva)</w:t>
            </w:r>
          </w:p>
        </w:tc>
      </w:tr>
      <w:tr w:rsidR="001D57BF" w:rsidRPr="00495BD0"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Fonts w:eastAsia="Arial"/>
                <w:sz w:val="24"/>
                <w:szCs w:val="24"/>
              </w:rPr>
            </w:pPr>
          </w:p>
        </w:tc>
        <w:tc>
          <w:tcPr>
            <w:tcW w:w="1523" w:type="dxa"/>
          </w:tcPr>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Arial"/>
                <w:sz w:val="24"/>
                <w:szCs w:val="24"/>
              </w:rPr>
              <w:lastRenderedPageBreak/>
              <w:t xml:space="preserve">- </w:t>
            </w:r>
            <w:r w:rsidR="001D57BF" w:rsidRPr="00495BD0">
              <w:rPr>
                <w:rFonts w:eastAsia="Arial"/>
                <w:sz w:val="24"/>
                <w:szCs w:val="24"/>
              </w:rPr>
              <w:t>stožeri CZ</w:t>
            </w:r>
          </w:p>
        </w:tc>
        <w:tc>
          <w:tcPr>
            <w:tcW w:w="1750" w:type="dxa"/>
          </w:tcPr>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o</w:t>
            </w:r>
            <w:r w:rsidR="001D57BF" w:rsidRPr="00495BD0">
              <w:rPr>
                <w:rFonts w:eastAsia="Arial"/>
                <w:sz w:val="24"/>
                <w:szCs w:val="24"/>
              </w:rPr>
              <w:t xml:space="preserve">rganizacija prihvata </w:t>
            </w:r>
            <w:r w:rsidR="001D57BF" w:rsidRPr="00495BD0">
              <w:rPr>
                <w:rFonts w:eastAsia="Arial"/>
                <w:sz w:val="24"/>
                <w:szCs w:val="24"/>
              </w:rPr>
              <w:lastRenderedPageBreak/>
              <w:t>financijske pomoći</w:t>
            </w:r>
          </w:p>
        </w:tc>
        <w:tc>
          <w:tcPr>
            <w:tcW w:w="4030" w:type="dxa"/>
          </w:tcPr>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 xml:space="preserve">objekata </w:t>
            </w:r>
            <w:r w:rsidR="001D57BF" w:rsidRPr="00495BD0">
              <w:rPr>
                <w:rFonts w:eastAsia="Arial"/>
                <w:sz w:val="24"/>
                <w:szCs w:val="24"/>
              </w:rPr>
              <w:lastRenderedPageBreak/>
              <w:t xml:space="preserve">kritične infrastrukture u isporuci roba i usluga iz svojeg djelokruga. </w:t>
            </w:r>
          </w:p>
        </w:tc>
        <w:tc>
          <w:tcPr>
            <w:tcW w:w="0" w:type="auto"/>
          </w:tcPr>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n</w:t>
            </w:r>
            <w:r w:rsidR="001D57BF" w:rsidRPr="00495BD0">
              <w:rPr>
                <w:rFonts w:eastAsia="Arial"/>
                <w:sz w:val="24"/>
                <w:szCs w:val="24"/>
              </w:rPr>
              <w:t>a</w:t>
            </w:r>
            <w:r w:rsidR="006830CD" w:rsidRPr="00495BD0">
              <w:rPr>
                <w:rFonts w:eastAsia="Arial"/>
                <w:sz w:val="24"/>
                <w:szCs w:val="24"/>
              </w:rPr>
              <w:t xml:space="preserve"> zahtjev V</w:t>
            </w:r>
            <w:r w:rsidR="001D57BF" w:rsidRPr="00495BD0">
              <w:rPr>
                <w:rFonts w:eastAsia="Arial"/>
                <w:sz w:val="24"/>
                <w:szCs w:val="24"/>
              </w:rPr>
              <w:t>RH</w:t>
            </w: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MINTS (HTZ)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MVEP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p w:rsidR="005E4B99" w:rsidRPr="00495BD0" w:rsidRDefault="006B032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VRH</w:t>
            </w:r>
          </w:p>
        </w:tc>
        <w:tc>
          <w:tcPr>
            <w:tcW w:w="175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sz w:val="24"/>
                <w:szCs w:val="24"/>
              </w:rPr>
            </w:pPr>
            <w:r w:rsidRPr="00495BD0">
              <w:rPr>
                <w:rFonts w:eastAsia="Arial"/>
                <w:sz w:val="24"/>
                <w:szCs w:val="24"/>
              </w:rPr>
              <w:t>- i</w:t>
            </w:r>
            <w:r w:rsidR="005E4B99" w:rsidRPr="00495BD0">
              <w:rPr>
                <w:rFonts w:eastAsia="Arial"/>
                <w:sz w:val="24"/>
                <w:szCs w:val="24"/>
              </w:rPr>
              <w:t>nformiranje javnosti</w:t>
            </w:r>
          </w:p>
        </w:tc>
        <w:tc>
          <w:tcPr>
            <w:tcW w:w="403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 xml:space="preserve">bavijesti sredstvima javnog priopćavanja: </w:t>
            </w:r>
            <w:r w:rsidR="003C0C09" w:rsidRPr="00495BD0">
              <w:rPr>
                <w:rFonts w:eastAsia="Arial"/>
                <w:sz w:val="24"/>
                <w:szCs w:val="24"/>
              </w:rPr>
              <w:t xml:space="preserve">HRT i </w:t>
            </w:r>
            <w:r w:rsidR="005E4B99" w:rsidRPr="00495BD0">
              <w:rPr>
                <w:rFonts w:eastAsia="Arial"/>
                <w:sz w:val="24"/>
                <w:szCs w:val="24"/>
              </w:rPr>
              <w:t>HINA i mediji na pogođenom području</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5E4B99" w:rsidRPr="00495BD0">
              <w:rPr>
                <w:rFonts w:eastAsia="Arial"/>
                <w:sz w:val="24"/>
                <w:szCs w:val="24"/>
              </w:rPr>
              <w:t>lužbena objava podataka o žrtvama</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V</w:t>
            </w:r>
            <w:r w:rsidR="003B71F7" w:rsidRPr="00495BD0">
              <w:rPr>
                <w:rFonts w:eastAsia="Arial"/>
                <w:sz w:val="24"/>
                <w:szCs w:val="24"/>
              </w:rPr>
              <w:t>RH</w:t>
            </w:r>
            <w:r w:rsidR="005E4B99" w:rsidRPr="00495BD0">
              <w:rPr>
                <w:rFonts w:eastAsia="Arial"/>
                <w:sz w:val="24"/>
                <w:szCs w:val="24"/>
              </w:rPr>
              <w:t xml:space="preserve"> daje službene izjave i obavijesti za stanovništvo u vezi </w:t>
            </w:r>
            <w:r w:rsidR="00616950" w:rsidRPr="00495BD0">
              <w:rPr>
                <w:rFonts w:eastAsia="Arial"/>
                <w:sz w:val="24"/>
                <w:szCs w:val="24"/>
              </w:rPr>
              <w:t>nesreća</w:t>
            </w:r>
            <w:r w:rsidR="005E4B99" w:rsidRPr="00495BD0">
              <w:rPr>
                <w:rFonts w:eastAsia="Arial"/>
                <w:sz w:val="24"/>
                <w:szCs w:val="24"/>
              </w:rPr>
              <w:t xml:space="preserve"> s katastrofalnim posljedicama ili za to ovlašćuje MUP</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 xml:space="preserve">a detaljnije obavješćivanje stanovništva na ugroženom području zadužena su tijela JLP(R)S, uz pomoć i posredovanje </w:t>
            </w:r>
            <w:r w:rsidR="00046CB0" w:rsidRPr="00495BD0">
              <w:rPr>
                <w:rFonts w:eastAsia="Arial"/>
                <w:sz w:val="24"/>
                <w:szCs w:val="24"/>
              </w:rPr>
              <w:t xml:space="preserve"> MUP RCZ</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k</w:t>
            </w:r>
            <w:r w:rsidR="005E4B99" w:rsidRPr="00495BD0">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izvješćivanje o primopredaji donacija i ostalih oblika pomoći iz inozemstva</w:t>
            </w:r>
          </w:p>
        </w:tc>
        <w:tc>
          <w:tcPr>
            <w:tcW w:w="0" w:type="auto"/>
          </w:tcPr>
          <w:p w:rsidR="005E4B99"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 priopćenja za javnost se pripremaju uz stručnu pomoć </w:t>
            </w:r>
            <w:r w:rsidR="008E7A1B" w:rsidRPr="00495BD0">
              <w:rPr>
                <w:sz w:val="24"/>
                <w:szCs w:val="24"/>
              </w:rPr>
              <w:t xml:space="preserve">tijela državne uprave </w:t>
            </w:r>
            <w:r w:rsidRPr="00495BD0">
              <w:rPr>
                <w:rFonts w:eastAsia="Arial"/>
                <w:sz w:val="24"/>
                <w:szCs w:val="24"/>
              </w:rPr>
              <w:t>nadležnog za rizik</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HGSS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Lučke kapetanije</w:t>
            </w:r>
          </w:p>
          <w:p w:rsidR="0088376F"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tc>
        <w:tc>
          <w:tcPr>
            <w:tcW w:w="1750" w:type="dxa"/>
          </w:tcPr>
          <w:p w:rsidR="005E4B99"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iCs/>
                <w:sz w:val="24"/>
                <w:szCs w:val="24"/>
              </w:rPr>
              <w:t>- t</w:t>
            </w:r>
            <w:r w:rsidR="005E4B99" w:rsidRPr="00495BD0">
              <w:rPr>
                <w:iCs/>
                <w:sz w:val="24"/>
                <w:szCs w:val="24"/>
              </w:rPr>
              <w:t>raganje i spašavanje</w:t>
            </w:r>
          </w:p>
        </w:tc>
        <w:tc>
          <w:tcPr>
            <w:tcW w:w="4030" w:type="dxa"/>
          </w:tcPr>
          <w:p w:rsidR="005E4B99"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w:t>
            </w:r>
            <w:r w:rsidR="005E4B99" w:rsidRPr="00495BD0">
              <w:rPr>
                <w:sz w:val="24"/>
                <w:szCs w:val="24"/>
              </w:rPr>
              <w:t xml:space="preserve">pašavanje na visinama i visokim </w:t>
            </w:r>
            <w:r w:rsidR="00693D65" w:rsidRPr="00495BD0">
              <w:rPr>
                <w:sz w:val="24"/>
                <w:szCs w:val="24"/>
              </w:rPr>
              <w:t>građevinama</w:t>
            </w:r>
            <w:r w:rsidR="00E6141A" w:rsidRPr="00495BD0">
              <w:rPr>
                <w:sz w:val="24"/>
                <w:szCs w:val="24"/>
              </w:rPr>
              <w:t xml:space="preserve"> i u ostalim okolnostima snijega i leda gdje je potrebno primijeniti posebna znanja i tehnike za </w:t>
            </w:r>
            <w:r w:rsidR="00E6141A" w:rsidRPr="00495BD0">
              <w:rPr>
                <w:sz w:val="24"/>
                <w:szCs w:val="24"/>
              </w:rPr>
              <w:lastRenderedPageBreak/>
              <w:t>spašavanje na nepristupačnim područjima i u ekstremnim uvjetima</w:t>
            </w:r>
          </w:p>
        </w:tc>
        <w:tc>
          <w:tcPr>
            <w:tcW w:w="0" w:type="auto"/>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DIRH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MP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w:t>
            </w:r>
          </w:p>
          <w:p w:rsidR="005E4B99"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sz w:val="24"/>
                <w:szCs w:val="24"/>
              </w:rPr>
            </w:pPr>
            <w:r w:rsidRPr="00495BD0">
              <w:rPr>
                <w:iCs/>
                <w:sz w:val="24"/>
                <w:szCs w:val="24"/>
              </w:rPr>
              <w:t xml:space="preserve">- </w:t>
            </w:r>
            <w:r w:rsidR="005E4B99" w:rsidRPr="00495BD0">
              <w:rPr>
                <w:iCs/>
                <w:sz w:val="24"/>
                <w:szCs w:val="24"/>
              </w:rPr>
              <w:t>zbrinjavanja životinja</w:t>
            </w:r>
          </w:p>
        </w:tc>
        <w:tc>
          <w:tcPr>
            <w:tcW w:w="403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koordiniranje zbrinjavanja životinja s područja pogođenih nepogodama, kao i zbrinjavanje uginulih životinja u svrhu sprječavanja nastanka i širenja bolesti </w:t>
            </w:r>
            <w:r w:rsidR="00D1560E" w:rsidRPr="00495BD0">
              <w:rPr>
                <w:sz w:val="24"/>
                <w:szCs w:val="24"/>
              </w:rPr>
              <w:t>životinja</w:t>
            </w:r>
          </w:p>
        </w:tc>
        <w:tc>
          <w:tcPr>
            <w:tcW w:w="0" w:type="auto"/>
          </w:tcPr>
          <w:p w:rsidR="005E4B99" w:rsidRPr="00495BD0" w:rsidRDefault="006940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 suradnji s HAPIH</w:t>
            </w:r>
            <w:r w:rsidR="00D83668" w:rsidRPr="00495BD0">
              <w:rPr>
                <w:rFonts w:eastAsia="Arial"/>
                <w:sz w:val="24"/>
                <w:szCs w:val="24"/>
              </w:rPr>
              <w:t xml:space="preserve"> (podjela hrane za životinje)</w:t>
            </w:r>
          </w:p>
        </w:tc>
      </w:tr>
      <w:tr w:rsidR="00687FFC"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687FFC" w:rsidRPr="00495BD0" w:rsidRDefault="00687FFC" w:rsidP="00642E8C">
            <w:pPr>
              <w:tabs>
                <w:tab w:val="left" w:pos="284"/>
              </w:tabs>
              <w:spacing w:before="0" w:after="120"/>
              <w:rPr>
                <w:rFonts w:eastAsia="Arial"/>
                <w:sz w:val="24"/>
                <w:szCs w:val="24"/>
              </w:rPr>
            </w:pPr>
          </w:p>
        </w:tc>
        <w:tc>
          <w:tcPr>
            <w:tcW w:w="1523" w:type="dxa"/>
            <w:vAlign w:val="top"/>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HCK</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JLP(R)S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MIZ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094B36" w:rsidRPr="00495BD0">
              <w:rPr>
                <w:sz w:val="24"/>
                <w:szCs w:val="24"/>
              </w:rPr>
              <w:t>p</w:t>
            </w:r>
            <w:r w:rsidR="00094B36" w:rsidRPr="00495BD0">
              <w:rPr>
                <w:color w:val="auto"/>
                <w:sz w:val="24"/>
                <w:szCs w:val="24"/>
              </w:rPr>
              <w:t>ravne osobe</w:t>
            </w:r>
            <w:r w:rsidRPr="00495BD0">
              <w:rPr>
                <w:sz w:val="24"/>
                <w:szCs w:val="24"/>
              </w:rPr>
              <w:t xml:space="preserve"> od interesa za SCZ</w:t>
            </w:r>
          </w:p>
          <w:p w:rsidR="00687FFC"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stožeri CZ</w:t>
            </w:r>
          </w:p>
        </w:tc>
        <w:tc>
          <w:tcPr>
            <w:tcW w:w="1750"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iCs/>
                <w:sz w:val="24"/>
                <w:szCs w:val="24"/>
              </w:rPr>
            </w:pPr>
            <w:r w:rsidRPr="00495BD0">
              <w:rPr>
                <w:sz w:val="24"/>
                <w:szCs w:val="24"/>
              </w:rPr>
              <w:t>- organizacija humane asanacije i identifikacije poginulih</w:t>
            </w:r>
          </w:p>
        </w:tc>
        <w:tc>
          <w:tcPr>
            <w:tcW w:w="4030"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provođenje identifikacije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nadzor nad ukapanjem mrtvih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osiguranje prostora za prikupljanje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organizacija i provođenje psihosocijalne podrške za osobe koje idu na identifikaciju poginulih</w:t>
            </w:r>
          </w:p>
        </w:tc>
        <w:tc>
          <w:tcPr>
            <w:tcW w:w="0" w:type="auto"/>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5C77EA" w:rsidRPr="00495BD0" w:rsidTr="00902DF2">
        <w:trPr>
          <w:trHeight w:val="1651"/>
        </w:trPr>
        <w:tc>
          <w:tcPr>
            <w:cnfStyle w:val="001000000000" w:firstRow="0" w:lastRow="0" w:firstColumn="1" w:lastColumn="0" w:oddVBand="0" w:evenVBand="0" w:oddHBand="0" w:evenHBand="0" w:firstRowFirstColumn="0" w:firstRowLastColumn="0" w:lastRowFirstColumn="0" w:lastRowLastColumn="0"/>
            <w:tcW w:w="0" w:type="auto"/>
            <w:vMerge/>
          </w:tcPr>
          <w:p w:rsidR="005C77EA" w:rsidRPr="00495BD0" w:rsidRDefault="005C77EA"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HCPI-IS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MFIN</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MINGOR</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MMPI</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MORH / OSRH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MRRFEU</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operateri kritične infrastrukture</w:t>
            </w:r>
          </w:p>
          <w:p w:rsidR="00154AD1"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highlight w:val="yellow"/>
              </w:rPr>
            </w:pPr>
            <w:r w:rsidRPr="00495BD0">
              <w:rPr>
                <w:sz w:val="24"/>
                <w:szCs w:val="24"/>
              </w:rPr>
              <w:t>- stožeri CZ</w:t>
            </w:r>
          </w:p>
        </w:tc>
        <w:tc>
          <w:tcPr>
            <w:tcW w:w="1750" w:type="dxa"/>
          </w:tcPr>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sz w:val="24"/>
                <w:szCs w:val="24"/>
              </w:rPr>
            </w:pPr>
            <w:r w:rsidRPr="00495BD0">
              <w:rPr>
                <w:rFonts w:eastAsia="Arial"/>
                <w:sz w:val="24"/>
                <w:szCs w:val="24"/>
              </w:rPr>
              <w:lastRenderedPageBreak/>
              <w:t xml:space="preserve">- </w:t>
            </w:r>
            <w:r w:rsidR="0044372A" w:rsidRPr="00495BD0">
              <w:rPr>
                <w:rFonts w:eastAsia="Arial"/>
                <w:sz w:val="24"/>
                <w:szCs w:val="24"/>
              </w:rPr>
              <w:t>zaštita</w:t>
            </w:r>
            <w:r w:rsidR="005C77EA" w:rsidRPr="00495BD0">
              <w:rPr>
                <w:rFonts w:eastAsia="Arial"/>
                <w:sz w:val="24"/>
                <w:szCs w:val="24"/>
              </w:rPr>
              <w:t xml:space="preserve"> </w:t>
            </w:r>
            <w:r w:rsidR="00841EA7" w:rsidRPr="00495BD0">
              <w:rPr>
                <w:rFonts w:eastAsia="Arial"/>
                <w:sz w:val="24"/>
                <w:szCs w:val="24"/>
              </w:rPr>
              <w:t xml:space="preserve">sustava, mreža i </w:t>
            </w:r>
            <w:r w:rsidR="005C77EA" w:rsidRPr="00495BD0">
              <w:rPr>
                <w:rFonts w:eastAsia="Arial"/>
                <w:sz w:val="24"/>
                <w:szCs w:val="24"/>
              </w:rPr>
              <w:t>objekata kritične infrastrukture</w:t>
            </w:r>
          </w:p>
        </w:tc>
        <w:tc>
          <w:tcPr>
            <w:tcW w:w="4030" w:type="dxa"/>
          </w:tcPr>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t</w:t>
            </w:r>
            <w:r w:rsidR="005C77EA" w:rsidRPr="00495BD0">
              <w:rPr>
                <w:rFonts w:eastAsia="Arial"/>
                <w:sz w:val="24"/>
                <w:szCs w:val="24"/>
              </w:rPr>
              <w:t xml:space="preserve">ehnička zaštita proizvodnih </w:t>
            </w:r>
            <w:r w:rsidR="00693D65" w:rsidRPr="00495BD0">
              <w:rPr>
                <w:rFonts w:eastAsia="Arial"/>
                <w:sz w:val="24"/>
                <w:szCs w:val="24"/>
              </w:rPr>
              <w:t>objekata</w:t>
            </w:r>
            <w:r w:rsidR="007F0DE0" w:rsidRPr="00495BD0">
              <w:rPr>
                <w:rFonts w:eastAsia="Arial"/>
                <w:sz w:val="24"/>
                <w:szCs w:val="24"/>
              </w:rPr>
              <w:t>, sustava</w:t>
            </w:r>
            <w:r w:rsidR="005C77EA" w:rsidRPr="00495BD0">
              <w:rPr>
                <w:rFonts w:eastAsia="Arial"/>
                <w:sz w:val="24"/>
                <w:szCs w:val="24"/>
              </w:rPr>
              <w:t xml:space="preserve"> i distribucijske mreže</w:t>
            </w:r>
          </w:p>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5C77EA" w:rsidRPr="00495BD0">
              <w:rPr>
                <w:rFonts w:eastAsia="Arial"/>
                <w:sz w:val="24"/>
                <w:szCs w:val="24"/>
              </w:rPr>
              <w:t>eometano djelovanje ključnih procesa i operacija</w:t>
            </w:r>
          </w:p>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C77EA" w:rsidRPr="00495BD0">
              <w:rPr>
                <w:rFonts w:eastAsia="Arial"/>
                <w:sz w:val="24"/>
                <w:szCs w:val="24"/>
              </w:rPr>
              <w:t>siguranje zamjenskog specijalističkog osoblja i opreme</w:t>
            </w:r>
          </w:p>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p</w:t>
            </w:r>
            <w:r w:rsidR="005C77EA" w:rsidRPr="00495BD0">
              <w:rPr>
                <w:rFonts w:eastAsia="Arial"/>
                <w:sz w:val="24"/>
                <w:szCs w:val="24"/>
              </w:rPr>
              <w:t>reseljenje infrastrukture</w:t>
            </w:r>
          </w:p>
        </w:tc>
        <w:tc>
          <w:tcPr>
            <w:tcW w:w="0" w:type="auto"/>
          </w:tcPr>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a</w:t>
            </w:r>
            <w:r w:rsidR="005C77EA" w:rsidRPr="00495BD0">
              <w:rPr>
                <w:sz w:val="24"/>
                <w:szCs w:val="24"/>
              </w:rPr>
              <w:t>ngažiranje OSRH u skladu s odredbama Zakona o obrani</w:t>
            </w:r>
          </w:p>
        </w:tc>
      </w:tr>
      <w:tr w:rsidR="00643192" w:rsidRPr="00495BD0" w:rsidTr="00902DF2">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auto"/>
            <w:vMerge/>
          </w:tcPr>
          <w:p w:rsidR="00643192" w:rsidRPr="00495BD0" w:rsidRDefault="00643192"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DIRH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HRZ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MKM</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643192"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iCs/>
                <w:sz w:val="24"/>
                <w:szCs w:val="24"/>
              </w:rPr>
            </w:pPr>
            <w:r w:rsidRPr="00495BD0">
              <w:rPr>
                <w:sz w:val="24"/>
                <w:szCs w:val="24"/>
                <w:lang w:eastAsia="hr-HR"/>
              </w:rPr>
              <w:t>- p</w:t>
            </w:r>
            <w:r w:rsidR="00643192" w:rsidRPr="00495BD0">
              <w:rPr>
                <w:sz w:val="24"/>
                <w:szCs w:val="24"/>
                <w:lang w:eastAsia="hr-HR"/>
              </w:rPr>
              <w:t xml:space="preserve">rovođenje mjera za sprječavanje nastanka štete na kulturnim dobrima </w:t>
            </w:r>
          </w:p>
        </w:tc>
        <w:tc>
          <w:tcPr>
            <w:tcW w:w="4030" w:type="dxa"/>
          </w:tcPr>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643192" w:rsidRPr="00495BD0">
              <w:rPr>
                <w:rFonts w:eastAsia="Arial"/>
                <w:sz w:val="24"/>
                <w:szCs w:val="24"/>
              </w:rPr>
              <w:t>vakuacija pokretnih kulturnih dobara</w:t>
            </w:r>
          </w:p>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aščišćavanje i zbrinjavanje kulturnih dobara</w:t>
            </w:r>
          </w:p>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p</w:t>
            </w:r>
            <w:r w:rsidR="00643192" w:rsidRPr="00495BD0">
              <w:rPr>
                <w:rFonts w:eastAsia="Arial"/>
                <w:sz w:val="24"/>
                <w:szCs w:val="24"/>
              </w:rPr>
              <w:t>rovođenje hitnih mjera zaštite kulturnih dobara (sprječavanje nastanka štete, utvrđivanje nastale štete, ublažavanje i uklanjanje štete)</w:t>
            </w:r>
          </w:p>
        </w:tc>
        <w:tc>
          <w:tcPr>
            <w:tcW w:w="0" w:type="auto"/>
          </w:tcPr>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495BD0">
              <w:rPr>
                <w:sz w:val="24"/>
                <w:szCs w:val="24"/>
                <w:lang w:eastAsia="hr-HR"/>
              </w:rPr>
              <w:t>- p</w:t>
            </w:r>
            <w:r w:rsidR="00643192" w:rsidRPr="00495BD0">
              <w:rPr>
                <w:sz w:val="24"/>
                <w:szCs w:val="24"/>
                <w:lang w:eastAsia="hr-HR"/>
              </w:rPr>
              <w:t xml:space="preserve">rema odluci ministra </w:t>
            </w:r>
            <w:r w:rsidR="00075A66" w:rsidRPr="00495BD0">
              <w:rPr>
                <w:sz w:val="24"/>
                <w:szCs w:val="24"/>
                <w:lang w:eastAsia="hr-HR"/>
              </w:rPr>
              <w:t>kulture</w:t>
            </w:r>
            <w:r w:rsidR="0044372A" w:rsidRPr="00495BD0">
              <w:rPr>
                <w:sz w:val="24"/>
                <w:szCs w:val="24"/>
                <w:lang w:eastAsia="hr-HR"/>
              </w:rPr>
              <w:t xml:space="preserve"> i medija</w:t>
            </w:r>
          </w:p>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lang w:eastAsia="hr-HR"/>
              </w:rPr>
              <w:t>- s</w:t>
            </w:r>
            <w:r w:rsidR="00643192" w:rsidRPr="00495BD0">
              <w:rPr>
                <w:sz w:val="24"/>
                <w:szCs w:val="24"/>
                <w:lang w:eastAsia="hr-HR"/>
              </w:rPr>
              <w:t xml:space="preserve">uradnja s drugim ustanovama za zaštitu i očuvanje kulturnih dobara, specijaliziranim pravnim i fizičkim osobama te </w:t>
            </w:r>
            <w:r w:rsidR="00BB5FA9" w:rsidRPr="00495BD0">
              <w:rPr>
                <w:sz w:val="24"/>
                <w:szCs w:val="24"/>
                <w:lang w:eastAsia="hr-HR"/>
              </w:rPr>
              <w:t>SCZ</w:t>
            </w:r>
          </w:p>
        </w:tc>
      </w:tr>
      <w:tr w:rsidR="00643192" w:rsidRPr="00495BD0" w:rsidTr="00902DF2">
        <w:trPr>
          <w:trHeight w:val="240"/>
        </w:trPr>
        <w:tc>
          <w:tcPr>
            <w:cnfStyle w:val="001000000000" w:firstRow="0" w:lastRow="0" w:firstColumn="1" w:lastColumn="0" w:oddVBand="0" w:evenVBand="0" w:oddHBand="0" w:evenHBand="0" w:firstRowFirstColumn="0" w:firstRowLastColumn="0" w:lastRowFirstColumn="0" w:lastRowLastColumn="0"/>
            <w:tcW w:w="0" w:type="auto"/>
          </w:tcPr>
          <w:p w:rsidR="00643192" w:rsidRPr="00495BD0" w:rsidRDefault="00643192" w:rsidP="00546D53">
            <w:pPr>
              <w:tabs>
                <w:tab w:val="left" w:pos="284"/>
              </w:tabs>
              <w:spacing w:before="0" w:after="120"/>
              <w:rPr>
                <w:rFonts w:eastAsia="Arial"/>
                <w:sz w:val="24"/>
                <w:szCs w:val="24"/>
              </w:rPr>
            </w:pPr>
            <w:r w:rsidRPr="00495BD0">
              <w:rPr>
                <w:rFonts w:eastAsia="Arial"/>
                <w:sz w:val="24"/>
                <w:szCs w:val="24"/>
              </w:rPr>
              <w:t>VRH</w:t>
            </w:r>
          </w:p>
        </w:tc>
        <w:tc>
          <w:tcPr>
            <w:tcW w:w="1523" w:type="dxa"/>
          </w:tcPr>
          <w:p w:rsidR="00643192" w:rsidRPr="00495BD0" w:rsidRDefault="00726E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Stožer CZ RH</w:t>
            </w:r>
          </w:p>
          <w:p w:rsidR="00643192" w:rsidRPr="00495BD0" w:rsidRDefault="00726E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643192" w:rsidRPr="00495BD0">
              <w:rPr>
                <w:rFonts w:eastAsia="Arial"/>
                <w:sz w:val="24"/>
                <w:szCs w:val="24"/>
              </w:rPr>
              <w:t>udionici u SCZ</w:t>
            </w:r>
          </w:p>
        </w:tc>
        <w:tc>
          <w:tcPr>
            <w:tcW w:w="1750" w:type="dxa"/>
          </w:tcPr>
          <w:p w:rsidR="00643192" w:rsidRPr="00495BD0" w:rsidRDefault="00726E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sz w:val="24"/>
                <w:szCs w:val="24"/>
              </w:rPr>
            </w:pPr>
            <w:r w:rsidRPr="00495BD0">
              <w:rPr>
                <w:rFonts w:eastAsia="Arial"/>
                <w:sz w:val="24"/>
                <w:szCs w:val="24"/>
              </w:rPr>
              <w:t>- r</w:t>
            </w:r>
            <w:r w:rsidR="00643192" w:rsidRPr="00495BD0">
              <w:rPr>
                <w:rFonts w:eastAsia="Arial"/>
                <w:sz w:val="24"/>
                <w:szCs w:val="24"/>
              </w:rPr>
              <w:t xml:space="preserve">ukovođenje u slučaju proglašenja katastrofe </w:t>
            </w:r>
          </w:p>
        </w:tc>
        <w:tc>
          <w:tcPr>
            <w:tcW w:w="4030" w:type="dxa"/>
          </w:tcPr>
          <w:p w:rsidR="00726E86" w:rsidRPr="00495BD0" w:rsidRDefault="00726E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ukovodi djelovanjem sudionika u SCZ u katastrofama uz potporu Stožera CZ RH</w:t>
            </w:r>
          </w:p>
          <w:p w:rsidR="00643192" w:rsidRPr="00495BD0" w:rsidRDefault="00726E86" w:rsidP="006830C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ada se proglasi katastrofa, rukovođenje radom Stožera C</w:t>
            </w:r>
            <w:r w:rsidR="006830CD" w:rsidRPr="00495BD0">
              <w:rPr>
                <w:rFonts w:eastAsia="Arial"/>
                <w:sz w:val="24"/>
                <w:szCs w:val="24"/>
              </w:rPr>
              <w:t>Z RH preuzima predsjednik V</w:t>
            </w:r>
            <w:r w:rsidR="00643192" w:rsidRPr="00495BD0">
              <w:rPr>
                <w:rFonts w:eastAsia="Arial"/>
                <w:sz w:val="24"/>
                <w:szCs w:val="24"/>
              </w:rPr>
              <w:t xml:space="preserve">RH ili, po ovlaštenju predsjednika </w:t>
            </w:r>
            <w:r w:rsidR="006830CD" w:rsidRPr="00495BD0">
              <w:rPr>
                <w:rFonts w:eastAsia="Arial"/>
                <w:sz w:val="24"/>
                <w:szCs w:val="24"/>
              </w:rPr>
              <w:t>V</w:t>
            </w:r>
            <w:r w:rsidR="00643192" w:rsidRPr="00495BD0">
              <w:rPr>
                <w:rFonts w:eastAsia="Arial"/>
                <w:sz w:val="24"/>
                <w:szCs w:val="24"/>
              </w:rPr>
              <w:t xml:space="preserve">RH, član </w:t>
            </w:r>
            <w:r w:rsidR="006830CD" w:rsidRPr="00495BD0">
              <w:rPr>
                <w:rFonts w:eastAsia="Arial"/>
                <w:sz w:val="24"/>
                <w:szCs w:val="24"/>
              </w:rPr>
              <w:t>VRH</w:t>
            </w:r>
            <w:r w:rsidR="00643192" w:rsidRPr="00495BD0">
              <w:rPr>
                <w:rFonts w:eastAsia="Arial"/>
                <w:sz w:val="24"/>
                <w:szCs w:val="24"/>
              </w:rPr>
              <w:t xml:space="preserve"> ili načelnik Stožera CZ RH</w:t>
            </w:r>
          </w:p>
        </w:tc>
        <w:tc>
          <w:tcPr>
            <w:tcW w:w="0" w:type="auto"/>
          </w:tcPr>
          <w:p w:rsidR="00643192" w:rsidRPr="00495BD0" w:rsidRDefault="00726E8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495BD0">
              <w:rPr>
                <w:rFonts w:eastAsia="Arial"/>
                <w:sz w:val="24"/>
                <w:szCs w:val="24"/>
              </w:rPr>
              <w:t xml:space="preserve"> odlukama proglašava katastrofu kao i prestanak provođenja mjera i aktivnosti u SCZ u otklanjanju posljedica katastrofa</w:t>
            </w:r>
          </w:p>
        </w:tc>
      </w:tr>
    </w:tbl>
    <w:p w:rsidR="00974CC3" w:rsidRDefault="00974CC3" w:rsidP="00642E8C">
      <w:pPr>
        <w:tabs>
          <w:tab w:val="left" w:pos="284"/>
        </w:tabs>
        <w:spacing w:before="0" w:after="120" w:line="240" w:lineRule="auto"/>
        <w:jc w:val="both"/>
        <w:rPr>
          <w:iCs/>
          <w:sz w:val="18"/>
          <w:szCs w:val="18"/>
        </w:rPr>
      </w:pPr>
    </w:p>
    <w:p w:rsidR="00495BD0" w:rsidRDefault="00495BD0" w:rsidP="00642E8C">
      <w:pPr>
        <w:tabs>
          <w:tab w:val="left" w:pos="284"/>
        </w:tabs>
        <w:spacing w:before="0" w:after="120" w:line="240" w:lineRule="auto"/>
        <w:jc w:val="both"/>
        <w:rPr>
          <w:iCs/>
          <w:sz w:val="18"/>
          <w:szCs w:val="18"/>
        </w:rPr>
      </w:pPr>
    </w:p>
    <w:p w:rsidR="00495BD0" w:rsidRDefault="00495BD0" w:rsidP="00642E8C">
      <w:pPr>
        <w:tabs>
          <w:tab w:val="left" w:pos="284"/>
        </w:tabs>
        <w:spacing w:before="0" w:after="120" w:line="240" w:lineRule="auto"/>
        <w:jc w:val="both"/>
        <w:rPr>
          <w:iCs/>
          <w:sz w:val="18"/>
          <w:szCs w:val="18"/>
        </w:rPr>
      </w:pPr>
    </w:p>
    <w:p w:rsidR="00906A77" w:rsidRPr="00BC45FA" w:rsidRDefault="00906A77" w:rsidP="00642E8C">
      <w:pPr>
        <w:tabs>
          <w:tab w:val="left" w:pos="284"/>
        </w:tabs>
        <w:spacing w:before="0" w:after="120" w:line="240" w:lineRule="auto"/>
        <w:jc w:val="center"/>
      </w:pPr>
      <w:r w:rsidRPr="00BC45FA">
        <w:rPr>
          <w:noProof/>
          <w:lang w:eastAsia="hr-HR"/>
        </w:rPr>
        <w:lastRenderedPageBreak/>
        <w:drawing>
          <wp:inline distT="0" distB="0" distL="0" distR="0" wp14:anchorId="07378820" wp14:editId="07378821">
            <wp:extent cx="3697219" cy="369721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9348" cy="3749348"/>
                    </a:xfrm>
                    <a:prstGeom prst="rect">
                      <a:avLst/>
                    </a:prstGeom>
                    <a:noFill/>
                  </pic:spPr>
                </pic:pic>
              </a:graphicData>
            </a:graphic>
          </wp:inline>
        </w:drawing>
      </w:r>
    </w:p>
    <w:p w:rsidR="00460557" w:rsidRPr="00BC45FA" w:rsidRDefault="00906A77" w:rsidP="00642E8C">
      <w:pPr>
        <w:pStyle w:val="ListParagraph"/>
        <w:tabs>
          <w:tab w:val="left" w:pos="284"/>
        </w:tabs>
        <w:spacing w:before="0" w:after="120" w:line="240" w:lineRule="auto"/>
        <w:contextualSpacing w:val="0"/>
        <w:jc w:val="center"/>
      </w:pPr>
      <w:r w:rsidRPr="00BC45FA">
        <w:rPr>
          <w:rStyle w:val="Strong"/>
          <w:b w:val="0"/>
        </w:rPr>
        <w:t xml:space="preserve">Slika </w:t>
      </w:r>
      <w:r w:rsidR="007754D0" w:rsidRPr="00BC45FA">
        <w:rPr>
          <w:rStyle w:val="Strong"/>
          <w:b w:val="0"/>
        </w:rPr>
        <w:t>10</w:t>
      </w:r>
      <w:r w:rsidRPr="00BC45FA">
        <w:rPr>
          <w:rStyle w:val="Strong"/>
          <w:b w:val="0"/>
        </w:rPr>
        <w:t xml:space="preserve">. Rizik od snijega i leda </w:t>
      </w:r>
      <w:r w:rsidR="007754D0" w:rsidRPr="00BC45FA">
        <w:rPr>
          <w:rStyle w:val="Strong"/>
          <w:b w:val="0"/>
        </w:rPr>
        <w:t xml:space="preserve"> (izvor: Procjena rizika)</w:t>
      </w:r>
    </w:p>
    <w:p w:rsidR="00460557" w:rsidRPr="00BC45FA" w:rsidRDefault="00460557" w:rsidP="00642E8C">
      <w:pPr>
        <w:tabs>
          <w:tab w:val="left" w:pos="284"/>
        </w:tabs>
        <w:spacing w:before="0" w:after="120" w:line="240" w:lineRule="auto"/>
        <w:jc w:val="both"/>
      </w:pPr>
    </w:p>
    <w:p w:rsidR="00980B25" w:rsidRPr="00495BD0" w:rsidRDefault="00980B25" w:rsidP="00642E8C">
      <w:pPr>
        <w:pStyle w:val="Heading3"/>
        <w:pageBreakBefore/>
        <w:numPr>
          <w:ilvl w:val="2"/>
          <w:numId w:val="1"/>
        </w:numPr>
        <w:tabs>
          <w:tab w:val="left" w:pos="284"/>
        </w:tabs>
        <w:spacing w:before="0" w:after="120" w:line="240" w:lineRule="auto"/>
        <w:rPr>
          <w:b/>
          <w:sz w:val="24"/>
          <w:szCs w:val="24"/>
        </w:rPr>
      </w:pPr>
      <w:bookmarkStart w:id="207" w:name="_Toc82424032"/>
      <w:bookmarkStart w:id="208" w:name="_Toc82424220"/>
      <w:bookmarkStart w:id="209" w:name="_Toc82424369"/>
      <w:bookmarkStart w:id="210" w:name="_Toc82508209"/>
      <w:bookmarkStart w:id="211" w:name="_Toc85012966"/>
      <w:bookmarkStart w:id="212" w:name="_Toc145425774"/>
      <w:r w:rsidRPr="00495BD0">
        <w:rPr>
          <w:b/>
          <w:sz w:val="24"/>
          <w:szCs w:val="24"/>
        </w:rPr>
        <w:lastRenderedPageBreak/>
        <w:t>Suša</w:t>
      </w:r>
      <w:bookmarkEnd w:id="207"/>
      <w:bookmarkEnd w:id="208"/>
      <w:bookmarkEnd w:id="209"/>
      <w:bookmarkEnd w:id="210"/>
      <w:bookmarkEnd w:id="211"/>
      <w:bookmarkEnd w:id="212"/>
    </w:p>
    <w:p w:rsidR="00980B25" w:rsidRPr="00495BD0" w:rsidRDefault="00460557" w:rsidP="00642E8C">
      <w:pPr>
        <w:tabs>
          <w:tab w:val="left" w:pos="284"/>
        </w:tabs>
        <w:spacing w:before="0" w:after="120" w:line="240" w:lineRule="auto"/>
        <w:jc w:val="both"/>
        <w:rPr>
          <w:b/>
          <w:sz w:val="24"/>
          <w:szCs w:val="24"/>
        </w:rPr>
      </w:pPr>
      <w:r w:rsidRPr="00495BD0">
        <w:rPr>
          <w:b/>
          <w:sz w:val="24"/>
          <w:szCs w:val="24"/>
        </w:rPr>
        <w:t>U</w:t>
      </w:r>
      <w:r w:rsidR="003D2962">
        <w:rPr>
          <w:b/>
          <w:sz w:val="24"/>
          <w:szCs w:val="24"/>
        </w:rPr>
        <w:t>vod</w:t>
      </w:r>
    </w:p>
    <w:p w:rsidR="003B3176" w:rsidRPr="00495BD0" w:rsidRDefault="00C87BA4" w:rsidP="00642E8C">
      <w:pPr>
        <w:tabs>
          <w:tab w:val="left" w:pos="284"/>
        </w:tabs>
        <w:spacing w:before="0" w:after="120" w:line="240" w:lineRule="auto"/>
        <w:jc w:val="both"/>
        <w:rPr>
          <w:rFonts w:eastAsiaTheme="minorHAnsi"/>
          <w:sz w:val="24"/>
          <w:szCs w:val="24"/>
        </w:rPr>
      </w:pPr>
      <w:r w:rsidRPr="00495BD0">
        <w:rPr>
          <w:rFonts w:eastAsiaTheme="minorHAnsi"/>
          <w:sz w:val="24"/>
          <w:szCs w:val="24"/>
        </w:rPr>
        <w:tab/>
      </w:r>
      <w:r w:rsidR="003271C6" w:rsidRPr="00495BD0">
        <w:rPr>
          <w:rFonts w:eastAsiaTheme="minorHAnsi"/>
          <w:sz w:val="24"/>
          <w:szCs w:val="24"/>
        </w:rPr>
        <w:t xml:space="preserve">Suša je prirodna pojava, elementarna nepogoda koja je primarno vezana uz </w:t>
      </w:r>
      <w:r w:rsidR="00D305BF">
        <w:rPr>
          <w:rFonts w:eastAsiaTheme="minorHAnsi"/>
          <w:sz w:val="24"/>
          <w:szCs w:val="24"/>
        </w:rPr>
        <w:t>nedostatak</w:t>
      </w:r>
      <w:r w:rsidR="003271C6" w:rsidRPr="00495BD0">
        <w:rPr>
          <w:rFonts w:eastAsiaTheme="minorHAnsi"/>
          <w:sz w:val="24"/>
          <w:szCs w:val="24"/>
        </w:rPr>
        <w:t xml:space="preserve"> oborin</w:t>
      </w:r>
      <w:r w:rsidR="00D305BF">
        <w:rPr>
          <w:rFonts w:eastAsiaTheme="minorHAnsi"/>
          <w:sz w:val="24"/>
          <w:szCs w:val="24"/>
        </w:rPr>
        <w:t>a</w:t>
      </w:r>
      <w:r w:rsidR="003271C6" w:rsidRPr="00495BD0">
        <w:rPr>
          <w:rFonts w:eastAsiaTheme="minorHAnsi"/>
          <w:sz w:val="24"/>
          <w:szCs w:val="24"/>
        </w:rPr>
        <w:t xml:space="preserve"> kroz dulje vremensko razdoblje u odnosu na prosječne oborinske prilike na određenom području. </w:t>
      </w:r>
      <w:r w:rsidR="008D6B0E" w:rsidRPr="008D6B0E">
        <w:rPr>
          <w:rFonts w:eastAsiaTheme="minorHAnsi"/>
          <w:sz w:val="24"/>
          <w:szCs w:val="24"/>
        </w:rPr>
        <w:t>Svjetska meteorološka organizacija</w:t>
      </w:r>
      <w:r w:rsidR="008D6B0E">
        <w:rPr>
          <w:rFonts w:eastAsiaTheme="minorHAnsi"/>
          <w:sz w:val="24"/>
          <w:szCs w:val="24"/>
        </w:rPr>
        <w:t>/</w:t>
      </w:r>
      <w:r w:rsidR="003271C6" w:rsidRPr="00495BD0">
        <w:rPr>
          <w:rFonts w:eastAsiaTheme="minorHAnsi"/>
          <w:sz w:val="24"/>
          <w:szCs w:val="24"/>
        </w:rPr>
        <w:t>WMO</w:t>
      </w:r>
      <w:r w:rsidR="007638A1" w:rsidRPr="00495BD0">
        <w:rPr>
          <w:rFonts w:eastAsiaTheme="minorHAnsi"/>
          <w:sz w:val="24"/>
          <w:szCs w:val="24"/>
        </w:rPr>
        <w:t xml:space="preserve"> je</w:t>
      </w:r>
      <w:r w:rsidR="003271C6" w:rsidRPr="00495BD0">
        <w:rPr>
          <w:rFonts w:eastAsiaTheme="minorHAnsi"/>
          <w:sz w:val="24"/>
          <w:szCs w:val="24"/>
        </w:rPr>
        <w:t xml:space="preserve"> 2006</w:t>
      </w:r>
      <w:r w:rsidR="007638A1" w:rsidRPr="00495BD0">
        <w:rPr>
          <w:rFonts w:eastAsiaTheme="minorHAnsi"/>
          <w:sz w:val="24"/>
          <w:szCs w:val="24"/>
        </w:rPr>
        <w:t>.</w:t>
      </w:r>
      <w:r w:rsidR="003271C6" w:rsidRPr="00495BD0">
        <w:rPr>
          <w:rFonts w:eastAsiaTheme="minorHAnsi"/>
          <w:sz w:val="24"/>
          <w:szCs w:val="24"/>
        </w:rPr>
        <w:t xml:space="preserve"> definirala sušu kroz: </w:t>
      </w:r>
    </w:p>
    <w:p w:rsidR="003B3176" w:rsidRPr="00495BD0" w:rsidRDefault="003271C6" w:rsidP="00642E8C">
      <w:pPr>
        <w:pStyle w:val="ListParagraph"/>
        <w:numPr>
          <w:ilvl w:val="0"/>
          <w:numId w:val="3"/>
        </w:numPr>
        <w:tabs>
          <w:tab w:val="left" w:pos="284"/>
        </w:tabs>
        <w:spacing w:before="0" w:after="120" w:line="240" w:lineRule="auto"/>
        <w:contextualSpacing w:val="0"/>
        <w:jc w:val="both"/>
        <w:rPr>
          <w:rFonts w:eastAsiaTheme="minorHAnsi"/>
          <w:sz w:val="24"/>
          <w:szCs w:val="24"/>
        </w:rPr>
      </w:pPr>
      <w:r w:rsidRPr="00495BD0">
        <w:rPr>
          <w:rFonts w:eastAsiaTheme="minorHAnsi"/>
          <w:sz w:val="24"/>
          <w:szCs w:val="24"/>
        </w:rPr>
        <w:t>produljeni izostanak ili naglašeni deficit oborine</w:t>
      </w:r>
    </w:p>
    <w:p w:rsidR="003B3176" w:rsidRPr="00495BD0" w:rsidRDefault="003271C6" w:rsidP="00642E8C">
      <w:pPr>
        <w:pStyle w:val="ListParagraph"/>
        <w:numPr>
          <w:ilvl w:val="0"/>
          <w:numId w:val="3"/>
        </w:numPr>
        <w:tabs>
          <w:tab w:val="left" w:pos="284"/>
        </w:tabs>
        <w:spacing w:before="0" w:after="120" w:line="240" w:lineRule="auto"/>
        <w:contextualSpacing w:val="0"/>
        <w:jc w:val="both"/>
        <w:rPr>
          <w:rFonts w:eastAsiaTheme="minorHAnsi"/>
          <w:sz w:val="24"/>
          <w:szCs w:val="24"/>
        </w:rPr>
      </w:pPr>
      <w:r w:rsidRPr="00495BD0">
        <w:rPr>
          <w:rFonts w:eastAsiaTheme="minorHAnsi"/>
          <w:sz w:val="24"/>
          <w:szCs w:val="24"/>
        </w:rPr>
        <w:t>nedostatnost vode za potrebe opskrbe, ljudske djelatnosti te okoliša</w:t>
      </w:r>
      <w:r w:rsidR="001A387B">
        <w:rPr>
          <w:rFonts w:eastAsiaTheme="minorHAnsi"/>
          <w:sz w:val="24"/>
          <w:szCs w:val="24"/>
        </w:rPr>
        <w:t xml:space="preserve"> i</w:t>
      </w:r>
    </w:p>
    <w:p w:rsidR="003B3176" w:rsidRPr="00495BD0" w:rsidRDefault="00A32441" w:rsidP="00A32441">
      <w:pPr>
        <w:pStyle w:val="ListParagraph"/>
        <w:numPr>
          <w:ilvl w:val="0"/>
          <w:numId w:val="3"/>
        </w:numPr>
        <w:tabs>
          <w:tab w:val="left" w:pos="284"/>
        </w:tabs>
        <w:spacing w:before="0" w:after="120" w:line="240" w:lineRule="auto"/>
        <w:ind w:left="284" w:hanging="143"/>
        <w:contextualSpacing w:val="0"/>
        <w:jc w:val="both"/>
        <w:rPr>
          <w:rFonts w:eastAsiaTheme="minorHAnsi"/>
          <w:sz w:val="24"/>
          <w:szCs w:val="24"/>
        </w:rPr>
      </w:pPr>
      <w:r>
        <w:rPr>
          <w:rFonts w:eastAsiaTheme="minorHAnsi"/>
          <w:sz w:val="24"/>
          <w:szCs w:val="24"/>
        </w:rPr>
        <w:t xml:space="preserve">razdoblje </w:t>
      </w:r>
      <w:r w:rsidR="003271C6" w:rsidRPr="00495BD0">
        <w:rPr>
          <w:rFonts w:eastAsiaTheme="minorHAnsi"/>
          <w:sz w:val="24"/>
          <w:szCs w:val="24"/>
        </w:rPr>
        <w:t xml:space="preserve">neočekivano suhog vremena u kojem nedostatak oborine uzrokuje ozbiljnu hidrološku neravnotežu. </w:t>
      </w:r>
    </w:p>
    <w:p w:rsidR="003D3415" w:rsidRPr="00495BD0" w:rsidRDefault="003B3176" w:rsidP="00642E8C">
      <w:pPr>
        <w:tabs>
          <w:tab w:val="left" w:pos="284"/>
        </w:tabs>
        <w:spacing w:before="0" w:after="120" w:line="240" w:lineRule="auto"/>
        <w:jc w:val="both"/>
        <w:rPr>
          <w:rFonts w:eastAsiaTheme="minorHAnsi"/>
          <w:sz w:val="24"/>
          <w:szCs w:val="24"/>
        </w:rPr>
      </w:pPr>
      <w:r w:rsidRPr="00495BD0">
        <w:rPr>
          <w:rFonts w:eastAsiaTheme="minorHAnsi"/>
          <w:sz w:val="24"/>
          <w:szCs w:val="24"/>
        </w:rPr>
        <w:tab/>
      </w:r>
      <w:r w:rsidR="003271C6" w:rsidRPr="00495BD0">
        <w:rPr>
          <w:rFonts w:eastAsiaTheme="minorHAnsi"/>
          <w:sz w:val="24"/>
          <w:szCs w:val="24"/>
        </w:rPr>
        <w:t xml:space="preserve">Suša se najčešće definira pomoću četiri glavna tipa: meteorološka, agronomska suša, hidrološka suša i socio-ekonomska suša. </w:t>
      </w:r>
    </w:p>
    <w:p w:rsidR="007843CD" w:rsidRPr="00495BD0" w:rsidRDefault="007843CD" w:rsidP="00642E8C">
      <w:pPr>
        <w:tabs>
          <w:tab w:val="left" w:pos="284"/>
        </w:tabs>
        <w:spacing w:before="0" w:after="120" w:line="240" w:lineRule="auto"/>
        <w:jc w:val="both"/>
        <w:rPr>
          <w:sz w:val="24"/>
          <w:szCs w:val="24"/>
        </w:rPr>
      </w:pPr>
    </w:p>
    <w:p w:rsidR="009B6F43" w:rsidRPr="00495BD0" w:rsidRDefault="009B6F43" w:rsidP="00642E8C">
      <w:pPr>
        <w:tabs>
          <w:tab w:val="left" w:pos="284"/>
        </w:tabs>
        <w:spacing w:before="0" w:after="120" w:line="240" w:lineRule="auto"/>
        <w:rPr>
          <w:b/>
          <w:sz w:val="24"/>
          <w:szCs w:val="24"/>
        </w:rPr>
      </w:pPr>
      <w:bookmarkStart w:id="213" w:name="_Toc82424033"/>
      <w:bookmarkStart w:id="214" w:name="_Toc82424370"/>
      <w:bookmarkStart w:id="215" w:name="_Toc82508210"/>
      <w:bookmarkStart w:id="216" w:name="_Toc85012967"/>
      <w:r w:rsidRPr="00495BD0">
        <w:rPr>
          <w:b/>
          <w:sz w:val="24"/>
          <w:szCs w:val="24"/>
        </w:rPr>
        <w:t xml:space="preserve">MJERE I AKTIVNOSTI </w:t>
      </w:r>
      <w:r w:rsidR="00B71DBD" w:rsidRPr="00B71DBD">
        <w:rPr>
          <w:b/>
          <w:sz w:val="24"/>
          <w:szCs w:val="24"/>
        </w:rPr>
        <w:t>CIVILNE ZAŠTITE</w:t>
      </w:r>
    </w:p>
    <w:p w:rsidR="00980B25" w:rsidRPr="00495BD0" w:rsidRDefault="00980B25" w:rsidP="00A556CA">
      <w:pPr>
        <w:pStyle w:val="Heading4"/>
      </w:pPr>
      <w:bookmarkStart w:id="217" w:name="_Toc145425775"/>
      <w:r w:rsidRPr="00495BD0">
        <w:t>Rano upozoravanje</w:t>
      </w:r>
      <w:bookmarkEnd w:id="213"/>
      <w:bookmarkEnd w:id="214"/>
      <w:bookmarkEnd w:id="215"/>
      <w:bookmarkEnd w:id="216"/>
      <w:bookmarkEnd w:id="217"/>
    </w:p>
    <w:p w:rsidR="00A4325A" w:rsidRPr="00495BD0" w:rsidRDefault="00A4325A"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Tablica 3</w:t>
      </w:r>
      <w:r w:rsidR="00B06C78">
        <w:rPr>
          <w:rStyle w:val="SubtleEmphasis"/>
          <w:b/>
          <w:i w:val="0"/>
          <w:color w:val="auto"/>
          <w:sz w:val="24"/>
          <w:szCs w:val="24"/>
        </w:rPr>
        <w:t>1</w:t>
      </w:r>
      <w:r w:rsidR="00A93946" w:rsidRPr="00495BD0">
        <w:rPr>
          <w:rStyle w:val="SubtleEmphasis"/>
          <w:b/>
          <w:i w:val="0"/>
          <w:color w:val="auto"/>
          <w:sz w:val="24"/>
          <w:szCs w:val="24"/>
        </w:rPr>
        <w:t>.</w:t>
      </w:r>
      <w:r w:rsidRPr="00495BD0">
        <w:rPr>
          <w:rStyle w:val="SubtleEmphasis"/>
          <w:b/>
          <w:i w:val="0"/>
          <w:color w:val="auto"/>
          <w:sz w:val="24"/>
          <w:szCs w:val="24"/>
        </w:rPr>
        <w:t xml:space="preserve"> Pregled nositelja i korisnika aktivnosti ranog upozoravanja u slučaju </w:t>
      </w:r>
      <w:r w:rsidR="00243F0B" w:rsidRPr="00495BD0">
        <w:rPr>
          <w:rStyle w:val="SubtleEmphasis"/>
          <w:b/>
          <w:i w:val="0"/>
          <w:color w:val="auto"/>
          <w:sz w:val="24"/>
          <w:szCs w:val="24"/>
        </w:rPr>
        <w:t>suše</w:t>
      </w:r>
    </w:p>
    <w:tbl>
      <w:tblPr>
        <w:tblStyle w:val="Tablicareetke4-isticanje61"/>
        <w:tblW w:w="0" w:type="auto"/>
        <w:tblLayout w:type="fixed"/>
        <w:tblLook w:val="04A0" w:firstRow="1" w:lastRow="0" w:firstColumn="1" w:lastColumn="0" w:noHBand="0" w:noVBand="1"/>
      </w:tblPr>
      <w:tblGrid>
        <w:gridCol w:w="1107"/>
        <w:gridCol w:w="1865"/>
        <w:gridCol w:w="1701"/>
        <w:gridCol w:w="2126"/>
        <w:gridCol w:w="3657"/>
      </w:tblGrid>
      <w:tr w:rsidR="00A86C06" w:rsidRPr="00495BD0" w:rsidTr="00E4749C">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07" w:type="dxa"/>
          </w:tcPr>
          <w:p w:rsidR="00980B25" w:rsidRPr="00495BD0" w:rsidRDefault="00824E1B" w:rsidP="00824E1B">
            <w:pPr>
              <w:tabs>
                <w:tab w:val="left" w:pos="284"/>
              </w:tabs>
              <w:spacing w:before="0" w:after="120"/>
              <w:rPr>
                <w:sz w:val="24"/>
                <w:szCs w:val="24"/>
              </w:rPr>
            </w:pPr>
            <w:r>
              <w:rPr>
                <w:rFonts w:eastAsia="Arial"/>
                <w:sz w:val="24"/>
                <w:szCs w:val="24"/>
                <w:lang w:eastAsia="hr-HR"/>
              </w:rPr>
              <w:t>Nositelj</w:t>
            </w:r>
            <w:r w:rsidR="00460557" w:rsidRPr="00495BD0">
              <w:rPr>
                <w:rFonts w:eastAsia="Arial"/>
                <w:sz w:val="24"/>
                <w:szCs w:val="24"/>
                <w:lang w:eastAsia="hr-HR"/>
              </w:rPr>
              <w:t xml:space="preserve"> </w:t>
            </w:r>
          </w:p>
        </w:tc>
        <w:tc>
          <w:tcPr>
            <w:tcW w:w="1865" w:type="dxa"/>
          </w:tcPr>
          <w:p w:rsidR="00980B25" w:rsidRPr="00495BD0" w:rsidRDefault="0046055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824E1B">
              <w:rPr>
                <w:rFonts w:eastAsia="Arial"/>
                <w:sz w:val="24"/>
                <w:szCs w:val="24"/>
                <w:lang w:eastAsia="hr-HR"/>
              </w:rPr>
              <w:t>zvor upozoravanja</w:t>
            </w:r>
          </w:p>
        </w:tc>
        <w:tc>
          <w:tcPr>
            <w:tcW w:w="1701" w:type="dxa"/>
          </w:tcPr>
          <w:p w:rsidR="00980B25" w:rsidRPr="00495BD0" w:rsidRDefault="00A32355"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824E1B">
              <w:rPr>
                <w:sz w:val="24"/>
                <w:szCs w:val="24"/>
              </w:rPr>
              <w:t>jere i aktivnosti</w:t>
            </w:r>
            <w:r w:rsidR="007E23C0">
              <w:rPr>
                <w:sz w:val="24"/>
                <w:szCs w:val="24"/>
              </w:rPr>
              <w:t xml:space="preserve"> civilne zaštite</w:t>
            </w:r>
          </w:p>
        </w:tc>
        <w:tc>
          <w:tcPr>
            <w:tcW w:w="2126" w:type="dxa"/>
          </w:tcPr>
          <w:p w:rsidR="00980B25" w:rsidRPr="00495BD0" w:rsidRDefault="0046055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824E1B">
              <w:rPr>
                <w:rFonts w:eastAsia="Arial"/>
                <w:sz w:val="24"/>
                <w:szCs w:val="24"/>
                <w:lang w:eastAsia="hr-HR"/>
              </w:rPr>
              <w:t>orisnici upozoravanja</w:t>
            </w:r>
          </w:p>
        </w:tc>
        <w:tc>
          <w:tcPr>
            <w:tcW w:w="3657" w:type="dxa"/>
          </w:tcPr>
          <w:p w:rsidR="00980B25" w:rsidRPr="00495BD0" w:rsidRDefault="0046055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824E1B">
              <w:rPr>
                <w:rFonts w:eastAsia="Arial"/>
                <w:sz w:val="24"/>
                <w:szCs w:val="24"/>
                <w:lang w:eastAsia="hr-HR"/>
              </w:rPr>
              <w:t>apomena</w:t>
            </w:r>
          </w:p>
        </w:tc>
      </w:tr>
      <w:tr w:rsidR="00A86C06" w:rsidRPr="00495BD0" w:rsidTr="00E4749C">
        <w:trPr>
          <w:trHeight w:val="1"/>
        </w:trPr>
        <w:tc>
          <w:tcPr>
            <w:cnfStyle w:val="001000000000" w:firstRow="0" w:lastRow="0" w:firstColumn="1" w:lastColumn="0" w:oddVBand="0" w:evenVBand="0" w:oddHBand="0" w:evenHBand="0" w:firstRowFirstColumn="0" w:firstRowLastColumn="0" w:lastRowFirstColumn="0" w:lastRowLastColumn="0"/>
            <w:tcW w:w="1107" w:type="dxa"/>
          </w:tcPr>
          <w:p w:rsidR="00980B25" w:rsidRPr="00495BD0" w:rsidRDefault="00980B25" w:rsidP="00642E8C">
            <w:pPr>
              <w:tabs>
                <w:tab w:val="left" w:pos="284"/>
              </w:tabs>
              <w:spacing w:before="0" w:after="120"/>
              <w:rPr>
                <w:sz w:val="24"/>
                <w:szCs w:val="24"/>
              </w:rPr>
            </w:pPr>
            <w:r w:rsidRPr="00495BD0">
              <w:rPr>
                <w:sz w:val="24"/>
                <w:szCs w:val="24"/>
                <w:lang w:eastAsia="hr-HR"/>
              </w:rPr>
              <w:t>DHMZ</w:t>
            </w:r>
          </w:p>
        </w:tc>
        <w:tc>
          <w:tcPr>
            <w:tcW w:w="1865" w:type="dxa"/>
          </w:tcPr>
          <w:p w:rsidR="00B45386" w:rsidRPr="00495BD0" w:rsidRDefault="00B453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D</w:t>
            </w:r>
            <w:r w:rsidR="00980B25" w:rsidRPr="00495BD0">
              <w:rPr>
                <w:rFonts w:eastAsia="Arial"/>
                <w:sz w:val="24"/>
                <w:szCs w:val="24"/>
                <w:lang w:eastAsia="hr-HR"/>
              </w:rPr>
              <w:t>HMZ</w:t>
            </w:r>
          </w:p>
          <w:p w:rsidR="00D10FC4" w:rsidRPr="00495BD0" w:rsidRDefault="00D10FC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MINGOR </w:t>
            </w:r>
            <w:r w:rsidR="00E159D3" w:rsidRPr="00495BD0">
              <w:rPr>
                <w:rFonts w:eastAsia="Arial"/>
                <w:sz w:val="24"/>
                <w:szCs w:val="24"/>
                <w:lang w:eastAsia="hr-HR"/>
              </w:rPr>
              <w:t>(Uprava vodnog gospodarstva i zaštite mora)</w:t>
            </w:r>
          </w:p>
          <w:p w:rsidR="00D10FC4" w:rsidRPr="00495BD0" w:rsidRDefault="00D10FC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MP</w:t>
            </w:r>
          </w:p>
        </w:tc>
        <w:tc>
          <w:tcPr>
            <w:tcW w:w="1701" w:type="dxa"/>
          </w:tcPr>
          <w:p w:rsidR="00980B25" w:rsidRPr="00495BD0" w:rsidRDefault="00B453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w:t>
            </w:r>
            <w:r w:rsidR="00980B25" w:rsidRPr="00495BD0">
              <w:rPr>
                <w:rFonts w:eastAsia="Arial"/>
                <w:sz w:val="24"/>
                <w:szCs w:val="24"/>
                <w:lang w:eastAsia="hr-HR"/>
              </w:rPr>
              <w:t xml:space="preserve">eteorološka </w:t>
            </w:r>
            <w:r w:rsidR="00985091">
              <w:rPr>
                <w:rFonts w:eastAsia="Arial"/>
                <w:sz w:val="24"/>
                <w:szCs w:val="24"/>
                <w:lang w:eastAsia="hr-HR"/>
              </w:rPr>
              <w:t xml:space="preserve">i hidrološka </w:t>
            </w:r>
            <w:r w:rsidR="00980B25" w:rsidRPr="00495BD0">
              <w:rPr>
                <w:rFonts w:eastAsia="Arial"/>
                <w:sz w:val="24"/>
                <w:szCs w:val="24"/>
                <w:lang w:eastAsia="hr-HR"/>
              </w:rPr>
              <w:t>motrenja (mjerenja i opažanja), prijenos po</w:t>
            </w:r>
            <w:r w:rsidRPr="00495BD0">
              <w:rPr>
                <w:rFonts w:eastAsia="Arial"/>
                <w:sz w:val="24"/>
                <w:szCs w:val="24"/>
                <w:lang w:eastAsia="hr-HR"/>
              </w:rPr>
              <w:t>dataka i njihova daljnja obrada</w:t>
            </w:r>
          </w:p>
          <w:p w:rsidR="00351CE9" w:rsidRPr="00495BD0" w:rsidRDefault="00B453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praćenje sušnih uvjeta</w:t>
            </w:r>
          </w:p>
          <w:p w:rsidR="00980B25" w:rsidRPr="00495BD0" w:rsidRDefault="00B453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2B4FC4" w:rsidRPr="00495BD0">
              <w:rPr>
                <w:rFonts w:eastAsia="Arial"/>
                <w:sz w:val="24"/>
                <w:szCs w:val="24"/>
              </w:rPr>
              <w:t>ostavljan</w:t>
            </w:r>
            <w:r w:rsidRPr="00495BD0">
              <w:rPr>
                <w:rFonts w:eastAsia="Arial"/>
                <w:sz w:val="24"/>
                <w:szCs w:val="24"/>
              </w:rPr>
              <w:t>je podataka o posljedicama suše</w:t>
            </w:r>
          </w:p>
        </w:tc>
        <w:tc>
          <w:tcPr>
            <w:tcW w:w="2126"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DIRH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HCK</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HEP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HŠ</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HVZ</w:t>
            </w:r>
            <w:r w:rsidRPr="00495BD0">
              <w:rPr>
                <w:sz w:val="24"/>
                <w:szCs w:val="24"/>
              </w:rPr>
              <w:t xml:space="preserve">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lučke uprave i lučke kapetanije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MMPI</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MORH / OSRH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lang w:eastAsia="hr-HR"/>
              </w:rPr>
              <w:t xml:space="preserve"> od interesa za SCZ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stanovništvo</w:t>
            </w:r>
          </w:p>
          <w:p w:rsidR="0051124A" w:rsidRPr="00495BD0" w:rsidRDefault="006B032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VRH</w:t>
            </w:r>
          </w:p>
        </w:tc>
        <w:tc>
          <w:tcPr>
            <w:tcW w:w="3657" w:type="dxa"/>
          </w:tcPr>
          <w:p w:rsidR="00980B25" w:rsidRPr="00495BD0"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lastRenderedPageBreak/>
              <w:t>- u</w:t>
            </w:r>
            <w:r w:rsidR="00980B25" w:rsidRPr="00495BD0">
              <w:rPr>
                <w:rFonts w:eastAsia="Arial"/>
                <w:sz w:val="24"/>
                <w:szCs w:val="24"/>
                <w:lang w:eastAsia="hr-HR"/>
              </w:rPr>
              <w:t xml:space="preserve">pozoravanje </w:t>
            </w:r>
            <w:r w:rsidR="008B5EB1" w:rsidRPr="00495BD0">
              <w:rPr>
                <w:rFonts w:eastAsia="Arial"/>
                <w:sz w:val="24"/>
                <w:szCs w:val="24"/>
                <w:lang w:eastAsia="hr-HR"/>
              </w:rPr>
              <w:t>je moguće provesti pravovremeno</w:t>
            </w:r>
            <w:r w:rsidR="00980B25" w:rsidRPr="00495BD0">
              <w:rPr>
                <w:rFonts w:eastAsia="Arial"/>
                <w:sz w:val="24"/>
                <w:szCs w:val="24"/>
                <w:lang w:eastAsia="hr-HR"/>
              </w:rPr>
              <w:t xml:space="preserve"> </w:t>
            </w:r>
          </w:p>
          <w:p w:rsidR="00F30D06" w:rsidRPr="00495BD0"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w:t>
            </w:r>
            <w:r w:rsidR="00F30D06" w:rsidRPr="00495BD0">
              <w:rPr>
                <w:rFonts w:eastAsia="Arial"/>
                <w:sz w:val="24"/>
                <w:szCs w:val="24"/>
                <w:lang w:eastAsia="hr-HR"/>
              </w:rPr>
              <w:t>DHMZ upozorenja se temelje na stručnom tumačenju i dodatnoj obradi rezultata objektivnih izračuna razvoja stanja atmosfere koji se provode u DHMZ kroz operativnu primjenu sustava ALADIN</w:t>
            </w:r>
            <w:r w:rsidR="00363C23" w:rsidRPr="00495BD0">
              <w:rPr>
                <w:rFonts w:eastAsia="Arial"/>
                <w:sz w:val="24"/>
                <w:szCs w:val="24"/>
                <w:lang w:eastAsia="hr-HR"/>
              </w:rPr>
              <w:t>/</w:t>
            </w:r>
            <w:r w:rsidR="00F30D06" w:rsidRPr="00495BD0">
              <w:rPr>
                <w:rFonts w:eastAsia="Arial"/>
                <w:sz w:val="24"/>
                <w:szCs w:val="24"/>
                <w:lang w:eastAsia="hr-HR"/>
              </w:rPr>
              <w:t xml:space="preserve">HR te u većim </w:t>
            </w:r>
            <w:r w:rsidR="00F30D06" w:rsidRPr="00495BD0">
              <w:rPr>
                <w:rFonts w:eastAsia="Arial"/>
                <w:sz w:val="24"/>
                <w:szCs w:val="24"/>
                <w:lang w:eastAsia="hr-HR"/>
              </w:rPr>
              <w:lastRenderedPageBreak/>
              <w:t>meteorološkim centrima (ECMWF, DWD, METEO France, UK MET Office, W</w:t>
            </w:r>
            <w:r w:rsidRPr="00495BD0">
              <w:rPr>
                <w:rFonts w:eastAsia="Arial"/>
                <w:sz w:val="24"/>
                <w:szCs w:val="24"/>
                <w:lang w:eastAsia="hr-HR"/>
              </w:rPr>
              <w:t>MO)</w:t>
            </w:r>
          </w:p>
          <w:p w:rsidR="00511899" w:rsidRPr="00495BD0"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rFonts w:eastAsia="Arial"/>
                <w:sz w:val="24"/>
                <w:szCs w:val="24"/>
              </w:rPr>
              <w:t xml:space="preserve">- </w:t>
            </w:r>
            <w:r w:rsidR="00511899" w:rsidRPr="00495BD0">
              <w:rPr>
                <w:sz w:val="24"/>
                <w:szCs w:val="24"/>
                <w:lang w:eastAsia="hr-HR"/>
              </w:rPr>
              <w:t xml:space="preserve">Hrvatske vode daju informacije vezano za upravljanje vodama </w:t>
            </w:r>
            <w:r w:rsidR="00615C56" w:rsidRPr="00495BD0">
              <w:rPr>
                <w:sz w:val="24"/>
                <w:szCs w:val="24"/>
                <w:lang w:eastAsia="hr-HR"/>
              </w:rPr>
              <w:t>(</w:t>
            </w:r>
            <w:r w:rsidR="00511899" w:rsidRPr="00495BD0">
              <w:rPr>
                <w:sz w:val="24"/>
                <w:szCs w:val="24"/>
                <w:lang w:eastAsia="hr-HR"/>
              </w:rPr>
              <w:t>problemi sa vodoopskrbom,</w:t>
            </w:r>
            <w:r w:rsidR="00E061F0" w:rsidRPr="00495BD0">
              <w:rPr>
                <w:sz w:val="24"/>
                <w:szCs w:val="24"/>
                <w:lang w:eastAsia="hr-HR"/>
              </w:rPr>
              <w:t xml:space="preserve"> </w:t>
            </w:r>
            <w:r w:rsidR="00511899" w:rsidRPr="00495BD0">
              <w:rPr>
                <w:sz w:val="24"/>
                <w:szCs w:val="24"/>
                <w:lang w:eastAsia="hr-HR"/>
              </w:rPr>
              <w:t>narušavanje dobrog stanja voda</w:t>
            </w:r>
            <w:r w:rsidR="00615C56" w:rsidRPr="00495BD0">
              <w:rPr>
                <w:sz w:val="24"/>
                <w:szCs w:val="24"/>
                <w:lang w:eastAsia="hr-HR"/>
              </w:rPr>
              <w:t>)</w:t>
            </w:r>
          </w:p>
          <w:p w:rsidR="00E061F0" w:rsidRPr="00495BD0"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HVZ je nadležan za rano upozoravanje vatrogasnih postrojbi  </w:t>
            </w:r>
          </w:p>
        </w:tc>
      </w:tr>
    </w:tbl>
    <w:p w:rsidR="000E5352" w:rsidRPr="00495BD0" w:rsidRDefault="000E5352" w:rsidP="00642E8C">
      <w:pPr>
        <w:tabs>
          <w:tab w:val="left" w:pos="284"/>
        </w:tabs>
        <w:spacing w:before="0" w:after="120" w:line="240" w:lineRule="auto"/>
        <w:rPr>
          <w:sz w:val="24"/>
          <w:szCs w:val="24"/>
        </w:rPr>
      </w:pPr>
    </w:p>
    <w:p w:rsidR="00980B25" w:rsidRPr="00495BD0" w:rsidRDefault="00980B25" w:rsidP="00A556CA">
      <w:pPr>
        <w:pStyle w:val="Heading4"/>
      </w:pPr>
      <w:bookmarkStart w:id="218" w:name="_Toc82424034"/>
      <w:bookmarkStart w:id="219" w:name="_Toc82424371"/>
      <w:bookmarkStart w:id="220" w:name="_Toc82508211"/>
      <w:bookmarkStart w:id="221" w:name="_Toc85012968"/>
      <w:bookmarkStart w:id="222" w:name="_Toc145425776"/>
      <w:r w:rsidRPr="00495BD0">
        <w:t>Pripravnost</w:t>
      </w:r>
      <w:bookmarkEnd w:id="218"/>
      <w:bookmarkEnd w:id="219"/>
      <w:bookmarkEnd w:id="220"/>
      <w:bookmarkEnd w:id="221"/>
      <w:bookmarkEnd w:id="222"/>
    </w:p>
    <w:p w:rsidR="00980B25" w:rsidRPr="00495BD0" w:rsidRDefault="00980B25" w:rsidP="00642E8C">
      <w:pPr>
        <w:tabs>
          <w:tab w:val="left" w:pos="284"/>
        </w:tabs>
        <w:spacing w:before="0" w:after="120" w:line="240" w:lineRule="auto"/>
        <w:jc w:val="center"/>
        <w:rPr>
          <w:rStyle w:val="Heading1Char"/>
          <w:b/>
          <w:color w:val="auto"/>
          <w:sz w:val="24"/>
          <w:szCs w:val="24"/>
        </w:rPr>
      </w:pPr>
      <w:r w:rsidRPr="00495BD0">
        <w:rPr>
          <w:rStyle w:val="SubtleEmphasis"/>
          <w:b/>
          <w:i w:val="0"/>
          <w:color w:val="auto"/>
          <w:sz w:val="24"/>
          <w:szCs w:val="24"/>
        </w:rPr>
        <w:t xml:space="preserve">Tablica </w:t>
      </w:r>
      <w:r w:rsidR="00A4325A" w:rsidRPr="00495BD0">
        <w:rPr>
          <w:rStyle w:val="SubtleEmphasis"/>
          <w:b/>
          <w:i w:val="0"/>
          <w:color w:val="auto"/>
          <w:sz w:val="24"/>
          <w:szCs w:val="24"/>
        </w:rPr>
        <w:t>3</w:t>
      </w:r>
      <w:r w:rsidR="00B06C78">
        <w:rPr>
          <w:rStyle w:val="SubtleEmphasis"/>
          <w:b/>
          <w:i w:val="0"/>
          <w:color w:val="auto"/>
          <w:sz w:val="24"/>
          <w:szCs w:val="24"/>
        </w:rPr>
        <w:t>2</w:t>
      </w:r>
      <w:r w:rsidRPr="00495BD0">
        <w:rPr>
          <w:rStyle w:val="SubtleEmphasis"/>
          <w:b/>
          <w:i w:val="0"/>
          <w:color w:val="auto"/>
          <w:sz w:val="24"/>
          <w:szCs w:val="24"/>
        </w:rPr>
        <w:t>. Pregled nositelja</w:t>
      </w:r>
      <w:r w:rsidR="00C50ECA" w:rsidRPr="00495BD0">
        <w:rPr>
          <w:rStyle w:val="SubtleEmphasis"/>
          <w:b/>
          <w:i w:val="0"/>
          <w:color w:val="auto"/>
          <w:sz w:val="24"/>
          <w:szCs w:val="24"/>
        </w:rPr>
        <w:t>, sudionika</w:t>
      </w:r>
      <w:r w:rsidRPr="00495BD0">
        <w:rPr>
          <w:rStyle w:val="SubtleEmphasis"/>
          <w:b/>
          <w:i w:val="0"/>
          <w:color w:val="auto"/>
          <w:sz w:val="24"/>
          <w:szCs w:val="24"/>
        </w:rPr>
        <w:t xml:space="preserve"> i postupaka pripravnosti u slučaju suše</w:t>
      </w:r>
      <w:r w:rsidR="003D3F37" w:rsidRPr="00495BD0">
        <w:rPr>
          <w:rStyle w:val="Heading1Char"/>
          <w:b/>
          <w:color w:val="auto"/>
          <w:sz w:val="24"/>
          <w:szCs w:val="24"/>
        </w:rPr>
        <w:t xml:space="preserve"> </w:t>
      </w:r>
    </w:p>
    <w:tbl>
      <w:tblPr>
        <w:tblStyle w:val="Tablicareetke4-isticanje42"/>
        <w:tblW w:w="0" w:type="auto"/>
        <w:tblLook w:val="04A0" w:firstRow="1" w:lastRow="0" w:firstColumn="1" w:lastColumn="0" w:noHBand="0" w:noVBand="1"/>
      </w:tblPr>
      <w:tblGrid>
        <w:gridCol w:w="1003"/>
        <w:gridCol w:w="1403"/>
        <w:gridCol w:w="2721"/>
        <w:gridCol w:w="2043"/>
        <w:gridCol w:w="2778"/>
      </w:tblGrid>
      <w:tr w:rsidR="00615C56" w:rsidRPr="00495BD0" w:rsidTr="00902DF2">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A2796E" w:rsidRPr="00495BD0" w:rsidRDefault="001D6A97" w:rsidP="00824E1B">
            <w:pPr>
              <w:tabs>
                <w:tab w:val="left" w:pos="284"/>
              </w:tabs>
              <w:spacing w:before="0" w:after="120"/>
              <w:rPr>
                <w:rFonts w:eastAsia="Arial"/>
                <w:sz w:val="24"/>
                <w:szCs w:val="24"/>
              </w:rPr>
            </w:pPr>
            <w:r w:rsidRPr="00495BD0">
              <w:rPr>
                <w:rFonts w:eastAsia="Arial"/>
                <w:sz w:val="24"/>
                <w:szCs w:val="24"/>
              </w:rPr>
              <w:t>N</w:t>
            </w:r>
            <w:r w:rsidR="00824E1B">
              <w:rPr>
                <w:rFonts w:eastAsia="Arial"/>
                <w:sz w:val="24"/>
                <w:szCs w:val="24"/>
              </w:rPr>
              <w:t>ositelj</w:t>
            </w:r>
          </w:p>
        </w:tc>
        <w:tc>
          <w:tcPr>
            <w:tcW w:w="0" w:type="auto"/>
          </w:tcPr>
          <w:p w:rsidR="00A2796E" w:rsidRPr="00495BD0" w:rsidRDefault="001D6A9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S</w:t>
            </w:r>
            <w:r w:rsidR="00824E1B">
              <w:rPr>
                <w:sz w:val="24"/>
                <w:szCs w:val="24"/>
              </w:rPr>
              <w:t>udionici</w:t>
            </w:r>
            <w:r w:rsidR="00A30B9B" w:rsidRPr="00495BD0">
              <w:rPr>
                <w:sz w:val="24"/>
                <w:szCs w:val="24"/>
              </w:rPr>
              <w:t xml:space="preserve"> </w:t>
            </w:r>
          </w:p>
        </w:tc>
        <w:tc>
          <w:tcPr>
            <w:tcW w:w="2721" w:type="dxa"/>
            <w:hideMark/>
          </w:tcPr>
          <w:p w:rsidR="00A2796E" w:rsidRPr="00495BD0" w:rsidRDefault="00A32355"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824E1B">
              <w:rPr>
                <w:sz w:val="24"/>
                <w:szCs w:val="24"/>
              </w:rPr>
              <w:t>jere i aktivnosti</w:t>
            </w:r>
            <w:r w:rsidR="007E23C0">
              <w:rPr>
                <w:sz w:val="24"/>
                <w:szCs w:val="24"/>
              </w:rPr>
              <w:t xml:space="preserve"> civilne zaštite</w:t>
            </w:r>
          </w:p>
        </w:tc>
        <w:tc>
          <w:tcPr>
            <w:tcW w:w="2043" w:type="dxa"/>
            <w:hideMark/>
          </w:tcPr>
          <w:p w:rsidR="00A2796E" w:rsidRPr="00495BD0" w:rsidRDefault="001C58B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824E1B">
              <w:rPr>
                <w:rFonts w:eastAsia="Arial"/>
                <w:sz w:val="24"/>
                <w:szCs w:val="24"/>
              </w:rPr>
              <w:t>ktiviranje pripravnosti</w:t>
            </w:r>
          </w:p>
        </w:tc>
        <w:tc>
          <w:tcPr>
            <w:tcW w:w="2778" w:type="dxa"/>
            <w:hideMark/>
          </w:tcPr>
          <w:p w:rsidR="00A2796E" w:rsidRPr="00495BD0" w:rsidRDefault="001D6A9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824E1B">
              <w:rPr>
                <w:rFonts w:eastAsia="Arial"/>
                <w:sz w:val="24"/>
                <w:szCs w:val="24"/>
              </w:rPr>
              <w:t>apomena</w:t>
            </w:r>
          </w:p>
        </w:tc>
      </w:tr>
      <w:tr w:rsidR="00615C56" w:rsidRPr="00495BD0" w:rsidTr="00902DF2">
        <w:trPr>
          <w:cnfStyle w:val="000000100000" w:firstRow="0" w:lastRow="0" w:firstColumn="0" w:lastColumn="0" w:oddVBand="0" w:evenVBand="0" w:oddHBand="1" w:evenHBand="0" w:firstRowFirstColumn="0" w:firstRowLastColumn="0" w:lastRowFirstColumn="0" w:lastRowLastColumn="0"/>
          <w:trHeight w:val="2127"/>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5E4B99" w:rsidRPr="00495BD0" w:rsidRDefault="005E4B99" w:rsidP="00642E8C">
            <w:pPr>
              <w:tabs>
                <w:tab w:val="left" w:pos="284"/>
              </w:tabs>
              <w:spacing w:before="0" w:after="120"/>
              <w:rPr>
                <w:sz w:val="24"/>
                <w:szCs w:val="24"/>
              </w:rPr>
            </w:pPr>
            <w:r w:rsidRPr="00495BD0">
              <w:rPr>
                <w:sz w:val="24"/>
                <w:szCs w:val="24"/>
              </w:rPr>
              <w:t>MUP</w:t>
            </w:r>
          </w:p>
        </w:tc>
        <w:tc>
          <w:tcPr>
            <w:tcW w:w="0" w:type="auto"/>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DHMZ</w:t>
            </w:r>
          </w:p>
        </w:tc>
        <w:tc>
          <w:tcPr>
            <w:tcW w:w="2721" w:type="dxa"/>
          </w:tcPr>
          <w:p w:rsidR="00D47655"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w:t>
            </w:r>
            <w:r w:rsidR="005E4B99" w:rsidRPr="00495BD0">
              <w:rPr>
                <w:sz w:val="24"/>
                <w:szCs w:val="24"/>
              </w:rPr>
              <w:t xml:space="preserve">eteorološka i hidrološka motrenja (mjerenja i opažanja) diljem </w:t>
            </w:r>
            <w:r w:rsidR="000D4D69" w:rsidRPr="00495BD0">
              <w:rPr>
                <w:sz w:val="24"/>
                <w:szCs w:val="24"/>
              </w:rPr>
              <w:t>RH</w:t>
            </w:r>
            <w:r w:rsidR="005E4B99" w:rsidRPr="00495BD0">
              <w:rPr>
                <w:sz w:val="24"/>
                <w:szCs w:val="24"/>
              </w:rPr>
              <w:t xml:space="preserve"> s prijenosom podat</w:t>
            </w:r>
            <w:r w:rsidR="00D47655" w:rsidRPr="00495BD0">
              <w:rPr>
                <w:sz w:val="24"/>
                <w:szCs w:val="24"/>
              </w:rPr>
              <w:t>aka i njihovom daljnjom obradom</w:t>
            </w:r>
          </w:p>
          <w:p w:rsidR="0087675B" w:rsidRPr="00495BD0" w:rsidRDefault="00876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daje kratkoročne (do tri dana unaprijed), srednjoročne (do deset dana unaprijed) i dugoročne prognoze (dulje od deset dana, mjesečne i sezonske)</w:t>
            </w:r>
          </w:p>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lastRenderedPageBreak/>
              <w:t>- i</w:t>
            </w:r>
            <w:r w:rsidR="005E4B99" w:rsidRPr="00495BD0">
              <w:rPr>
                <w:sz w:val="24"/>
                <w:szCs w:val="24"/>
              </w:rPr>
              <w:t>zdaje upozorenja na opasne vremenske pojave</w:t>
            </w:r>
          </w:p>
        </w:tc>
        <w:tc>
          <w:tcPr>
            <w:tcW w:w="2043" w:type="dxa"/>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lastRenderedPageBreak/>
              <w:t xml:space="preserve">- </w:t>
            </w:r>
            <w:r w:rsidR="005E4B99" w:rsidRPr="00495BD0">
              <w:rPr>
                <w:sz w:val="24"/>
                <w:szCs w:val="24"/>
              </w:rPr>
              <w:t>ODMAH i kontinuirano</w:t>
            </w:r>
          </w:p>
        </w:tc>
        <w:tc>
          <w:tcPr>
            <w:tcW w:w="2778"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615C56" w:rsidRPr="00495BD0" w:rsidTr="00902DF2">
        <w:trPr>
          <w:trHeight w:val="6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5E4B99"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070388" w:rsidRPr="00495BD0">
              <w:rPr>
                <w:sz w:val="24"/>
                <w:szCs w:val="24"/>
              </w:rPr>
              <w:t>JLP(R)S</w:t>
            </w:r>
          </w:p>
        </w:tc>
        <w:tc>
          <w:tcPr>
            <w:tcW w:w="2721" w:type="dxa"/>
          </w:tcPr>
          <w:p w:rsidR="00F25D1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informiranje javnosti</w:t>
            </w:r>
          </w:p>
          <w:p w:rsidR="005E4B99"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w:t>
            </w:r>
            <w:r w:rsidR="005E4B99" w:rsidRPr="00495BD0">
              <w:rPr>
                <w:sz w:val="24"/>
                <w:szCs w:val="24"/>
              </w:rPr>
              <w:t>ktiviranje stožera CZ</w:t>
            </w:r>
          </w:p>
        </w:tc>
        <w:tc>
          <w:tcPr>
            <w:tcW w:w="2043" w:type="dxa"/>
          </w:tcPr>
          <w:p w:rsidR="005E4B99"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ODMAH</w:t>
            </w:r>
          </w:p>
        </w:tc>
        <w:tc>
          <w:tcPr>
            <w:tcW w:w="2778"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615C56" w:rsidRPr="00495BD0" w:rsidTr="00902DF2">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F36862">
            <w:pPr>
              <w:pStyle w:val="ListParagraph"/>
              <w:numPr>
                <w:ilvl w:val="0"/>
                <w:numId w:val="12"/>
              </w:numPr>
              <w:tabs>
                <w:tab w:val="left" w:pos="284"/>
              </w:tabs>
              <w:spacing w:before="0" w:after="120"/>
              <w:contextualSpacing w:val="0"/>
              <w:rPr>
                <w:sz w:val="24"/>
                <w:szCs w:val="24"/>
              </w:rPr>
            </w:pPr>
          </w:p>
        </w:tc>
        <w:tc>
          <w:tcPr>
            <w:tcW w:w="0" w:type="auto"/>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005E4B99" w:rsidRPr="00495BD0">
              <w:rPr>
                <w:sz w:val="24"/>
                <w:szCs w:val="24"/>
              </w:rPr>
              <w:t>RCZ</w:t>
            </w:r>
          </w:p>
        </w:tc>
        <w:tc>
          <w:tcPr>
            <w:tcW w:w="2721" w:type="dxa"/>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w:t>
            </w:r>
            <w:r w:rsidR="005E4B99" w:rsidRPr="00495BD0">
              <w:rPr>
                <w:sz w:val="24"/>
                <w:szCs w:val="24"/>
              </w:rPr>
              <w:t>elektivno i postupno uvo</w:t>
            </w:r>
            <w:r w:rsidR="00157E65" w:rsidRPr="00495BD0">
              <w:rPr>
                <w:sz w:val="24"/>
                <w:szCs w:val="24"/>
              </w:rPr>
              <w:t>đenje</w:t>
            </w:r>
            <w:r w:rsidR="005E4B99" w:rsidRPr="00495BD0">
              <w:rPr>
                <w:sz w:val="24"/>
                <w:szCs w:val="24"/>
              </w:rPr>
              <w:t xml:space="preserve"> pripravnost</w:t>
            </w:r>
            <w:r w:rsidR="00157E65" w:rsidRPr="00495BD0">
              <w:rPr>
                <w:sz w:val="24"/>
                <w:szCs w:val="24"/>
              </w:rPr>
              <w:t>i</w:t>
            </w:r>
            <w:r w:rsidR="005E4B99" w:rsidRPr="00495BD0">
              <w:rPr>
                <w:sz w:val="24"/>
                <w:szCs w:val="24"/>
              </w:rPr>
              <w:t xml:space="preserve"> OS te koordinira</w:t>
            </w:r>
            <w:r w:rsidR="00157E65" w:rsidRPr="00495BD0">
              <w:rPr>
                <w:sz w:val="24"/>
                <w:szCs w:val="24"/>
              </w:rPr>
              <w:t>nje</w:t>
            </w:r>
            <w:r w:rsidR="005E4B99" w:rsidRPr="00495BD0">
              <w:rPr>
                <w:sz w:val="24"/>
                <w:szCs w:val="24"/>
              </w:rPr>
              <w:t xml:space="preserve"> priprem</w:t>
            </w:r>
            <w:r w:rsidR="00157E65" w:rsidRPr="00495BD0">
              <w:rPr>
                <w:sz w:val="24"/>
                <w:szCs w:val="24"/>
              </w:rPr>
              <w:t>a</w:t>
            </w:r>
            <w:r w:rsidR="005E4B99" w:rsidRPr="00495BD0">
              <w:rPr>
                <w:sz w:val="24"/>
                <w:szCs w:val="24"/>
              </w:rPr>
              <w:t xml:space="preserve"> drugih sudionika SCZ </w:t>
            </w:r>
          </w:p>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i</w:t>
            </w:r>
            <w:r w:rsidR="005E4B99" w:rsidRPr="00495BD0">
              <w:rPr>
                <w:sz w:val="24"/>
                <w:szCs w:val="24"/>
              </w:rPr>
              <w:t>nformira</w:t>
            </w:r>
            <w:r w:rsidR="00157E65" w:rsidRPr="00495BD0">
              <w:rPr>
                <w:sz w:val="24"/>
                <w:szCs w:val="24"/>
              </w:rPr>
              <w:t>nje</w:t>
            </w:r>
            <w:r w:rsidR="006830CD" w:rsidRPr="00495BD0">
              <w:rPr>
                <w:sz w:val="24"/>
                <w:szCs w:val="24"/>
              </w:rPr>
              <w:t xml:space="preserve"> V</w:t>
            </w:r>
            <w:r w:rsidR="005E4B99" w:rsidRPr="00495BD0">
              <w:rPr>
                <w:sz w:val="24"/>
                <w:szCs w:val="24"/>
              </w:rPr>
              <w:t>RH o događaju i predlaže provođenje mjera</w:t>
            </w:r>
          </w:p>
          <w:p w:rsidR="005E4B99" w:rsidRPr="00495BD0" w:rsidRDefault="00157E6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a</w:t>
            </w:r>
            <w:r w:rsidR="005E4B99" w:rsidRPr="00495BD0">
              <w:rPr>
                <w:sz w:val="24"/>
                <w:szCs w:val="24"/>
              </w:rPr>
              <w:t>ktivira</w:t>
            </w:r>
            <w:r w:rsidRPr="00495BD0">
              <w:rPr>
                <w:sz w:val="24"/>
                <w:szCs w:val="24"/>
              </w:rPr>
              <w:t>nje</w:t>
            </w:r>
            <w:r w:rsidR="005E4B99" w:rsidRPr="00495BD0">
              <w:rPr>
                <w:sz w:val="24"/>
                <w:szCs w:val="24"/>
              </w:rPr>
              <w:t xml:space="preserve"> Stožer</w:t>
            </w:r>
            <w:r w:rsidRPr="00495BD0">
              <w:rPr>
                <w:sz w:val="24"/>
                <w:szCs w:val="24"/>
              </w:rPr>
              <w:t>a</w:t>
            </w:r>
            <w:r w:rsidR="005E4B99" w:rsidRPr="00495BD0">
              <w:rPr>
                <w:sz w:val="24"/>
                <w:szCs w:val="24"/>
              </w:rPr>
              <w:t xml:space="preserve"> CZ RH</w:t>
            </w:r>
          </w:p>
        </w:tc>
        <w:tc>
          <w:tcPr>
            <w:tcW w:w="2043" w:type="dxa"/>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ODMAH </w:t>
            </w:r>
          </w:p>
        </w:tc>
        <w:tc>
          <w:tcPr>
            <w:tcW w:w="2778" w:type="dxa"/>
          </w:tcPr>
          <w:p w:rsidR="00D47655"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sukcesivno uključuju kapacitete i poduzimaju planirane mjere i druge aktivnosti</w:t>
            </w:r>
            <w:r w:rsidR="00D47655" w:rsidRPr="00495BD0">
              <w:rPr>
                <w:sz w:val="24"/>
                <w:szCs w:val="24"/>
              </w:rPr>
              <w:t>:</w:t>
            </w:r>
            <w:r w:rsidRPr="00495BD0">
              <w:rPr>
                <w:sz w:val="24"/>
                <w:szCs w:val="24"/>
              </w:rPr>
              <w:t xml:space="preserve"> </w:t>
            </w:r>
            <w:r w:rsidR="00D47655" w:rsidRPr="00495BD0">
              <w:rPr>
                <w:sz w:val="24"/>
                <w:szCs w:val="24"/>
              </w:rPr>
              <w:t>DHMZ</w:t>
            </w:r>
            <w:r w:rsidRPr="00495BD0">
              <w:rPr>
                <w:sz w:val="24"/>
                <w:szCs w:val="24"/>
              </w:rPr>
              <w:t xml:space="preserve">, </w:t>
            </w:r>
            <w:r w:rsidR="00D47655" w:rsidRPr="00495BD0">
              <w:rPr>
                <w:sz w:val="24"/>
                <w:szCs w:val="24"/>
              </w:rPr>
              <w:t>HCK</w:t>
            </w:r>
            <w:r w:rsidRPr="00495BD0">
              <w:rPr>
                <w:sz w:val="24"/>
                <w:szCs w:val="24"/>
              </w:rPr>
              <w:t xml:space="preserve">, </w:t>
            </w:r>
            <w:r w:rsidR="00D47655" w:rsidRPr="00495BD0">
              <w:rPr>
                <w:sz w:val="24"/>
                <w:szCs w:val="24"/>
              </w:rPr>
              <w:t>HEP</w:t>
            </w:r>
            <w:r w:rsidRPr="00495BD0">
              <w:rPr>
                <w:sz w:val="24"/>
                <w:szCs w:val="24"/>
              </w:rPr>
              <w:t xml:space="preserve">, </w:t>
            </w:r>
            <w:r w:rsidR="00D47655" w:rsidRPr="00495BD0">
              <w:rPr>
                <w:sz w:val="24"/>
                <w:szCs w:val="24"/>
              </w:rPr>
              <w:t>Hrvatske vode</w:t>
            </w:r>
            <w:r w:rsidRPr="00495BD0">
              <w:rPr>
                <w:sz w:val="24"/>
                <w:szCs w:val="24"/>
              </w:rPr>
              <w:t xml:space="preserve">, </w:t>
            </w:r>
            <w:r w:rsidR="00D47655" w:rsidRPr="00495BD0">
              <w:rPr>
                <w:sz w:val="24"/>
                <w:szCs w:val="24"/>
              </w:rPr>
              <w:t>JLP(R)S</w:t>
            </w:r>
            <w:r w:rsidRPr="00495BD0">
              <w:rPr>
                <w:sz w:val="24"/>
                <w:szCs w:val="24"/>
              </w:rPr>
              <w:t xml:space="preserve">, </w:t>
            </w:r>
            <w:r w:rsidR="00CE399C" w:rsidRPr="00495BD0">
              <w:rPr>
                <w:sz w:val="24"/>
                <w:szCs w:val="24"/>
              </w:rPr>
              <w:t>MORH</w:t>
            </w:r>
            <w:r w:rsidR="00783A55" w:rsidRPr="00495BD0">
              <w:rPr>
                <w:sz w:val="24"/>
                <w:szCs w:val="24"/>
              </w:rPr>
              <w:t xml:space="preserve"> </w:t>
            </w:r>
            <w:r w:rsidR="00D47655" w:rsidRPr="00495BD0">
              <w:rPr>
                <w:sz w:val="24"/>
                <w:szCs w:val="24"/>
              </w:rPr>
              <w:t>/</w:t>
            </w:r>
            <w:r w:rsidR="00783A55" w:rsidRPr="00495BD0">
              <w:rPr>
                <w:sz w:val="24"/>
                <w:szCs w:val="24"/>
              </w:rPr>
              <w:t xml:space="preserve"> </w:t>
            </w:r>
            <w:r w:rsidR="00D47655" w:rsidRPr="00495BD0">
              <w:rPr>
                <w:sz w:val="24"/>
                <w:szCs w:val="24"/>
              </w:rPr>
              <w:t>OSRH</w:t>
            </w:r>
            <w:r w:rsidRPr="00495BD0">
              <w:rPr>
                <w:sz w:val="24"/>
                <w:szCs w:val="24"/>
              </w:rPr>
              <w:t xml:space="preserve">, </w:t>
            </w:r>
            <w:r w:rsidR="00D47655" w:rsidRPr="00495BD0">
              <w:rPr>
                <w:sz w:val="24"/>
                <w:szCs w:val="24"/>
              </w:rPr>
              <w:t>MP</w:t>
            </w:r>
            <w:r w:rsidRPr="00495BD0">
              <w:rPr>
                <w:sz w:val="24"/>
                <w:szCs w:val="24"/>
              </w:rPr>
              <w:t xml:space="preserve">, </w:t>
            </w:r>
            <w:r w:rsidR="00094B36" w:rsidRPr="00495BD0">
              <w:rPr>
                <w:sz w:val="24"/>
                <w:szCs w:val="24"/>
              </w:rPr>
              <w:t>p</w:t>
            </w:r>
            <w:r w:rsidR="00094B36" w:rsidRPr="00495BD0">
              <w:rPr>
                <w:color w:val="auto"/>
                <w:sz w:val="24"/>
                <w:szCs w:val="24"/>
              </w:rPr>
              <w:t>ravne osobe</w:t>
            </w:r>
            <w:r w:rsidR="00D47655" w:rsidRPr="00495BD0">
              <w:rPr>
                <w:sz w:val="24"/>
                <w:szCs w:val="24"/>
              </w:rPr>
              <w:t xml:space="preserve"> od interesa za SCZ</w:t>
            </w:r>
            <w:r w:rsidRPr="00495BD0">
              <w:rPr>
                <w:sz w:val="24"/>
                <w:szCs w:val="24"/>
              </w:rPr>
              <w:t xml:space="preserve">, </w:t>
            </w:r>
            <w:r w:rsidR="00D47655" w:rsidRPr="00495BD0">
              <w:rPr>
                <w:sz w:val="24"/>
                <w:szCs w:val="24"/>
              </w:rPr>
              <w:t>postrojbe CZ</w:t>
            </w:r>
            <w:r w:rsidRPr="00495BD0">
              <w:rPr>
                <w:sz w:val="24"/>
                <w:szCs w:val="24"/>
              </w:rPr>
              <w:t xml:space="preserve">, </w:t>
            </w:r>
            <w:r w:rsidR="00D47655" w:rsidRPr="00495BD0">
              <w:rPr>
                <w:sz w:val="24"/>
                <w:szCs w:val="24"/>
              </w:rPr>
              <w:t>HVZ</w:t>
            </w:r>
            <w:r w:rsidR="00C65F7D" w:rsidRPr="00495BD0">
              <w:rPr>
                <w:sz w:val="24"/>
                <w:szCs w:val="24"/>
              </w:rPr>
              <w:t xml:space="preserve"> i vatrogasne postrojbe</w:t>
            </w:r>
            <w:r w:rsidRPr="00495BD0">
              <w:rPr>
                <w:sz w:val="24"/>
                <w:szCs w:val="24"/>
              </w:rPr>
              <w:t xml:space="preserve">, </w:t>
            </w:r>
            <w:r w:rsidR="00D47655" w:rsidRPr="00495BD0">
              <w:rPr>
                <w:sz w:val="24"/>
                <w:szCs w:val="24"/>
              </w:rPr>
              <w:t>VRH</w:t>
            </w:r>
          </w:p>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Stožer CZ RH </w:t>
            </w:r>
            <w:r w:rsidR="00E061F0" w:rsidRPr="00495BD0">
              <w:rPr>
                <w:sz w:val="24"/>
                <w:szCs w:val="24"/>
              </w:rPr>
              <w:t xml:space="preserve">koji </w:t>
            </w:r>
            <w:r w:rsidR="005E4B99" w:rsidRPr="00495BD0">
              <w:rPr>
                <w:sz w:val="24"/>
                <w:szCs w:val="24"/>
              </w:rPr>
              <w:t xml:space="preserve">se aktivira odlukom </w:t>
            </w:r>
            <w:r w:rsidR="00CA26E5" w:rsidRPr="00CA26E5">
              <w:rPr>
                <w:sz w:val="24"/>
                <w:szCs w:val="24"/>
              </w:rPr>
              <w:t>čelnika tijela nadležnog za poslove civilne zaštite (ili zamjenika):</w:t>
            </w:r>
          </w:p>
          <w:p w:rsidR="005E4B99" w:rsidRPr="00EC7AB1" w:rsidRDefault="00E061F0" w:rsidP="00F36862">
            <w:pPr>
              <w:pStyle w:val="ListParagraph"/>
              <w:numPr>
                <w:ilvl w:val="0"/>
                <w:numId w:val="2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EC7AB1">
              <w:rPr>
                <w:sz w:val="24"/>
                <w:szCs w:val="24"/>
              </w:rPr>
              <w:t>p</w:t>
            </w:r>
            <w:r w:rsidR="005E4B99" w:rsidRPr="00EC7AB1">
              <w:rPr>
                <w:sz w:val="24"/>
                <w:szCs w:val="24"/>
              </w:rPr>
              <w:t xml:space="preserve">riprema provedbu mjera i aktivnosti </w:t>
            </w:r>
            <w:r w:rsidR="00BB5FA9" w:rsidRPr="00EC7AB1">
              <w:rPr>
                <w:sz w:val="24"/>
                <w:szCs w:val="24"/>
              </w:rPr>
              <w:t>CZ</w:t>
            </w:r>
            <w:r w:rsidR="005E4B99" w:rsidRPr="00EC7AB1">
              <w:rPr>
                <w:sz w:val="24"/>
                <w:szCs w:val="24"/>
              </w:rPr>
              <w:t xml:space="preserve"> kojima rukovodi </w:t>
            </w:r>
            <w:r w:rsidR="00A20F66" w:rsidRPr="00A20F66">
              <w:rPr>
                <w:sz w:val="24"/>
                <w:szCs w:val="24"/>
              </w:rPr>
              <w:t>čelnik tijela nadlež</w:t>
            </w:r>
            <w:r w:rsidR="00C6541C">
              <w:rPr>
                <w:sz w:val="24"/>
                <w:szCs w:val="24"/>
              </w:rPr>
              <w:t>nog</w:t>
            </w:r>
            <w:r w:rsidR="00A20F66" w:rsidRPr="00A20F66">
              <w:rPr>
                <w:sz w:val="24"/>
                <w:szCs w:val="24"/>
              </w:rPr>
              <w:t xml:space="preserve"> za poslove civilne zaštite (ili zamjenik) </w:t>
            </w:r>
            <w:r w:rsidR="005E4B99" w:rsidRPr="00EC7AB1">
              <w:rPr>
                <w:sz w:val="24"/>
                <w:szCs w:val="24"/>
              </w:rPr>
              <w:t xml:space="preserve"> na razini </w:t>
            </w:r>
            <w:r w:rsidR="00F9153B" w:rsidRPr="00EC7AB1">
              <w:rPr>
                <w:sz w:val="24"/>
                <w:szCs w:val="24"/>
              </w:rPr>
              <w:t>RH</w:t>
            </w:r>
          </w:p>
          <w:p w:rsidR="005E4B99" w:rsidRPr="00EC7AB1" w:rsidRDefault="005E4B99" w:rsidP="00F36862">
            <w:pPr>
              <w:pStyle w:val="ListParagraph"/>
              <w:numPr>
                <w:ilvl w:val="0"/>
                <w:numId w:val="2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EC7AB1">
              <w:rPr>
                <w:sz w:val="24"/>
                <w:szCs w:val="24"/>
              </w:rPr>
              <w:t xml:space="preserve">angažira sve neophodne resurse za zadovoljavanje operativnih potreba </w:t>
            </w:r>
            <w:r w:rsidR="00BB5FA9" w:rsidRPr="00EC7AB1">
              <w:rPr>
                <w:sz w:val="24"/>
                <w:szCs w:val="24"/>
              </w:rPr>
              <w:t>CZ</w:t>
            </w:r>
          </w:p>
          <w:p w:rsidR="005E4B99" w:rsidRPr="00EC7AB1" w:rsidRDefault="005E4B99" w:rsidP="00F36862">
            <w:pPr>
              <w:pStyle w:val="ListParagraph"/>
              <w:numPr>
                <w:ilvl w:val="0"/>
                <w:numId w:val="2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EC7AB1">
              <w:rPr>
                <w:sz w:val="24"/>
                <w:szCs w:val="24"/>
              </w:rPr>
              <w:lastRenderedPageBreak/>
              <w:t xml:space="preserve">prati razvoj događaja, usklađuje rad nižih razina i priprema podizanje sustava pripravnosti potrebnih </w:t>
            </w:r>
            <w:r w:rsidR="00D32C62" w:rsidRPr="00EC7AB1">
              <w:rPr>
                <w:sz w:val="24"/>
                <w:szCs w:val="24"/>
              </w:rPr>
              <w:t>OS</w:t>
            </w:r>
            <w:r w:rsidRPr="00EC7AB1">
              <w:rPr>
                <w:sz w:val="24"/>
                <w:szCs w:val="24"/>
              </w:rPr>
              <w:t xml:space="preserve"> na državnoj razini</w:t>
            </w:r>
          </w:p>
          <w:p w:rsidR="00E061F0"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a</w:t>
            </w:r>
            <w:r w:rsidR="00E061F0" w:rsidRPr="00495BD0">
              <w:rPr>
                <w:sz w:val="24"/>
                <w:szCs w:val="24"/>
              </w:rPr>
              <w:t xml:space="preserve">ngažiranje OSRH </w:t>
            </w:r>
            <w:r w:rsidR="00EC523C" w:rsidRPr="00495BD0">
              <w:rPr>
                <w:sz w:val="24"/>
                <w:szCs w:val="24"/>
              </w:rPr>
              <w:t>u skladu s</w:t>
            </w:r>
            <w:r w:rsidR="00E061F0" w:rsidRPr="00495BD0">
              <w:rPr>
                <w:sz w:val="24"/>
                <w:szCs w:val="24"/>
              </w:rPr>
              <w:t xml:space="preserve"> odredbama Zakona o obrani</w:t>
            </w:r>
          </w:p>
        </w:tc>
      </w:tr>
      <w:tr w:rsidR="00615C56" w:rsidRPr="00495BD0" w:rsidTr="00902DF2">
        <w:trPr>
          <w:trHeight w:val="991"/>
        </w:trPr>
        <w:tc>
          <w:tcPr>
            <w:cnfStyle w:val="001000000000" w:firstRow="0" w:lastRow="0" w:firstColumn="1" w:lastColumn="0" w:oddVBand="0" w:evenVBand="0" w:oddHBand="0" w:evenHBand="0" w:firstRowFirstColumn="0" w:firstRowLastColumn="0" w:lastRowFirstColumn="0" w:lastRowLastColumn="0"/>
            <w:tcW w:w="0" w:type="auto"/>
            <w:vMerge/>
          </w:tcPr>
          <w:p w:rsidR="005D1A82" w:rsidRPr="00495BD0" w:rsidRDefault="005D1A82" w:rsidP="00642E8C">
            <w:pPr>
              <w:tabs>
                <w:tab w:val="left" w:pos="284"/>
              </w:tabs>
              <w:spacing w:before="0" w:after="120"/>
              <w:rPr>
                <w:sz w:val="24"/>
                <w:szCs w:val="24"/>
              </w:rPr>
            </w:pPr>
          </w:p>
        </w:tc>
        <w:tc>
          <w:tcPr>
            <w:tcW w:w="0" w:type="auto"/>
          </w:tcPr>
          <w:p w:rsidR="005D1A82" w:rsidRPr="00495BD0" w:rsidRDefault="00615C5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5D1A82" w:rsidRPr="00495BD0">
              <w:rPr>
                <w:rFonts w:eastAsia="Arial"/>
                <w:sz w:val="24"/>
                <w:szCs w:val="24"/>
              </w:rPr>
              <w:t>VRH</w:t>
            </w:r>
          </w:p>
        </w:tc>
        <w:tc>
          <w:tcPr>
            <w:tcW w:w="2721" w:type="dxa"/>
          </w:tcPr>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D1A82" w:rsidRPr="00495BD0">
              <w:rPr>
                <w:rFonts w:eastAsia="Arial"/>
                <w:sz w:val="24"/>
                <w:szCs w:val="24"/>
              </w:rPr>
              <w:t>oduzima</w:t>
            </w:r>
            <w:r w:rsidR="00157E65" w:rsidRPr="00495BD0">
              <w:rPr>
                <w:rFonts w:eastAsia="Arial"/>
                <w:sz w:val="24"/>
                <w:szCs w:val="24"/>
              </w:rPr>
              <w:t>nje</w:t>
            </w:r>
            <w:r w:rsidR="005D1A82" w:rsidRPr="00495BD0">
              <w:rPr>
                <w:rFonts w:eastAsia="Arial"/>
                <w:sz w:val="24"/>
                <w:szCs w:val="24"/>
              </w:rPr>
              <w:t xml:space="preserve"> stratešk</w:t>
            </w:r>
            <w:r w:rsidR="00157E65" w:rsidRPr="00495BD0">
              <w:rPr>
                <w:rFonts w:eastAsia="Arial"/>
                <w:sz w:val="24"/>
                <w:szCs w:val="24"/>
              </w:rPr>
              <w:t>ih</w:t>
            </w:r>
            <w:r w:rsidR="005D1A82" w:rsidRPr="00495BD0">
              <w:rPr>
                <w:rFonts w:eastAsia="Arial"/>
                <w:sz w:val="24"/>
                <w:szCs w:val="24"/>
              </w:rPr>
              <w:t xml:space="preserve"> mjer</w:t>
            </w:r>
            <w:r w:rsidR="00157E65" w:rsidRPr="00495BD0">
              <w:rPr>
                <w:rFonts w:eastAsia="Arial"/>
                <w:sz w:val="24"/>
                <w:szCs w:val="24"/>
              </w:rPr>
              <w:t>a</w:t>
            </w:r>
            <w:r w:rsidR="005D1A82" w:rsidRPr="00495BD0">
              <w:rPr>
                <w:rFonts w:eastAsia="Arial"/>
                <w:sz w:val="24"/>
                <w:szCs w:val="24"/>
              </w:rPr>
              <w:t xml:space="preserve"> i aktivnosti za pravovremenu i učinkovitu pripremu za </w:t>
            </w:r>
            <w:r w:rsidR="007F0DE0" w:rsidRPr="00495BD0">
              <w:rPr>
                <w:rFonts w:eastAsia="Arial"/>
                <w:sz w:val="24"/>
                <w:szCs w:val="24"/>
              </w:rPr>
              <w:t xml:space="preserve">zaštitu stanovništva, materijalnih, kulturnih i prirodnih dobara te okoliša </w:t>
            </w:r>
            <w:r w:rsidR="005D1A82" w:rsidRPr="00495BD0">
              <w:rPr>
                <w:rFonts w:eastAsia="Arial"/>
                <w:sz w:val="24"/>
                <w:szCs w:val="24"/>
              </w:rPr>
              <w:t xml:space="preserve">od posljedica katastrofalnih razmjera. </w:t>
            </w:r>
          </w:p>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D1A82" w:rsidRPr="00495BD0">
              <w:rPr>
                <w:rFonts w:eastAsia="Arial"/>
                <w:sz w:val="24"/>
                <w:szCs w:val="24"/>
              </w:rPr>
              <w:t>apovijeda</w:t>
            </w:r>
            <w:r w:rsidR="00157E65" w:rsidRPr="00495BD0">
              <w:rPr>
                <w:rFonts w:eastAsia="Arial"/>
                <w:sz w:val="24"/>
                <w:szCs w:val="24"/>
              </w:rPr>
              <w:t>nje</w:t>
            </w:r>
            <w:r w:rsidR="005D1A82" w:rsidRPr="00495BD0">
              <w:rPr>
                <w:rFonts w:eastAsia="Arial"/>
                <w:sz w:val="24"/>
                <w:szCs w:val="24"/>
              </w:rPr>
              <w:t xml:space="preserve"> mobilizacij</w:t>
            </w:r>
            <w:r w:rsidR="00157E65" w:rsidRPr="00495BD0">
              <w:rPr>
                <w:rFonts w:eastAsia="Arial"/>
                <w:sz w:val="24"/>
                <w:szCs w:val="24"/>
              </w:rPr>
              <w:t>e</w:t>
            </w:r>
            <w:r w:rsidR="005D1A82" w:rsidRPr="00495BD0">
              <w:rPr>
                <w:rFonts w:eastAsia="Arial"/>
                <w:sz w:val="24"/>
                <w:szCs w:val="24"/>
              </w:rPr>
              <w:t xml:space="preserve"> svih raspoloživih kapaciteta u RH neophodnih za postupanje </w:t>
            </w:r>
          </w:p>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d</w:t>
            </w:r>
            <w:r w:rsidR="005D1A82" w:rsidRPr="00495BD0">
              <w:rPr>
                <w:rFonts w:eastAsia="Arial"/>
                <w:sz w:val="24"/>
                <w:szCs w:val="24"/>
              </w:rPr>
              <w:t>ono</w:t>
            </w:r>
            <w:r w:rsidR="00157E65" w:rsidRPr="00495BD0">
              <w:rPr>
                <w:rFonts w:eastAsia="Arial"/>
                <w:sz w:val="24"/>
                <w:szCs w:val="24"/>
              </w:rPr>
              <w:t>šenje</w:t>
            </w:r>
            <w:r w:rsidR="005D1A82" w:rsidRPr="00495BD0">
              <w:rPr>
                <w:rFonts w:eastAsia="Arial"/>
                <w:sz w:val="24"/>
                <w:szCs w:val="24"/>
              </w:rPr>
              <w:t xml:space="preserve"> odluk</w:t>
            </w:r>
            <w:r w:rsidR="00157E65" w:rsidRPr="00495BD0">
              <w:rPr>
                <w:rFonts w:eastAsia="Arial"/>
                <w:sz w:val="24"/>
                <w:szCs w:val="24"/>
              </w:rPr>
              <w:t>e o traženju međunarodne pomoći</w:t>
            </w:r>
          </w:p>
        </w:tc>
        <w:tc>
          <w:tcPr>
            <w:tcW w:w="2043" w:type="dxa"/>
          </w:tcPr>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u</w:t>
            </w:r>
            <w:r w:rsidR="005D1A82" w:rsidRPr="00495BD0">
              <w:rPr>
                <w:rFonts w:eastAsia="Arial"/>
                <w:sz w:val="24"/>
                <w:szCs w:val="24"/>
              </w:rPr>
              <w:t xml:space="preserve"> odnosu na razvoj situacije i prognoze o mogućim razmjerima suše</w:t>
            </w:r>
          </w:p>
        </w:tc>
        <w:tc>
          <w:tcPr>
            <w:tcW w:w="2778" w:type="dxa"/>
          </w:tcPr>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D1A82" w:rsidRPr="00495BD0">
              <w:rPr>
                <w:rFonts w:eastAsia="Arial"/>
                <w:sz w:val="24"/>
                <w:szCs w:val="24"/>
              </w:rPr>
              <w:t xml:space="preserve">dluke donosi u skladu s potrebama. </w:t>
            </w:r>
          </w:p>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5D1A82" w:rsidRPr="00495BD0">
              <w:rPr>
                <w:rFonts w:eastAsia="Arial"/>
                <w:sz w:val="24"/>
                <w:szCs w:val="24"/>
              </w:rPr>
              <w:t>ve aktivnosti poduzima</w:t>
            </w:r>
            <w:r w:rsidR="002F7263" w:rsidRPr="00495BD0">
              <w:rPr>
                <w:rFonts w:eastAsia="Arial"/>
                <w:sz w:val="24"/>
                <w:szCs w:val="24"/>
              </w:rPr>
              <w:t xml:space="preserve"> na temelju prijedloga </w:t>
            </w:r>
            <w:r w:rsidR="00AF3F8D" w:rsidRPr="00AF3F8D">
              <w:rPr>
                <w:rFonts w:eastAsia="Arial"/>
                <w:sz w:val="24"/>
                <w:szCs w:val="24"/>
              </w:rPr>
              <w:t>čelnika tijela nadležnog za poslove civilne zaštite</w:t>
            </w:r>
          </w:p>
          <w:p w:rsidR="00916139" w:rsidRPr="00495BD0" w:rsidRDefault="00615C5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916139" w:rsidRPr="00495BD0">
              <w:rPr>
                <w:sz w:val="24"/>
                <w:szCs w:val="24"/>
              </w:rPr>
              <w:t>VRH je nadle</w:t>
            </w:r>
            <w:r w:rsidR="002F7263" w:rsidRPr="00495BD0">
              <w:rPr>
                <w:sz w:val="24"/>
                <w:szCs w:val="24"/>
              </w:rPr>
              <w:t>žna za proglašavanje katastrofe</w:t>
            </w:r>
          </w:p>
        </w:tc>
      </w:tr>
    </w:tbl>
    <w:p w:rsidR="000E5352" w:rsidRPr="00495BD0" w:rsidRDefault="000E5352" w:rsidP="00642E8C">
      <w:pPr>
        <w:tabs>
          <w:tab w:val="left" w:pos="284"/>
        </w:tabs>
        <w:spacing w:before="0" w:after="120" w:line="240" w:lineRule="auto"/>
        <w:rPr>
          <w:sz w:val="24"/>
          <w:szCs w:val="24"/>
        </w:rPr>
      </w:pPr>
    </w:p>
    <w:p w:rsidR="00C50C2C" w:rsidRPr="00495BD0" w:rsidRDefault="0024376A" w:rsidP="00A556CA">
      <w:pPr>
        <w:pStyle w:val="Heading4"/>
      </w:pPr>
      <w:bookmarkStart w:id="223" w:name="_Toc145425777"/>
      <w:r>
        <w:t>REAGIRANJE</w:t>
      </w:r>
      <w:bookmarkEnd w:id="223"/>
    </w:p>
    <w:p w:rsidR="00A4325A" w:rsidRPr="00495BD0" w:rsidRDefault="00A4325A" w:rsidP="00642E8C">
      <w:pPr>
        <w:tabs>
          <w:tab w:val="left" w:pos="284"/>
        </w:tabs>
        <w:spacing w:before="0" w:after="120" w:line="240" w:lineRule="auto"/>
        <w:jc w:val="center"/>
        <w:rPr>
          <w:rStyle w:val="SubtleEmphasis"/>
          <w:b/>
          <w:i w:val="0"/>
          <w:color w:val="auto"/>
          <w:sz w:val="24"/>
          <w:szCs w:val="24"/>
        </w:rPr>
      </w:pPr>
      <w:r w:rsidRPr="00495BD0">
        <w:rPr>
          <w:rStyle w:val="SubtleEmphasis"/>
          <w:b/>
          <w:i w:val="0"/>
          <w:color w:val="auto"/>
          <w:sz w:val="24"/>
          <w:szCs w:val="24"/>
        </w:rPr>
        <w:t>Tablica</w:t>
      </w:r>
      <w:r w:rsidR="00243F0B" w:rsidRPr="00495BD0">
        <w:rPr>
          <w:rStyle w:val="SubtleEmphasis"/>
          <w:b/>
          <w:i w:val="0"/>
          <w:color w:val="auto"/>
          <w:sz w:val="24"/>
          <w:szCs w:val="24"/>
        </w:rPr>
        <w:t xml:space="preserve"> </w:t>
      </w:r>
      <w:r w:rsidRPr="00495BD0">
        <w:rPr>
          <w:rStyle w:val="SubtleEmphasis"/>
          <w:b/>
          <w:i w:val="0"/>
          <w:color w:val="auto"/>
          <w:sz w:val="24"/>
          <w:szCs w:val="24"/>
        </w:rPr>
        <w:t>3</w:t>
      </w:r>
      <w:r w:rsidR="00B06C78">
        <w:rPr>
          <w:rStyle w:val="SubtleEmphasis"/>
          <w:b/>
          <w:i w:val="0"/>
          <w:color w:val="auto"/>
          <w:sz w:val="24"/>
          <w:szCs w:val="24"/>
        </w:rPr>
        <w:t>3</w:t>
      </w:r>
      <w:r w:rsidRPr="00495BD0">
        <w:rPr>
          <w:rStyle w:val="SubtleEmphasis"/>
          <w:b/>
          <w:i w:val="0"/>
          <w:color w:val="auto"/>
          <w:sz w:val="24"/>
          <w:szCs w:val="24"/>
        </w:rPr>
        <w:t xml:space="preserve">. Pregled </w:t>
      </w:r>
      <w:r w:rsidR="00C50ECA" w:rsidRPr="00495BD0">
        <w:rPr>
          <w:rStyle w:val="SubtleEmphasis"/>
          <w:b/>
          <w:i w:val="0"/>
          <w:color w:val="auto"/>
          <w:sz w:val="24"/>
          <w:szCs w:val="24"/>
        </w:rPr>
        <w:t xml:space="preserve">nositelja, sudionika i postupaka </w:t>
      </w:r>
      <w:r w:rsidR="0024376A">
        <w:rPr>
          <w:rStyle w:val="SubtleEmphasis"/>
          <w:b/>
          <w:i w:val="0"/>
          <w:color w:val="auto"/>
          <w:sz w:val="24"/>
          <w:szCs w:val="24"/>
        </w:rPr>
        <w:t>reagiranja</w:t>
      </w:r>
      <w:r w:rsidR="00C50C2C" w:rsidRPr="00495BD0">
        <w:rPr>
          <w:b/>
          <w:sz w:val="24"/>
          <w:szCs w:val="24"/>
        </w:rPr>
        <w:t xml:space="preserve"> </w:t>
      </w:r>
      <w:r w:rsidRPr="00495BD0">
        <w:rPr>
          <w:rStyle w:val="SubtleEmphasis"/>
          <w:b/>
          <w:i w:val="0"/>
          <w:color w:val="auto"/>
          <w:sz w:val="24"/>
          <w:szCs w:val="24"/>
        </w:rPr>
        <w:t xml:space="preserve">u slučaju </w:t>
      </w:r>
      <w:r w:rsidR="00243F0B" w:rsidRPr="00495BD0">
        <w:rPr>
          <w:rStyle w:val="SubtleEmphasis"/>
          <w:b/>
          <w:i w:val="0"/>
          <w:color w:val="auto"/>
          <w:sz w:val="24"/>
          <w:szCs w:val="24"/>
        </w:rPr>
        <w:t>suše</w:t>
      </w:r>
      <w:r w:rsidR="003D3F37" w:rsidRPr="00495BD0">
        <w:rPr>
          <w:rStyle w:val="Heading1Char"/>
          <w:b/>
          <w:color w:val="auto"/>
          <w:sz w:val="24"/>
          <w:szCs w:val="24"/>
        </w:rPr>
        <w:t xml:space="preserve"> </w:t>
      </w:r>
    </w:p>
    <w:tbl>
      <w:tblPr>
        <w:tblStyle w:val="Tablicapopisa4-isticanje21"/>
        <w:tblW w:w="0" w:type="auto"/>
        <w:tblLayout w:type="fixed"/>
        <w:tblLook w:val="04A0" w:firstRow="1" w:lastRow="0" w:firstColumn="1" w:lastColumn="0" w:noHBand="0" w:noVBand="1"/>
      </w:tblPr>
      <w:tblGrid>
        <w:gridCol w:w="1130"/>
        <w:gridCol w:w="1700"/>
        <w:gridCol w:w="1701"/>
        <w:gridCol w:w="3828"/>
        <w:gridCol w:w="2097"/>
      </w:tblGrid>
      <w:tr w:rsidR="00A86C06" w:rsidRPr="00495BD0" w:rsidTr="00E4749C">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30" w:type="dxa"/>
          </w:tcPr>
          <w:p w:rsidR="008B5EB9" w:rsidRPr="00495BD0" w:rsidRDefault="008B5EB9" w:rsidP="00824E1B">
            <w:pPr>
              <w:tabs>
                <w:tab w:val="left" w:pos="284"/>
              </w:tabs>
              <w:spacing w:before="0" w:after="120"/>
              <w:rPr>
                <w:sz w:val="24"/>
                <w:szCs w:val="24"/>
              </w:rPr>
            </w:pPr>
            <w:r w:rsidRPr="00495BD0">
              <w:rPr>
                <w:rFonts w:eastAsia="Arial"/>
                <w:sz w:val="24"/>
                <w:szCs w:val="24"/>
              </w:rPr>
              <w:lastRenderedPageBreak/>
              <w:t>N</w:t>
            </w:r>
            <w:r w:rsidR="00824E1B">
              <w:rPr>
                <w:rFonts w:eastAsia="Arial"/>
                <w:sz w:val="24"/>
                <w:szCs w:val="24"/>
              </w:rPr>
              <w:t>ositelj</w:t>
            </w:r>
          </w:p>
        </w:tc>
        <w:tc>
          <w:tcPr>
            <w:tcW w:w="1700" w:type="dxa"/>
          </w:tcPr>
          <w:p w:rsidR="008B5EB9" w:rsidRPr="00495BD0" w:rsidRDefault="008B5EB9"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w:t>
            </w:r>
            <w:r w:rsidR="00FE6428">
              <w:rPr>
                <w:rFonts w:eastAsia="Arial"/>
                <w:sz w:val="24"/>
                <w:szCs w:val="24"/>
              </w:rPr>
              <w:t>udionici</w:t>
            </w:r>
            <w:r w:rsidRPr="00495BD0">
              <w:rPr>
                <w:rFonts w:eastAsia="Arial"/>
                <w:sz w:val="24"/>
                <w:szCs w:val="24"/>
              </w:rPr>
              <w:t xml:space="preserve"> </w:t>
            </w:r>
            <w:r w:rsidR="00D23413" w:rsidRPr="00495BD0">
              <w:rPr>
                <w:rFonts w:eastAsia="Arial"/>
                <w:sz w:val="24"/>
                <w:szCs w:val="24"/>
              </w:rPr>
              <w:t xml:space="preserve"> </w:t>
            </w:r>
          </w:p>
        </w:tc>
        <w:tc>
          <w:tcPr>
            <w:tcW w:w="1701" w:type="dxa"/>
          </w:tcPr>
          <w:p w:rsidR="008B5EB9" w:rsidRPr="00495BD0" w:rsidRDefault="008B5EB9"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M</w:t>
            </w:r>
            <w:r w:rsidR="00FE6428">
              <w:rPr>
                <w:rFonts w:eastAsia="Arial"/>
                <w:sz w:val="24"/>
                <w:szCs w:val="24"/>
              </w:rPr>
              <w:t>jere i aktivnosti</w:t>
            </w:r>
            <w:r w:rsidR="007E23C0">
              <w:rPr>
                <w:sz w:val="24"/>
                <w:szCs w:val="24"/>
              </w:rPr>
              <w:t xml:space="preserve"> civilne zaštite</w:t>
            </w:r>
          </w:p>
        </w:tc>
        <w:tc>
          <w:tcPr>
            <w:tcW w:w="3828" w:type="dxa"/>
          </w:tcPr>
          <w:p w:rsidR="008B5EB9" w:rsidRPr="00495BD0" w:rsidRDefault="008B5EB9"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O</w:t>
            </w:r>
            <w:r w:rsidR="00FE6428">
              <w:rPr>
                <w:rFonts w:eastAsia="Arial"/>
                <w:sz w:val="24"/>
                <w:szCs w:val="24"/>
              </w:rPr>
              <w:t>perativni kapaciteti ili doprinos</w:t>
            </w:r>
          </w:p>
        </w:tc>
        <w:tc>
          <w:tcPr>
            <w:tcW w:w="2097" w:type="dxa"/>
          </w:tcPr>
          <w:p w:rsidR="008B5EB9" w:rsidRPr="00495BD0" w:rsidRDefault="008B5EB9"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FE6428">
              <w:rPr>
                <w:rFonts w:eastAsia="Arial"/>
                <w:sz w:val="24"/>
                <w:szCs w:val="24"/>
              </w:rPr>
              <w:t>apomena</w:t>
            </w:r>
          </w:p>
        </w:tc>
      </w:tr>
      <w:tr w:rsidR="005E4B99" w:rsidRPr="00495BD0" w:rsidTr="00E4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vMerge w:val="restart"/>
          </w:tcPr>
          <w:p w:rsidR="005E4B99" w:rsidRPr="00495BD0" w:rsidRDefault="005E4B99" w:rsidP="00642E8C">
            <w:pPr>
              <w:tabs>
                <w:tab w:val="left" w:pos="284"/>
              </w:tabs>
              <w:spacing w:before="0" w:after="120"/>
              <w:rPr>
                <w:rFonts w:eastAsia="Arial"/>
                <w:sz w:val="24"/>
                <w:szCs w:val="24"/>
              </w:rPr>
            </w:pPr>
          </w:p>
          <w:p w:rsidR="005E4B99" w:rsidRPr="00495BD0" w:rsidRDefault="005E4B99" w:rsidP="00642E8C">
            <w:pPr>
              <w:tabs>
                <w:tab w:val="left" w:pos="284"/>
              </w:tabs>
              <w:spacing w:before="0" w:after="120"/>
              <w:rPr>
                <w:rFonts w:eastAsia="Arial"/>
                <w:sz w:val="24"/>
                <w:szCs w:val="24"/>
              </w:rPr>
            </w:pPr>
          </w:p>
          <w:p w:rsidR="005E4B99" w:rsidRPr="00495BD0" w:rsidRDefault="005E4B99" w:rsidP="00642E8C">
            <w:pPr>
              <w:tabs>
                <w:tab w:val="left" w:pos="284"/>
              </w:tabs>
              <w:spacing w:before="0" w:after="120"/>
              <w:rPr>
                <w:rFonts w:eastAsia="Arial"/>
                <w:sz w:val="24"/>
                <w:szCs w:val="24"/>
              </w:rPr>
            </w:pPr>
          </w:p>
          <w:p w:rsidR="005E4B99" w:rsidRPr="00495BD0" w:rsidRDefault="005E4B99" w:rsidP="00642E8C">
            <w:pPr>
              <w:tabs>
                <w:tab w:val="left" w:pos="284"/>
              </w:tabs>
              <w:spacing w:before="0" w:after="120"/>
              <w:rPr>
                <w:iCs/>
                <w:sz w:val="24"/>
                <w:szCs w:val="24"/>
              </w:rPr>
            </w:pPr>
            <w:r w:rsidRPr="00495BD0">
              <w:rPr>
                <w:rFonts w:eastAsia="Arial"/>
                <w:sz w:val="24"/>
                <w:szCs w:val="24"/>
              </w:rPr>
              <w:t>Stožer CZ RH</w:t>
            </w:r>
          </w:p>
        </w:tc>
        <w:tc>
          <w:tcPr>
            <w:tcW w:w="1700" w:type="dxa"/>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HCK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HMS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w:t>
            </w:r>
            <w:r w:rsidRPr="00495BD0">
              <w:rPr>
                <w:sz w:val="24"/>
                <w:szCs w:val="24"/>
              </w:rPr>
              <w:t xml:space="preserve">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HZHM</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MIZ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MORH / OSRH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rPr>
              <w:t xml:space="preserve"> od interesa za SCZ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RRZ</w:t>
            </w:r>
          </w:p>
          <w:p w:rsidR="005E4B99"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01" w:type="dxa"/>
          </w:tcPr>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Calibri"/>
                <w:iCs/>
                <w:sz w:val="24"/>
                <w:szCs w:val="24"/>
              </w:rPr>
              <w:t>- o</w:t>
            </w:r>
            <w:r w:rsidR="005E4B99" w:rsidRPr="00495BD0">
              <w:rPr>
                <w:rFonts w:eastAsia="Calibri"/>
                <w:iCs/>
                <w:sz w:val="24"/>
                <w:szCs w:val="24"/>
              </w:rPr>
              <w:t>pskrba vodom</w:t>
            </w:r>
          </w:p>
        </w:tc>
        <w:tc>
          <w:tcPr>
            <w:tcW w:w="3828" w:type="dxa"/>
          </w:tcPr>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o</w:t>
            </w:r>
            <w:r w:rsidR="005E4B99" w:rsidRPr="00495BD0">
              <w:rPr>
                <w:rFonts w:eastAsia="Arial"/>
                <w:sz w:val="24"/>
                <w:szCs w:val="24"/>
              </w:rPr>
              <w:t>siguranje vode za piće</w:t>
            </w:r>
          </w:p>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oordinacija logističke potpore stanovništvu</w:t>
            </w:r>
          </w:p>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w:t>
            </w:r>
            <w:r w:rsidR="005E4B99" w:rsidRPr="00495BD0">
              <w:rPr>
                <w:rFonts w:eastAsia="Arial"/>
                <w:sz w:val="24"/>
                <w:szCs w:val="24"/>
              </w:rPr>
              <w:t xml:space="preserve">edicinska skrb pogođenom stanovništvu i </w:t>
            </w:r>
            <w:r w:rsidR="00154A40" w:rsidRPr="00495BD0">
              <w:rPr>
                <w:rFonts w:eastAsia="Arial"/>
                <w:sz w:val="24"/>
                <w:szCs w:val="24"/>
              </w:rPr>
              <w:t>OS</w:t>
            </w:r>
          </w:p>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siguravanje transportnih resursa, objekata i uvjeta za opskrbu vodom</w:t>
            </w:r>
          </w:p>
        </w:tc>
        <w:tc>
          <w:tcPr>
            <w:tcW w:w="2097" w:type="dxa"/>
          </w:tcPr>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4440A8" w:rsidRPr="00495BD0" w:rsidRDefault="004440A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 upravlja vatrogasnim postrojbama</w:t>
            </w:r>
          </w:p>
        </w:tc>
      </w:tr>
      <w:tr w:rsidR="001D57BF" w:rsidRPr="00495BD0" w:rsidTr="00E4749C">
        <w:trPr>
          <w:trHeight w:val="1449"/>
        </w:trPr>
        <w:tc>
          <w:tcPr>
            <w:cnfStyle w:val="001000000000" w:firstRow="0" w:lastRow="0" w:firstColumn="1" w:lastColumn="0" w:oddVBand="0" w:evenVBand="0" w:oddHBand="0" w:evenHBand="0" w:firstRowFirstColumn="0" w:firstRowLastColumn="0" w:lastRowFirstColumn="0" w:lastRowLastColumn="0"/>
            <w:tcW w:w="1130" w:type="dxa"/>
            <w:vMerge/>
          </w:tcPr>
          <w:p w:rsidR="001D57BF" w:rsidRPr="00495BD0" w:rsidRDefault="001D57BF" w:rsidP="00642E8C">
            <w:pPr>
              <w:tabs>
                <w:tab w:val="left" w:pos="284"/>
              </w:tabs>
              <w:spacing w:before="0" w:after="120"/>
              <w:rPr>
                <w:rFonts w:eastAsia="Arial"/>
                <w:sz w:val="24"/>
                <w:szCs w:val="24"/>
              </w:rPr>
            </w:pPr>
          </w:p>
        </w:tc>
        <w:tc>
          <w:tcPr>
            <w:tcW w:w="1700"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DIRH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rPr>
              <w:t xml:space="preserve"> od interesa za SCZ</w:t>
            </w:r>
          </w:p>
          <w:p w:rsidR="001D57BF"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01" w:type="dxa"/>
          </w:tcPr>
          <w:p w:rsidR="001D57BF" w:rsidRPr="00495BD0" w:rsidRDefault="00432CC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A36BE3" w:rsidRPr="00495BD0">
              <w:rPr>
                <w:rFonts w:eastAsia="Arial"/>
                <w:sz w:val="24"/>
                <w:szCs w:val="24"/>
              </w:rPr>
              <w:t>z</w:t>
            </w:r>
            <w:r w:rsidR="001D57BF" w:rsidRPr="00495BD0">
              <w:rPr>
                <w:rFonts w:eastAsia="Arial"/>
                <w:sz w:val="24"/>
                <w:szCs w:val="24"/>
              </w:rPr>
              <w:t>brinjavanje životinja</w:t>
            </w:r>
          </w:p>
        </w:tc>
        <w:tc>
          <w:tcPr>
            <w:tcW w:w="3828" w:type="dxa"/>
          </w:tcPr>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1D57BF" w:rsidRPr="00495BD0">
              <w:rPr>
                <w:rFonts w:eastAsia="Arial"/>
                <w:sz w:val="24"/>
                <w:szCs w:val="24"/>
              </w:rPr>
              <w:t>oordinacija zbrinjavanja životinja s područja pogođenih nepogodama, kao i zbrinjavanja uginulih životinja u svrhu sprječavanja nastanka i širenja bolesti životinja</w:t>
            </w:r>
          </w:p>
        </w:tc>
        <w:tc>
          <w:tcPr>
            <w:tcW w:w="2097" w:type="dxa"/>
          </w:tcPr>
          <w:p w:rsidR="001D57BF" w:rsidRPr="00495BD0" w:rsidRDefault="006940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 suradnji s HAPIH</w:t>
            </w:r>
            <w:r w:rsidR="00D83668" w:rsidRPr="00495BD0">
              <w:rPr>
                <w:rFonts w:eastAsia="Arial"/>
                <w:sz w:val="24"/>
                <w:szCs w:val="24"/>
              </w:rPr>
              <w:t xml:space="preserve"> (podjela hrane za životinje)</w:t>
            </w:r>
          </w:p>
        </w:tc>
      </w:tr>
      <w:tr w:rsidR="00687FFC" w:rsidRPr="00495BD0" w:rsidTr="00E4749C">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1130" w:type="dxa"/>
            <w:vMerge/>
          </w:tcPr>
          <w:p w:rsidR="00687FFC" w:rsidRPr="00495BD0" w:rsidRDefault="00687FFC" w:rsidP="00642E8C">
            <w:pPr>
              <w:tabs>
                <w:tab w:val="left" w:pos="284"/>
              </w:tabs>
              <w:spacing w:before="0" w:after="120"/>
              <w:rPr>
                <w:rFonts w:eastAsia="Arial"/>
                <w:sz w:val="24"/>
                <w:szCs w:val="24"/>
              </w:rPr>
            </w:pPr>
          </w:p>
        </w:tc>
        <w:tc>
          <w:tcPr>
            <w:tcW w:w="1700" w:type="dxa"/>
            <w:vAlign w:val="top"/>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HCK</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JLP(R)S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MIZ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lastRenderedPageBreak/>
              <w:t xml:space="preserve">- </w:t>
            </w:r>
            <w:r w:rsidR="00094B36" w:rsidRPr="00495BD0">
              <w:rPr>
                <w:sz w:val="24"/>
                <w:szCs w:val="24"/>
              </w:rPr>
              <w:t>p</w:t>
            </w:r>
            <w:r w:rsidR="00094B36" w:rsidRPr="00495BD0">
              <w:rPr>
                <w:color w:val="auto"/>
                <w:sz w:val="24"/>
                <w:szCs w:val="24"/>
              </w:rPr>
              <w:t>ravne osobe</w:t>
            </w:r>
            <w:r w:rsidRPr="00495BD0">
              <w:rPr>
                <w:sz w:val="24"/>
                <w:szCs w:val="24"/>
              </w:rPr>
              <w:t xml:space="preserve"> od interesa za SCZ</w:t>
            </w:r>
          </w:p>
          <w:p w:rsidR="00687FFC"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stožeri CZ</w:t>
            </w:r>
          </w:p>
        </w:tc>
        <w:tc>
          <w:tcPr>
            <w:tcW w:w="1701"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lastRenderedPageBreak/>
              <w:t>- organizacija humane asanacije i identifikacije poginulih</w:t>
            </w:r>
          </w:p>
        </w:tc>
        <w:tc>
          <w:tcPr>
            <w:tcW w:w="3828"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provođenje identifikacije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nadzor nad ukapanjem mrtvih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osiguranje prostora za prikupljanje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lastRenderedPageBreak/>
              <w:t>- organizacija i provođenje psihosocijalne podrške za osobe koje idu na identifikaciju poginulih</w:t>
            </w:r>
          </w:p>
        </w:tc>
        <w:tc>
          <w:tcPr>
            <w:tcW w:w="2097" w:type="dxa"/>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5C77EA" w:rsidRPr="00495BD0" w:rsidTr="00E4749C">
        <w:trPr>
          <w:trHeight w:val="1"/>
        </w:trPr>
        <w:tc>
          <w:tcPr>
            <w:cnfStyle w:val="001000000000" w:firstRow="0" w:lastRow="0" w:firstColumn="1" w:lastColumn="0" w:oddVBand="0" w:evenVBand="0" w:oddHBand="0" w:evenHBand="0" w:firstRowFirstColumn="0" w:firstRowLastColumn="0" w:lastRowFirstColumn="0" w:lastRowLastColumn="0"/>
            <w:tcW w:w="1130" w:type="dxa"/>
            <w:vMerge/>
          </w:tcPr>
          <w:p w:rsidR="005C77EA" w:rsidRPr="00495BD0" w:rsidRDefault="005C77EA" w:rsidP="00642E8C">
            <w:pPr>
              <w:tabs>
                <w:tab w:val="left" w:pos="284"/>
              </w:tabs>
              <w:spacing w:before="0" w:after="120"/>
              <w:rPr>
                <w:rFonts w:eastAsia="Arial"/>
                <w:sz w:val="24"/>
                <w:szCs w:val="24"/>
              </w:rPr>
            </w:pPr>
          </w:p>
        </w:tc>
        <w:tc>
          <w:tcPr>
            <w:tcW w:w="1700"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HCPI-IS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MFIN</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MINGOR</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MMPI</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MORH / OSRH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operateri kritične infrastrukture</w:t>
            </w:r>
          </w:p>
          <w:p w:rsidR="005C77EA"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stožeri CZ</w:t>
            </w:r>
          </w:p>
        </w:tc>
        <w:tc>
          <w:tcPr>
            <w:tcW w:w="1701" w:type="dxa"/>
          </w:tcPr>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842593" w:rsidRPr="00495BD0">
              <w:rPr>
                <w:rFonts w:eastAsia="Arial"/>
                <w:sz w:val="24"/>
                <w:szCs w:val="24"/>
              </w:rPr>
              <w:t>zaštita</w:t>
            </w:r>
            <w:r w:rsidR="005C77EA" w:rsidRPr="00495BD0">
              <w:rPr>
                <w:rFonts w:eastAsia="Arial"/>
                <w:sz w:val="24"/>
                <w:szCs w:val="24"/>
              </w:rPr>
              <w:t xml:space="preserve"> </w:t>
            </w:r>
            <w:r w:rsidR="00841EA7" w:rsidRPr="00495BD0">
              <w:rPr>
                <w:rFonts w:eastAsia="Arial"/>
                <w:sz w:val="24"/>
                <w:szCs w:val="24"/>
              </w:rPr>
              <w:t xml:space="preserve">sustava, mreža i </w:t>
            </w:r>
            <w:r w:rsidR="005C77EA" w:rsidRPr="00495BD0">
              <w:rPr>
                <w:rFonts w:eastAsia="Arial"/>
                <w:sz w:val="24"/>
                <w:szCs w:val="24"/>
              </w:rPr>
              <w:t>objekata kritične infrastrukture</w:t>
            </w:r>
          </w:p>
        </w:tc>
        <w:tc>
          <w:tcPr>
            <w:tcW w:w="3828" w:type="dxa"/>
          </w:tcPr>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t</w:t>
            </w:r>
            <w:r w:rsidR="005C77EA" w:rsidRPr="00495BD0">
              <w:rPr>
                <w:rFonts w:eastAsia="Arial"/>
                <w:sz w:val="24"/>
                <w:szCs w:val="24"/>
              </w:rPr>
              <w:t>ehnička zaštita proizvodnih objekata</w:t>
            </w:r>
            <w:r w:rsidR="007F0DE0" w:rsidRPr="00495BD0">
              <w:rPr>
                <w:rFonts w:eastAsia="Arial"/>
                <w:sz w:val="24"/>
                <w:szCs w:val="24"/>
              </w:rPr>
              <w:t>, sustava</w:t>
            </w:r>
            <w:r w:rsidR="005C77EA" w:rsidRPr="00495BD0">
              <w:rPr>
                <w:rFonts w:eastAsia="Arial"/>
                <w:sz w:val="24"/>
                <w:szCs w:val="24"/>
              </w:rPr>
              <w:t xml:space="preserve"> i distribucijske mreže</w:t>
            </w:r>
          </w:p>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5C77EA" w:rsidRPr="00495BD0">
              <w:rPr>
                <w:rFonts w:eastAsia="Arial"/>
                <w:sz w:val="24"/>
                <w:szCs w:val="24"/>
              </w:rPr>
              <w:t>eometano djelovanje ključnih procesa i operacija</w:t>
            </w:r>
          </w:p>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C77EA" w:rsidRPr="00495BD0">
              <w:rPr>
                <w:rFonts w:eastAsia="Arial"/>
                <w:sz w:val="24"/>
                <w:szCs w:val="24"/>
              </w:rPr>
              <w:t>siguranje zamjenskog specijalističkog osoblja i opreme</w:t>
            </w:r>
          </w:p>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C77EA" w:rsidRPr="00495BD0">
              <w:rPr>
                <w:rFonts w:eastAsia="Arial"/>
                <w:sz w:val="24"/>
                <w:szCs w:val="24"/>
              </w:rPr>
              <w:t>reseljenje infrastrukture</w:t>
            </w:r>
          </w:p>
        </w:tc>
        <w:tc>
          <w:tcPr>
            <w:tcW w:w="2097" w:type="dxa"/>
          </w:tcPr>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a</w:t>
            </w:r>
            <w:r w:rsidR="005C77EA" w:rsidRPr="00495BD0">
              <w:rPr>
                <w:sz w:val="24"/>
                <w:szCs w:val="24"/>
              </w:rPr>
              <w:t>ngažiranje OSRH u skladu s odredbama Zakona o obrani</w:t>
            </w:r>
          </w:p>
        </w:tc>
      </w:tr>
      <w:tr w:rsidR="001D57BF" w:rsidRPr="00495BD0" w:rsidTr="00E4749C">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30" w:type="dxa"/>
            <w:vMerge/>
          </w:tcPr>
          <w:p w:rsidR="001D57BF" w:rsidRPr="00495BD0" w:rsidRDefault="001D57BF" w:rsidP="00642E8C">
            <w:pPr>
              <w:tabs>
                <w:tab w:val="left" w:pos="284"/>
              </w:tabs>
              <w:spacing w:before="0" w:after="120"/>
              <w:rPr>
                <w:rFonts w:eastAsia="Arial"/>
                <w:sz w:val="24"/>
                <w:szCs w:val="24"/>
              </w:rPr>
            </w:pPr>
          </w:p>
        </w:tc>
        <w:tc>
          <w:tcPr>
            <w:tcW w:w="1700" w:type="dxa"/>
          </w:tcPr>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stožeri CZ</w:t>
            </w:r>
          </w:p>
        </w:tc>
        <w:tc>
          <w:tcPr>
            <w:tcW w:w="1701" w:type="dxa"/>
          </w:tcPr>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rganizacija prihvata financijske pomoći</w:t>
            </w:r>
          </w:p>
        </w:tc>
        <w:tc>
          <w:tcPr>
            <w:tcW w:w="3828" w:type="dxa"/>
          </w:tcPr>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 xml:space="preserve">objekata kritične infrastrukture u isporuci roba i usluga iz svojeg djelokruga. </w:t>
            </w:r>
          </w:p>
        </w:tc>
        <w:tc>
          <w:tcPr>
            <w:tcW w:w="2097" w:type="dxa"/>
          </w:tcPr>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n</w:t>
            </w:r>
            <w:r w:rsidR="006830CD" w:rsidRPr="00495BD0">
              <w:rPr>
                <w:rFonts w:eastAsia="Arial"/>
                <w:sz w:val="24"/>
                <w:szCs w:val="24"/>
              </w:rPr>
              <w:t>a zahtjev V</w:t>
            </w:r>
            <w:r w:rsidR="001D57BF" w:rsidRPr="00495BD0">
              <w:rPr>
                <w:rFonts w:eastAsia="Arial"/>
                <w:sz w:val="24"/>
                <w:szCs w:val="24"/>
              </w:rPr>
              <w:t>RH</w:t>
            </w:r>
          </w:p>
        </w:tc>
      </w:tr>
      <w:tr w:rsidR="001D57BF" w:rsidRPr="00495BD0" w:rsidTr="00E4749C">
        <w:trPr>
          <w:trHeight w:val="1374"/>
        </w:trPr>
        <w:tc>
          <w:tcPr>
            <w:cnfStyle w:val="001000000000" w:firstRow="0" w:lastRow="0" w:firstColumn="1" w:lastColumn="0" w:oddVBand="0" w:evenVBand="0" w:oddHBand="0" w:evenHBand="0" w:firstRowFirstColumn="0" w:firstRowLastColumn="0" w:lastRowFirstColumn="0" w:lastRowLastColumn="0"/>
            <w:tcW w:w="1130" w:type="dxa"/>
            <w:vMerge/>
          </w:tcPr>
          <w:p w:rsidR="001D57BF" w:rsidRPr="00495BD0" w:rsidRDefault="001D57BF" w:rsidP="00642E8C">
            <w:pPr>
              <w:tabs>
                <w:tab w:val="left" w:pos="284"/>
              </w:tabs>
              <w:spacing w:before="0" w:after="120"/>
              <w:rPr>
                <w:rFonts w:eastAsia="Arial"/>
                <w:sz w:val="24"/>
                <w:szCs w:val="24"/>
              </w:rPr>
            </w:pPr>
          </w:p>
        </w:tc>
        <w:tc>
          <w:tcPr>
            <w:tcW w:w="1700"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MINTS (HTZ)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MVEP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p w:rsidR="001D57BF" w:rsidRPr="00495BD0" w:rsidRDefault="006B032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VRH</w:t>
            </w:r>
          </w:p>
        </w:tc>
        <w:tc>
          <w:tcPr>
            <w:tcW w:w="1701" w:type="dxa"/>
          </w:tcPr>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1D57BF" w:rsidRPr="00495BD0">
              <w:rPr>
                <w:rFonts w:eastAsia="Arial"/>
                <w:sz w:val="24"/>
                <w:szCs w:val="24"/>
              </w:rPr>
              <w:t>nformiranje javnosti</w:t>
            </w:r>
          </w:p>
        </w:tc>
        <w:tc>
          <w:tcPr>
            <w:tcW w:w="3828" w:type="dxa"/>
          </w:tcPr>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bavijesti sredstvima javnog priopćavanja: HRT, HINA) i mediji na pogođenom području</w:t>
            </w:r>
          </w:p>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lužbena objava podataka o žrtvama</w:t>
            </w:r>
          </w:p>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VRH daje službene izjave i obavijesti za stanovništvo u vezi nesreća s katastrofalnim posljedicama ili za to ovlašćuje MUP</w:t>
            </w:r>
          </w:p>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1D57BF" w:rsidRPr="00495BD0">
              <w:rPr>
                <w:rFonts w:eastAsia="Arial"/>
                <w:sz w:val="24"/>
                <w:szCs w:val="24"/>
              </w:rPr>
              <w:t>a detaljnije obavješćivanje stanovništva na ugroženom području zadužena su tijela JLP(R)S, uz pomoć i posredovanje</w:t>
            </w:r>
            <w:r w:rsidR="00C428CA" w:rsidRPr="00495BD0">
              <w:rPr>
                <w:rFonts w:eastAsia="Arial"/>
                <w:sz w:val="24"/>
                <w:szCs w:val="24"/>
              </w:rPr>
              <w:t xml:space="preserve"> </w:t>
            </w:r>
            <w:r w:rsidR="00046CB0" w:rsidRPr="00495BD0">
              <w:rPr>
                <w:rFonts w:eastAsia="Arial"/>
                <w:sz w:val="24"/>
                <w:szCs w:val="24"/>
              </w:rPr>
              <w:t>MUP RCZ</w:t>
            </w:r>
          </w:p>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k</w:t>
            </w:r>
            <w:r w:rsidR="001D57BF" w:rsidRPr="00495BD0">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o primopredaji donacija i ostalih oblika pomoći iz inozemstva</w:t>
            </w:r>
          </w:p>
        </w:tc>
        <w:tc>
          <w:tcPr>
            <w:tcW w:w="2097" w:type="dxa"/>
          </w:tcPr>
          <w:p w:rsidR="001D57BF"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priopćenja za javnost se pripremaju uz stručnu pomoć </w:t>
            </w:r>
            <w:r w:rsidR="008E7A1B" w:rsidRPr="00495BD0">
              <w:rPr>
                <w:sz w:val="24"/>
                <w:szCs w:val="24"/>
              </w:rPr>
              <w:t xml:space="preserve">tijela državne uprave </w:t>
            </w:r>
            <w:r w:rsidRPr="00495BD0">
              <w:rPr>
                <w:rFonts w:eastAsia="Arial"/>
                <w:sz w:val="24"/>
                <w:szCs w:val="24"/>
              </w:rPr>
              <w:t>nadležnog za rizik</w:t>
            </w:r>
          </w:p>
        </w:tc>
      </w:tr>
      <w:tr w:rsidR="00643192" w:rsidRPr="00495BD0" w:rsidTr="00E4749C">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30" w:type="dxa"/>
          </w:tcPr>
          <w:p w:rsidR="00643192" w:rsidRPr="00495BD0" w:rsidRDefault="00C428CA" w:rsidP="00546D53">
            <w:pPr>
              <w:tabs>
                <w:tab w:val="left" w:pos="284"/>
              </w:tabs>
              <w:spacing w:before="0" w:after="120"/>
              <w:rPr>
                <w:rFonts w:eastAsia="Arial"/>
                <w:sz w:val="24"/>
                <w:szCs w:val="24"/>
              </w:rPr>
            </w:pPr>
            <w:r w:rsidRPr="00495BD0">
              <w:rPr>
                <w:rFonts w:eastAsia="Arial"/>
                <w:sz w:val="24"/>
                <w:szCs w:val="24"/>
              </w:rPr>
              <w:t>V</w:t>
            </w:r>
            <w:r w:rsidR="00643192" w:rsidRPr="00495BD0">
              <w:rPr>
                <w:rFonts w:eastAsia="Arial"/>
                <w:sz w:val="24"/>
                <w:szCs w:val="24"/>
              </w:rPr>
              <w:t>RH</w:t>
            </w:r>
          </w:p>
        </w:tc>
        <w:tc>
          <w:tcPr>
            <w:tcW w:w="1700" w:type="dxa"/>
          </w:tcPr>
          <w:p w:rsidR="00643192"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Stožer CZ RH</w:t>
            </w:r>
          </w:p>
          <w:p w:rsidR="00643192"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643192" w:rsidRPr="00495BD0">
              <w:rPr>
                <w:rFonts w:eastAsia="Arial"/>
                <w:sz w:val="24"/>
                <w:szCs w:val="24"/>
              </w:rPr>
              <w:t>udionici u SCZ</w:t>
            </w:r>
          </w:p>
        </w:tc>
        <w:tc>
          <w:tcPr>
            <w:tcW w:w="1701" w:type="dxa"/>
          </w:tcPr>
          <w:p w:rsidR="00643192"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 xml:space="preserve">ukovođenje u slučaju proglašenja katastrofe </w:t>
            </w:r>
          </w:p>
        </w:tc>
        <w:tc>
          <w:tcPr>
            <w:tcW w:w="3828" w:type="dxa"/>
          </w:tcPr>
          <w:p w:rsidR="00A36BE3"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ukovodi djelovanjem sudionika u SCZ u katastrofama uz potporu Stožera CZ RH</w:t>
            </w:r>
          </w:p>
          <w:p w:rsidR="00643192" w:rsidRPr="00495BD0" w:rsidRDefault="00A36BE3"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 xml:space="preserve">ada se proglasi katastrofa, rukovođenje radom Stožera CZ RH preuzima predsjednik VRH ili, po </w:t>
            </w:r>
            <w:r w:rsidR="00643192" w:rsidRPr="00495BD0">
              <w:rPr>
                <w:rFonts w:eastAsia="Arial"/>
                <w:sz w:val="24"/>
                <w:szCs w:val="24"/>
              </w:rPr>
              <w:lastRenderedPageBreak/>
              <w:t xml:space="preserve">ovlaštenju predsjednika VRH, član </w:t>
            </w:r>
            <w:r w:rsidR="00546D53" w:rsidRPr="00495BD0">
              <w:rPr>
                <w:rFonts w:eastAsia="Arial"/>
                <w:sz w:val="24"/>
                <w:szCs w:val="24"/>
              </w:rPr>
              <w:t>VRH</w:t>
            </w:r>
            <w:r w:rsidR="00643192" w:rsidRPr="00495BD0">
              <w:rPr>
                <w:rFonts w:eastAsia="Arial"/>
                <w:sz w:val="24"/>
                <w:szCs w:val="24"/>
              </w:rPr>
              <w:t xml:space="preserve"> ili načelnik Stožera CZ RH</w:t>
            </w:r>
          </w:p>
        </w:tc>
        <w:tc>
          <w:tcPr>
            <w:tcW w:w="2097" w:type="dxa"/>
          </w:tcPr>
          <w:p w:rsidR="00643192" w:rsidRPr="00495BD0" w:rsidRDefault="00A36BE3"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643192" w:rsidRPr="00495BD0">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495BD0">
              <w:rPr>
                <w:rFonts w:eastAsia="Arial"/>
                <w:sz w:val="24"/>
                <w:szCs w:val="24"/>
              </w:rPr>
              <w:t xml:space="preserve"> odlukama proglašava </w:t>
            </w:r>
            <w:r w:rsidR="00643192" w:rsidRPr="00495BD0">
              <w:rPr>
                <w:rFonts w:eastAsia="Arial"/>
                <w:sz w:val="24"/>
                <w:szCs w:val="24"/>
              </w:rPr>
              <w:lastRenderedPageBreak/>
              <w:t>katastrofu kao i prestanak provođenja mjera i aktivnosti u SCZ u otklanjanju posljedica katastrofa</w:t>
            </w:r>
          </w:p>
        </w:tc>
      </w:tr>
    </w:tbl>
    <w:p w:rsidR="00813648" w:rsidRDefault="00813648" w:rsidP="00642E8C">
      <w:pPr>
        <w:tabs>
          <w:tab w:val="left" w:pos="284"/>
        </w:tabs>
        <w:spacing w:before="0" w:after="120" w:line="240" w:lineRule="auto"/>
        <w:jc w:val="center"/>
        <w:rPr>
          <w:rStyle w:val="Strong"/>
          <w:b w:val="0"/>
        </w:rPr>
      </w:pPr>
    </w:p>
    <w:p w:rsidR="00813648" w:rsidRDefault="00813648" w:rsidP="00642E8C">
      <w:pPr>
        <w:tabs>
          <w:tab w:val="left" w:pos="284"/>
        </w:tabs>
        <w:spacing w:before="0" w:after="120" w:line="240" w:lineRule="auto"/>
        <w:jc w:val="center"/>
        <w:rPr>
          <w:rStyle w:val="Strong"/>
          <w:b w:val="0"/>
        </w:rPr>
      </w:pPr>
    </w:p>
    <w:p w:rsidR="00AF3F8D" w:rsidRDefault="00AF3F8D" w:rsidP="00642E8C">
      <w:pPr>
        <w:tabs>
          <w:tab w:val="left" w:pos="284"/>
        </w:tabs>
        <w:spacing w:before="0" w:after="120" w:line="240" w:lineRule="auto"/>
        <w:jc w:val="center"/>
        <w:rPr>
          <w:rStyle w:val="Strong"/>
          <w:b w:val="0"/>
        </w:rPr>
      </w:pPr>
    </w:p>
    <w:p w:rsidR="00813648" w:rsidRDefault="00813648" w:rsidP="00642E8C">
      <w:pPr>
        <w:tabs>
          <w:tab w:val="left" w:pos="284"/>
        </w:tabs>
        <w:spacing w:before="0" w:after="120" w:line="240" w:lineRule="auto"/>
        <w:jc w:val="center"/>
        <w:rPr>
          <w:rStyle w:val="Strong"/>
          <w:b w:val="0"/>
        </w:rPr>
      </w:pPr>
      <w:r w:rsidRPr="00BC45FA">
        <w:rPr>
          <w:noProof/>
          <w:lang w:eastAsia="hr-HR"/>
        </w:rPr>
        <w:lastRenderedPageBreak/>
        <w:drawing>
          <wp:inline distT="0" distB="0" distL="0" distR="0" wp14:anchorId="07378822" wp14:editId="07378823">
            <wp:extent cx="3565218" cy="3386921"/>
            <wp:effectExtent l="0" t="0" r="0" b="444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b="2587"/>
                    <a:stretch/>
                  </pic:blipFill>
                  <pic:spPr bwMode="auto">
                    <a:xfrm>
                      <a:off x="0" y="0"/>
                      <a:ext cx="3613855" cy="3433125"/>
                    </a:xfrm>
                    <a:prstGeom prst="rect">
                      <a:avLst/>
                    </a:prstGeom>
                    <a:noFill/>
                    <a:ln>
                      <a:noFill/>
                    </a:ln>
                    <a:extLst>
                      <a:ext uri="{53640926-AAD7-44D8-BBD7-CCE9431645EC}">
                        <a14:shadowObscured xmlns:a14="http://schemas.microsoft.com/office/drawing/2010/main"/>
                      </a:ext>
                    </a:extLst>
                  </pic:spPr>
                </pic:pic>
              </a:graphicData>
            </a:graphic>
          </wp:inline>
        </w:drawing>
      </w:r>
    </w:p>
    <w:p w:rsidR="00813648" w:rsidRDefault="00813648" w:rsidP="00642E8C">
      <w:pPr>
        <w:tabs>
          <w:tab w:val="left" w:pos="284"/>
        </w:tabs>
        <w:spacing w:before="0" w:after="120" w:line="240" w:lineRule="auto"/>
        <w:jc w:val="center"/>
        <w:rPr>
          <w:rStyle w:val="Strong"/>
          <w:b w:val="0"/>
        </w:rPr>
      </w:pPr>
    </w:p>
    <w:p w:rsidR="00997F39" w:rsidRPr="00BC45FA" w:rsidRDefault="00980B25" w:rsidP="00642E8C">
      <w:pPr>
        <w:tabs>
          <w:tab w:val="left" w:pos="284"/>
        </w:tabs>
        <w:spacing w:before="0" w:after="120" w:line="240" w:lineRule="auto"/>
        <w:jc w:val="center"/>
        <w:rPr>
          <w:b/>
        </w:rPr>
      </w:pPr>
      <w:r w:rsidRPr="00BC45FA">
        <w:rPr>
          <w:rStyle w:val="Strong"/>
          <w:b w:val="0"/>
        </w:rPr>
        <w:t>Slika 1</w:t>
      </w:r>
      <w:r w:rsidR="007754D0" w:rsidRPr="00BC45FA">
        <w:rPr>
          <w:rStyle w:val="Strong"/>
          <w:b w:val="0"/>
        </w:rPr>
        <w:t>1</w:t>
      </w:r>
      <w:r w:rsidRPr="00BC45FA">
        <w:rPr>
          <w:rStyle w:val="Strong"/>
          <w:b w:val="0"/>
        </w:rPr>
        <w:t xml:space="preserve">. Rizik od suše </w:t>
      </w:r>
      <w:r w:rsidR="007754D0" w:rsidRPr="00BC45FA">
        <w:rPr>
          <w:rStyle w:val="Strong"/>
          <w:b w:val="0"/>
        </w:rPr>
        <w:t xml:space="preserve"> (izvor: Procjena rizika)</w:t>
      </w:r>
    </w:p>
    <w:p w:rsidR="00980B25" w:rsidRPr="00813648" w:rsidRDefault="00980B25" w:rsidP="00642E8C">
      <w:pPr>
        <w:pStyle w:val="Heading3"/>
        <w:pageBreakBefore/>
        <w:numPr>
          <w:ilvl w:val="2"/>
          <w:numId w:val="1"/>
        </w:numPr>
        <w:tabs>
          <w:tab w:val="left" w:pos="284"/>
        </w:tabs>
        <w:spacing w:before="0" w:after="120" w:line="240" w:lineRule="auto"/>
        <w:rPr>
          <w:b/>
          <w:sz w:val="24"/>
          <w:szCs w:val="24"/>
        </w:rPr>
      </w:pPr>
      <w:bookmarkStart w:id="224" w:name="_Toc82424036"/>
      <w:bookmarkStart w:id="225" w:name="_Toc82424221"/>
      <w:bookmarkStart w:id="226" w:name="_Toc82424373"/>
      <w:bookmarkStart w:id="227" w:name="_Toc82508213"/>
      <w:bookmarkStart w:id="228" w:name="_Toc85012970"/>
      <w:bookmarkStart w:id="229" w:name="_Toc145425778"/>
      <w:r w:rsidRPr="00813648">
        <w:rPr>
          <w:b/>
          <w:sz w:val="24"/>
          <w:szCs w:val="24"/>
        </w:rPr>
        <w:lastRenderedPageBreak/>
        <w:t>Onečišćenje mora</w:t>
      </w:r>
      <w:bookmarkEnd w:id="224"/>
      <w:bookmarkEnd w:id="225"/>
      <w:bookmarkEnd w:id="226"/>
      <w:bookmarkEnd w:id="227"/>
      <w:bookmarkEnd w:id="228"/>
      <w:bookmarkEnd w:id="229"/>
    </w:p>
    <w:p w:rsidR="00980B25" w:rsidRPr="00813648" w:rsidRDefault="001D6A97" w:rsidP="00642E8C">
      <w:pPr>
        <w:tabs>
          <w:tab w:val="left" w:pos="284"/>
        </w:tabs>
        <w:spacing w:before="0" w:after="120" w:line="240" w:lineRule="auto"/>
        <w:jc w:val="both"/>
        <w:rPr>
          <w:b/>
          <w:sz w:val="24"/>
          <w:szCs w:val="24"/>
        </w:rPr>
      </w:pPr>
      <w:r w:rsidRPr="00813648">
        <w:rPr>
          <w:b/>
          <w:sz w:val="24"/>
          <w:szCs w:val="24"/>
        </w:rPr>
        <w:t>U</w:t>
      </w:r>
      <w:r w:rsidR="003D2962">
        <w:rPr>
          <w:b/>
          <w:sz w:val="24"/>
          <w:szCs w:val="24"/>
        </w:rPr>
        <w:t>vod</w:t>
      </w:r>
    </w:p>
    <w:p w:rsidR="00566BAD" w:rsidRPr="00E329AA" w:rsidRDefault="00C87BA4" w:rsidP="00642E8C">
      <w:pPr>
        <w:tabs>
          <w:tab w:val="left" w:pos="284"/>
        </w:tabs>
        <w:spacing w:before="0" w:after="120" w:line="240" w:lineRule="auto"/>
        <w:jc w:val="both"/>
        <w:rPr>
          <w:rFonts w:eastAsiaTheme="minorHAnsi"/>
          <w:color w:val="auto"/>
          <w:sz w:val="24"/>
          <w:szCs w:val="24"/>
        </w:rPr>
      </w:pPr>
      <w:r w:rsidRPr="00813648">
        <w:rPr>
          <w:rFonts w:eastAsiaTheme="minorHAnsi"/>
          <w:sz w:val="24"/>
          <w:szCs w:val="24"/>
        </w:rPr>
        <w:tab/>
      </w:r>
      <w:r w:rsidR="00C220D7" w:rsidRPr="00E329AA">
        <w:rPr>
          <w:rFonts w:eastAsiaTheme="minorHAnsi"/>
          <w:color w:val="auto"/>
          <w:sz w:val="24"/>
          <w:szCs w:val="24"/>
        </w:rPr>
        <w:t xml:space="preserve">U prostoru suvereniteta i suverenih prava </w:t>
      </w:r>
      <w:r w:rsidR="00F9153B" w:rsidRPr="00E329AA">
        <w:rPr>
          <w:rFonts w:eastAsiaTheme="minorHAnsi"/>
          <w:color w:val="auto"/>
          <w:sz w:val="24"/>
          <w:szCs w:val="24"/>
        </w:rPr>
        <w:t>R</w:t>
      </w:r>
      <w:r w:rsidR="00B74334" w:rsidRPr="00E329AA">
        <w:rPr>
          <w:rFonts w:eastAsiaTheme="minorHAnsi"/>
          <w:color w:val="auto"/>
          <w:sz w:val="24"/>
          <w:szCs w:val="24"/>
        </w:rPr>
        <w:t xml:space="preserve">epublike </w:t>
      </w:r>
      <w:r w:rsidR="00F9153B" w:rsidRPr="00E329AA">
        <w:rPr>
          <w:rFonts w:eastAsiaTheme="minorHAnsi"/>
          <w:color w:val="auto"/>
          <w:sz w:val="24"/>
          <w:szCs w:val="24"/>
        </w:rPr>
        <w:t>H</w:t>
      </w:r>
      <w:r w:rsidR="00B74334" w:rsidRPr="00E329AA">
        <w:rPr>
          <w:rFonts w:eastAsiaTheme="minorHAnsi"/>
          <w:color w:val="auto"/>
          <w:sz w:val="24"/>
          <w:szCs w:val="24"/>
        </w:rPr>
        <w:t>rvatske</w:t>
      </w:r>
      <w:r w:rsidR="00C220D7" w:rsidRPr="00E329AA">
        <w:rPr>
          <w:rFonts w:eastAsiaTheme="minorHAnsi"/>
          <w:color w:val="auto"/>
          <w:sz w:val="24"/>
          <w:szCs w:val="24"/>
        </w:rPr>
        <w:t xml:space="preserve"> nalazi se najosjetljiviji prirodni sustav kojeg čine Jadransko more, njegove obale i otoci.</w:t>
      </w:r>
      <w:r w:rsidR="001435E7">
        <w:rPr>
          <w:rFonts w:eastAsiaTheme="minorHAnsi"/>
          <w:color w:val="auto"/>
          <w:sz w:val="24"/>
          <w:szCs w:val="24"/>
        </w:rPr>
        <w:t xml:space="preserve"> N</w:t>
      </w:r>
      <w:r w:rsidR="001435E7" w:rsidRPr="00E329AA">
        <w:rPr>
          <w:rFonts w:eastAsiaTheme="minorHAnsi"/>
          <w:color w:val="auto"/>
          <w:sz w:val="24"/>
          <w:szCs w:val="24"/>
        </w:rPr>
        <w:t>esreć</w:t>
      </w:r>
      <w:r w:rsidR="001435E7">
        <w:rPr>
          <w:rFonts w:eastAsiaTheme="minorHAnsi"/>
          <w:color w:val="auto"/>
          <w:sz w:val="24"/>
          <w:szCs w:val="24"/>
        </w:rPr>
        <w:t>e</w:t>
      </w:r>
      <w:r w:rsidR="001435E7" w:rsidRPr="00E329AA">
        <w:rPr>
          <w:rFonts w:eastAsiaTheme="minorHAnsi"/>
          <w:color w:val="auto"/>
          <w:sz w:val="24"/>
          <w:szCs w:val="24"/>
        </w:rPr>
        <w:t xml:space="preserve"> </w:t>
      </w:r>
      <w:r w:rsidR="001435E7">
        <w:rPr>
          <w:rFonts w:eastAsiaTheme="minorHAnsi"/>
          <w:color w:val="auto"/>
          <w:sz w:val="24"/>
          <w:szCs w:val="24"/>
        </w:rPr>
        <w:t xml:space="preserve">koje se mogu dogoditi u pomorskom prometu, </w:t>
      </w:r>
      <w:r w:rsidR="00712E2F">
        <w:rPr>
          <w:rFonts w:eastAsiaTheme="minorHAnsi"/>
          <w:color w:val="auto"/>
          <w:sz w:val="24"/>
          <w:szCs w:val="24"/>
        </w:rPr>
        <w:t>u</w:t>
      </w:r>
      <w:r w:rsidR="001435E7">
        <w:rPr>
          <w:rFonts w:eastAsiaTheme="minorHAnsi"/>
          <w:color w:val="auto"/>
          <w:sz w:val="24"/>
          <w:szCs w:val="24"/>
        </w:rPr>
        <w:t xml:space="preserve"> </w:t>
      </w:r>
      <w:r w:rsidR="00712E2F">
        <w:rPr>
          <w:rFonts w:eastAsiaTheme="minorHAnsi"/>
          <w:color w:val="auto"/>
          <w:sz w:val="24"/>
          <w:szCs w:val="24"/>
        </w:rPr>
        <w:t xml:space="preserve">postupku </w:t>
      </w:r>
      <w:r w:rsidR="001435E7" w:rsidRPr="00E329AA">
        <w:rPr>
          <w:rFonts w:eastAsiaTheme="minorHAnsi"/>
          <w:color w:val="auto"/>
          <w:sz w:val="24"/>
          <w:szCs w:val="24"/>
        </w:rPr>
        <w:t>eksploatacij</w:t>
      </w:r>
      <w:r w:rsidR="00712E2F">
        <w:rPr>
          <w:rFonts w:eastAsiaTheme="minorHAnsi"/>
          <w:color w:val="auto"/>
          <w:sz w:val="24"/>
          <w:szCs w:val="24"/>
        </w:rPr>
        <w:t>e</w:t>
      </w:r>
      <w:r w:rsidR="001435E7" w:rsidRPr="00E329AA">
        <w:rPr>
          <w:rFonts w:eastAsiaTheme="minorHAnsi"/>
          <w:color w:val="auto"/>
          <w:sz w:val="24"/>
          <w:szCs w:val="24"/>
        </w:rPr>
        <w:t xml:space="preserve"> ugljikovodika i</w:t>
      </w:r>
      <w:r w:rsidR="001435E7">
        <w:rPr>
          <w:rFonts w:eastAsiaTheme="minorHAnsi"/>
          <w:color w:val="auto"/>
          <w:sz w:val="24"/>
          <w:szCs w:val="24"/>
        </w:rPr>
        <w:t>li</w:t>
      </w:r>
      <w:r w:rsidR="001435E7" w:rsidRPr="00E329AA">
        <w:rPr>
          <w:rFonts w:eastAsiaTheme="minorHAnsi"/>
          <w:color w:val="auto"/>
          <w:sz w:val="24"/>
          <w:szCs w:val="24"/>
        </w:rPr>
        <w:t xml:space="preserve"> </w:t>
      </w:r>
      <w:r w:rsidR="001A31BE" w:rsidRPr="00EE73FA">
        <w:rPr>
          <w:rFonts w:eastAsiaTheme="minorHAnsi"/>
          <w:color w:val="auto"/>
          <w:sz w:val="24"/>
          <w:szCs w:val="24"/>
        </w:rPr>
        <w:t xml:space="preserve">ispuštanju otpada koji proizlazi iz pomorskog prometa </w:t>
      </w:r>
      <w:r w:rsidR="001435E7" w:rsidRPr="00E329AA">
        <w:rPr>
          <w:rFonts w:eastAsiaTheme="minorHAnsi"/>
          <w:color w:val="auto"/>
          <w:sz w:val="24"/>
          <w:szCs w:val="24"/>
        </w:rPr>
        <w:t>mogu imati za posljedicu i snažan utjecaj na morski okoliš</w:t>
      </w:r>
      <w:r w:rsidR="00C220D7" w:rsidRPr="00E329AA">
        <w:rPr>
          <w:rFonts w:eastAsiaTheme="minorHAnsi"/>
          <w:color w:val="auto"/>
          <w:sz w:val="24"/>
          <w:szCs w:val="24"/>
        </w:rPr>
        <w:t xml:space="preserve">. S obzirom </w:t>
      </w:r>
      <w:r w:rsidR="00E329AA" w:rsidRPr="00E329AA">
        <w:rPr>
          <w:rFonts w:eastAsiaTheme="minorHAnsi"/>
          <w:color w:val="auto"/>
          <w:sz w:val="24"/>
          <w:szCs w:val="24"/>
        </w:rPr>
        <w:t>da je Jadransko more</w:t>
      </w:r>
      <w:r w:rsidR="00C220D7" w:rsidRPr="00E329AA">
        <w:rPr>
          <w:rFonts w:eastAsiaTheme="minorHAnsi"/>
          <w:color w:val="auto"/>
          <w:sz w:val="24"/>
          <w:szCs w:val="24"/>
        </w:rPr>
        <w:t xml:space="preserve"> poluzatvoren</w:t>
      </w:r>
      <w:r w:rsidR="00E329AA" w:rsidRPr="00E329AA">
        <w:rPr>
          <w:rFonts w:eastAsiaTheme="minorHAnsi"/>
          <w:color w:val="auto"/>
          <w:sz w:val="24"/>
          <w:szCs w:val="24"/>
        </w:rPr>
        <w:t>i</w:t>
      </w:r>
      <w:r w:rsidR="00C220D7" w:rsidRPr="00E329AA">
        <w:rPr>
          <w:rFonts w:eastAsiaTheme="minorHAnsi"/>
          <w:color w:val="auto"/>
          <w:sz w:val="24"/>
          <w:szCs w:val="24"/>
        </w:rPr>
        <w:t xml:space="preserve"> morsk</w:t>
      </w:r>
      <w:r w:rsidR="00E329AA" w:rsidRPr="00E329AA">
        <w:rPr>
          <w:rFonts w:eastAsiaTheme="minorHAnsi"/>
          <w:color w:val="auto"/>
          <w:sz w:val="24"/>
          <w:szCs w:val="24"/>
        </w:rPr>
        <w:t>i</w:t>
      </w:r>
      <w:r w:rsidR="00C220D7" w:rsidRPr="00E329AA">
        <w:rPr>
          <w:rFonts w:eastAsiaTheme="minorHAnsi"/>
          <w:color w:val="auto"/>
          <w:sz w:val="24"/>
          <w:szCs w:val="24"/>
        </w:rPr>
        <w:t xml:space="preserve"> bazen</w:t>
      </w:r>
      <w:r w:rsidR="00712E2F">
        <w:rPr>
          <w:rFonts w:eastAsiaTheme="minorHAnsi"/>
          <w:color w:val="auto"/>
          <w:sz w:val="24"/>
          <w:szCs w:val="24"/>
        </w:rPr>
        <w:t>, one mogu biti</w:t>
      </w:r>
      <w:r w:rsidR="00C220D7" w:rsidRPr="00E329AA">
        <w:rPr>
          <w:rFonts w:eastAsiaTheme="minorHAnsi"/>
          <w:color w:val="auto"/>
          <w:sz w:val="24"/>
          <w:szCs w:val="24"/>
        </w:rPr>
        <w:t xml:space="preserve"> pogubn</w:t>
      </w:r>
      <w:r w:rsidR="00712E2F">
        <w:rPr>
          <w:rFonts w:eastAsiaTheme="minorHAnsi"/>
          <w:color w:val="auto"/>
          <w:sz w:val="24"/>
          <w:szCs w:val="24"/>
        </w:rPr>
        <w:t>e</w:t>
      </w:r>
      <w:r w:rsidR="00C220D7" w:rsidRPr="00E329AA">
        <w:rPr>
          <w:rFonts w:eastAsiaTheme="minorHAnsi"/>
          <w:color w:val="auto"/>
          <w:sz w:val="24"/>
          <w:szCs w:val="24"/>
        </w:rPr>
        <w:t xml:space="preserve"> za hrvatsko gospodarstvo koje je u bitnome usmjereno na djelatnosti u priobalju i na moru. </w:t>
      </w:r>
    </w:p>
    <w:p w:rsidR="0080718B" w:rsidRPr="00813648" w:rsidRDefault="00C87BA4" w:rsidP="00642E8C">
      <w:pPr>
        <w:tabs>
          <w:tab w:val="left" w:pos="284"/>
        </w:tabs>
        <w:spacing w:before="0" w:after="120" w:line="240" w:lineRule="auto"/>
        <w:jc w:val="both"/>
        <w:rPr>
          <w:rFonts w:eastAsiaTheme="minorHAnsi"/>
          <w:sz w:val="24"/>
          <w:szCs w:val="24"/>
        </w:rPr>
      </w:pPr>
      <w:r w:rsidRPr="00813648">
        <w:rPr>
          <w:rFonts w:eastAsiaTheme="minorHAnsi"/>
          <w:color w:val="auto"/>
          <w:sz w:val="24"/>
          <w:szCs w:val="24"/>
        </w:rPr>
        <w:tab/>
      </w:r>
      <w:r w:rsidR="00C220D7" w:rsidRPr="00813648">
        <w:rPr>
          <w:rFonts w:eastAsiaTheme="minorHAnsi"/>
          <w:color w:val="auto"/>
          <w:sz w:val="24"/>
          <w:szCs w:val="24"/>
        </w:rPr>
        <w:t xml:space="preserve">Postupanje u slučaju iznenadnih onečišćenja mora propisano je </w:t>
      </w:r>
      <w:hyperlink w:anchor="_Pregled_korištenih_propisa" w:history="1">
        <w:r w:rsidR="00C220D7" w:rsidRPr="00813648">
          <w:rPr>
            <w:rStyle w:val="Hyperlink"/>
            <w:rFonts w:eastAsiaTheme="minorHAnsi"/>
            <w:color w:val="auto"/>
            <w:sz w:val="24"/>
            <w:szCs w:val="24"/>
          </w:rPr>
          <w:t>Planom intervencija kod iznenadnih onečišćenja mora</w:t>
        </w:r>
      </w:hyperlink>
      <w:r w:rsidR="00121C72">
        <w:rPr>
          <w:rFonts w:eastAsiaTheme="minorHAnsi"/>
          <w:color w:val="auto"/>
          <w:sz w:val="24"/>
          <w:szCs w:val="24"/>
        </w:rPr>
        <w:t>,</w:t>
      </w:r>
      <w:r w:rsidR="00C220D7" w:rsidRPr="00813648">
        <w:rPr>
          <w:rFonts w:eastAsiaTheme="minorHAnsi"/>
          <w:color w:val="auto"/>
          <w:sz w:val="24"/>
          <w:szCs w:val="24"/>
        </w:rPr>
        <w:t xml:space="preserve"> a </w:t>
      </w:r>
      <w:r w:rsidR="00CC0697" w:rsidRPr="00813648">
        <w:rPr>
          <w:rFonts w:eastAsiaTheme="minorHAnsi"/>
          <w:color w:val="auto"/>
          <w:sz w:val="24"/>
          <w:szCs w:val="24"/>
        </w:rPr>
        <w:t>M</w:t>
      </w:r>
      <w:r w:rsidR="00B74334">
        <w:rPr>
          <w:rFonts w:eastAsiaTheme="minorHAnsi"/>
          <w:color w:val="auto"/>
          <w:sz w:val="24"/>
          <w:szCs w:val="24"/>
        </w:rPr>
        <w:t>inistarstvo mora, prometa i infrastrukture</w:t>
      </w:r>
      <w:r w:rsidR="00C220D7" w:rsidRPr="00813648">
        <w:rPr>
          <w:rFonts w:eastAsiaTheme="minorHAnsi"/>
          <w:color w:val="auto"/>
          <w:sz w:val="24"/>
          <w:szCs w:val="24"/>
        </w:rPr>
        <w:t xml:space="preserve"> nadležno je za njegovu </w:t>
      </w:r>
      <w:r w:rsidR="0080718B" w:rsidRPr="00813648">
        <w:rPr>
          <w:rFonts w:eastAsiaTheme="minorHAnsi"/>
          <w:color w:val="auto"/>
          <w:sz w:val="24"/>
          <w:szCs w:val="24"/>
        </w:rPr>
        <w:t>p</w:t>
      </w:r>
      <w:r w:rsidR="00C220D7" w:rsidRPr="00813648">
        <w:rPr>
          <w:rFonts w:eastAsiaTheme="minorHAnsi"/>
          <w:color w:val="auto"/>
          <w:sz w:val="24"/>
          <w:szCs w:val="24"/>
        </w:rPr>
        <w:t>rovedbu.</w:t>
      </w:r>
      <w:r w:rsidR="0080718B" w:rsidRPr="00813648">
        <w:rPr>
          <w:color w:val="auto"/>
          <w:sz w:val="24"/>
          <w:szCs w:val="24"/>
        </w:rPr>
        <w:t xml:space="preserve"> </w:t>
      </w:r>
      <w:r w:rsidR="0080718B" w:rsidRPr="00813648">
        <w:rPr>
          <w:rFonts w:eastAsiaTheme="minorHAnsi"/>
          <w:color w:val="auto"/>
          <w:sz w:val="24"/>
          <w:szCs w:val="24"/>
        </w:rPr>
        <w:t>Subjekti koji sudjeluju u provedbi Plan</w:t>
      </w:r>
      <w:r w:rsidR="0080718B" w:rsidRPr="00813648">
        <w:rPr>
          <w:rFonts w:eastAsiaTheme="minorHAnsi"/>
          <w:sz w:val="24"/>
          <w:szCs w:val="24"/>
        </w:rPr>
        <w:t>a intervencija su:</w:t>
      </w:r>
    </w:p>
    <w:p w:rsidR="0080718B" w:rsidRPr="00813648" w:rsidRDefault="0080718B" w:rsidP="00642E8C">
      <w:pPr>
        <w:tabs>
          <w:tab w:val="left" w:pos="284"/>
        </w:tabs>
        <w:spacing w:before="0" w:after="120" w:line="240" w:lineRule="auto"/>
        <w:jc w:val="both"/>
        <w:rPr>
          <w:rFonts w:eastAsiaTheme="minorHAnsi"/>
          <w:sz w:val="24"/>
          <w:szCs w:val="24"/>
        </w:rPr>
      </w:pPr>
      <w:r w:rsidRPr="00813648">
        <w:rPr>
          <w:rFonts w:eastAsiaTheme="minorHAnsi"/>
          <w:sz w:val="24"/>
          <w:szCs w:val="24"/>
        </w:rPr>
        <w:t>– Stožer za provedbu Plana intervencija</w:t>
      </w:r>
    </w:p>
    <w:p w:rsidR="0080718B" w:rsidRPr="00813648" w:rsidRDefault="0080718B" w:rsidP="00642E8C">
      <w:pPr>
        <w:tabs>
          <w:tab w:val="left" w:pos="284"/>
        </w:tabs>
        <w:spacing w:before="0" w:after="120" w:line="240" w:lineRule="auto"/>
        <w:jc w:val="both"/>
        <w:rPr>
          <w:rFonts w:eastAsiaTheme="minorHAnsi"/>
          <w:sz w:val="24"/>
          <w:szCs w:val="24"/>
        </w:rPr>
      </w:pPr>
      <w:r w:rsidRPr="00813648">
        <w:rPr>
          <w:rFonts w:eastAsiaTheme="minorHAnsi"/>
          <w:sz w:val="24"/>
          <w:szCs w:val="24"/>
        </w:rPr>
        <w:t xml:space="preserve">– </w:t>
      </w:r>
      <w:r w:rsidR="00E329AA" w:rsidRPr="000D1D8A">
        <w:rPr>
          <w:sz w:val="24"/>
          <w:szCs w:val="24"/>
        </w:rPr>
        <w:t>Nacionalna središnjica za usklađivanje traganja i spašavanja na moru</w:t>
      </w:r>
      <w:r w:rsidR="00E329AA">
        <w:rPr>
          <w:rFonts w:eastAsiaTheme="minorHAnsi"/>
          <w:sz w:val="24"/>
          <w:szCs w:val="24"/>
        </w:rPr>
        <w:t>/</w:t>
      </w:r>
      <w:r w:rsidR="001F41C2" w:rsidRPr="00813648">
        <w:rPr>
          <w:rFonts w:eastAsiaTheme="minorHAnsi"/>
          <w:sz w:val="24"/>
          <w:szCs w:val="24"/>
        </w:rPr>
        <w:t>MRCC</w:t>
      </w:r>
      <w:r w:rsidRPr="00813648">
        <w:rPr>
          <w:rFonts w:eastAsiaTheme="minorHAnsi"/>
          <w:sz w:val="24"/>
          <w:szCs w:val="24"/>
        </w:rPr>
        <w:t xml:space="preserve"> </w:t>
      </w:r>
    </w:p>
    <w:p w:rsidR="005216DD" w:rsidRPr="00813648" w:rsidRDefault="0080718B" w:rsidP="00642E8C">
      <w:pPr>
        <w:tabs>
          <w:tab w:val="left" w:pos="284"/>
        </w:tabs>
        <w:spacing w:before="0" w:after="120" w:line="240" w:lineRule="auto"/>
        <w:jc w:val="both"/>
        <w:rPr>
          <w:rFonts w:eastAsiaTheme="minorHAnsi"/>
          <w:sz w:val="24"/>
          <w:szCs w:val="24"/>
        </w:rPr>
      </w:pPr>
      <w:r w:rsidRPr="00813648">
        <w:rPr>
          <w:rFonts w:eastAsiaTheme="minorHAnsi"/>
          <w:sz w:val="24"/>
          <w:szCs w:val="24"/>
        </w:rPr>
        <w:t xml:space="preserve">– </w:t>
      </w:r>
      <w:r w:rsidR="00E329AA">
        <w:rPr>
          <w:sz w:val="24"/>
          <w:szCs w:val="24"/>
        </w:rPr>
        <w:t>Županijski operativni centar/</w:t>
      </w:r>
      <w:r w:rsidRPr="00813648">
        <w:rPr>
          <w:rFonts w:eastAsiaTheme="minorHAnsi"/>
          <w:sz w:val="24"/>
          <w:szCs w:val="24"/>
        </w:rPr>
        <w:t>Ž</w:t>
      </w:r>
      <w:r w:rsidR="008D6B0E">
        <w:rPr>
          <w:rFonts w:eastAsiaTheme="minorHAnsi"/>
          <w:sz w:val="24"/>
          <w:szCs w:val="24"/>
        </w:rPr>
        <w:t>OC</w:t>
      </w:r>
    </w:p>
    <w:p w:rsidR="00DB7626" w:rsidRPr="00E329AA" w:rsidRDefault="00DB7626" w:rsidP="00DB7626">
      <w:pPr>
        <w:tabs>
          <w:tab w:val="left" w:pos="284"/>
        </w:tabs>
        <w:spacing w:before="0" w:after="120" w:line="240" w:lineRule="auto"/>
        <w:jc w:val="both"/>
        <w:rPr>
          <w:rFonts w:eastAsiaTheme="minorHAnsi"/>
          <w:color w:val="auto"/>
          <w:sz w:val="24"/>
          <w:szCs w:val="24"/>
        </w:rPr>
      </w:pPr>
      <w:bookmarkStart w:id="230" w:name="_Toc82424037"/>
      <w:bookmarkStart w:id="231" w:name="_Toc82424374"/>
      <w:bookmarkStart w:id="232" w:name="_Toc82508214"/>
      <w:bookmarkStart w:id="233" w:name="_Toc85012971"/>
      <w:r>
        <w:rPr>
          <w:rFonts w:eastAsiaTheme="minorHAnsi"/>
          <w:color w:val="FF0000"/>
          <w:sz w:val="24"/>
          <w:szCs w:val="24"/>
        </w:rPr>
        <w:tab/>
      </w:r>
      <w:r w:rsidRPr="00E329AA">
        <w:rPr>
          <w:rFonts w:eastAsiaTheme="minorHAnsi"/>
          <w:color w:val="auto"/>
          <w:sz w:val="24"/>
          <w:szCs w:val="24"/>
        </w:rPr>
        <w:t xml:space="preserve">Iznenadna onečišćenja mora mogu imati od manjih pa sve do katastrofalnih posljedica s nenadoknadivim štetama u okolišu te snažno utjecati na </w:t>
      </w:r>
      <w:r w:rsidR="00E329AA">
        <w:rPr>
          <w:rFonts w:eastAsiaTheme="minorHAnsi"/>
          <w:color w:val="auto"/>
          <w:sz w:val="24"/>
          <w:szCs w:val="24"/>
        </w:rPr>
        <w:t xml:space="preserve">gospodarstvo i </w:t>
      </w:r>
      <w:r w:rsidRPr="00E329AA">
        <w:rPr>
          <w:rFonts w:eastAsiaTheme="minorHAnsi"/>
          <w:color w:val="auto"/>
          <w:sz w:val="24"/>
          <w:szCs w:val="24"/>
        </w:rPr>
        <w:t xml:space="preserve">način života ljudi u priobalnom području. </w:t>
      </w:r>
    </w:p>
    <w:p w:rsidR="003D33F9" w:rsidRDefault="003D33F9" w:rsidP="00642E8C">
      <w:pPr>
        <w:tabs>
          <w:tab w:val="left" w:pos="284"/>
        </w:tabs>
        <w:spacing w:before="0" w:after="120" w:line="240" w:lineRule="auto"/>
        <w:rPr>
          <w:b/>
          <w:sz w:val="24"/>
          <w:szCs w:val="24"/>
        </w:rPr>
      </w:pPr>
    </w:p>
    <w:p w:rsidR="009B6F43" w:rsidRPr="00813648" w:rsidRDefault="009B6F43" w:rsidP="00642E8C">
      <w:pPr>
        <w:tabs>
          <w:tab w:val="left" w:pos="284"/>
        </w:tabs>
        <w:spacing w:before="0" w:after="120" w:line="240" w:lineRule="auto"/>
        <w:rPr>
          <w:b/>
          <w:sz w:val="24"/>
          <w:szCs w:val="24"/>
        </w:rPr>
      </w:pPr>
      <w:r w:rsidRPr="00813648">
        <w:rPr>
          <w:b/>
          <w:sz w:val="24"/>
          <w:szCs w:val="24"/>
        </w:rPr>
        <w:t xml:space="preserve">MJERE I AKTIVNOSTI </w:t>
      </w:r>
      <w:r w:rsidR="00B71DBD" w:rsidRPr="00B71DBD">
        <w:rPr>
          <w:b/>
          <w:sz w:val="24"/>
          <w:szCs w:val="24"/>
        </w:rPr>
        <w:t>CIVILNE ZAŠTITE</w:t>
      </w:r>
    </w:p>
    <w:p w:rsidR="00980B25" w:rsidRPr="00813648" w:rsidRDefault="003B71F7" w:rsidP="00A556CA">
      <w:pPr>
        <w:pStyle w:val="Heading4"/>
      </w:pPr>
      <w:bookmarkStart w:id="234" w:name="_Toc145425779"/>
      <w:r w:rsidRPr="00813648">
        <w:t>Rano</w:t>
      </w:r>
      <w:r w:rsidR="0080718B" w:rsidRPr="00813648">
        <w:t xml:space="preserve"> </w:t>
      </w:r>
      <w:r w:rsidR="00980B25" w:rsidRPr="00813648">
        <w:t>upozoravanje</w:t>
      </w:r>
      <w:bookmarkEnd w:id="230"/>
      <w:bookmarkEnd w:id="231"/>
      <w:bookmarkEnd w:id="232"/>
      <w:bookmarkEnd w:id="233"/>
      <w:r w:rsidR="00DF5AF2" w:rsidRPr="00813648">
        <w:t xml:space="preserve"> i pripravnost</w:t>
      </w:r>
      <w:bookmarkEnd w:id="234"/>
    </w:p>
    <w:p w:rsidR="00980B25" w:rsidRPr="00813648" w:rsidRDefault="00243F0B" w:rsidP="00642E8C">
      <w:pPr>
        <w:tabs>
          <w:tab w:val="left" w:pos="284"/>
        </w:tabs>
        <w:spacing w:before="0" w:after="120" w:line="240" w:lineRule="auto"/>
        <w:jc w:val="center"/>
        <w:rPr>
          <w:rStyle w:val="SubtleEmphasis"/>
          <w:b/>
          <w:i w:val="0"/>
          <w:color w:val="auto"/>
          <w:sz w:val="24"/>
          <w:szCs w:val="24"/>
        </w:rPr>
      </w:pPr>
      <w:r w:rsidRPr="00813648">
        <w:rPr>
          <w:rStyle w:val="SubtleEmphasis"/>
          <w:b/>
          <w:i w:val="0"/>
          <w:color w:val="auto"/>
          <w:sz w:val="24"/>
          <w:szCs w:val="24"/>
        </w:rPr>
        <w:t xml:space="preserve">Tablica </w:t>
      </w:r>
      <w:r w:rsidR="00A632C7" w:rsidRPr="00813648">
        <w:rPr>
          <w:rStyle w:val="SubtleEmphasis"/>
          <w:b/>
          <w:i w:val="0"/>
          <w:color w:val="auto"/>
          <w:sz w:val="24"/>
          <w:szCs w:val="24"/>
        </w:rPr>
        <w:t>3</w:t>
      </w:r>
      <w:r w:rsidR="00B06C78">
        <w:rPr>
          <w:rStyle w:val="SubtleEmphasis"/>
          <w:b/>
          <w:i w:val="0"/>
          <w:color w:val="auto"/>
          <w:sz w:val="24"/>
          <w:szCs w:val="24"/>
        </w:rPr>
        <w:t>4</w:t>
      </w:r>
      <w:r w:rsidRPr="00813648">
        <w:rPr>
          <w:rStyle w:val="SubtleEmphasis"/>
          <w:b/>
          <w:i w:val="0"/>
          <w:color w:val="auto"/>
          <w:sz w:val="24"/>
          <w:szCs w:val="24"/>
        </w:rPr>
        <w:t xml:space="preserve">. Pregled nositelja i korisnika aktivnosti ranog upozoravanja </w:t>
      </w:r>
      <w:r w:rsidR="00225EB0" w:rsidRPr="00813648">
        <w:rPr>
          <w:rStyle w:val="SubtleEmphasis"/>
          <w:b/>
          <w:i w:val="0"/>
          <w:color w:val="auto"/>
          <w:sz w:val="24"/>
          <w:szCs w:val="24"/>
        </w:rPr>
        <w:t xml:space="preserve">te nositelja, sudionika i postupaka pripravnosti u slučaju </w:t>
      </w:r>
      <w:r w:rsidRPr="00813648">
        <w:rPr>
          <w:rStyle w:val="SubtleEmphasis"/>
          <w:b/>
          <w:i w:val="0"/>
          <w:color w:val="auto"/>
          <w:sz w:val="24"/>
          <w:szCs w:val="24"/>
        </w:rPr>
        <w:t>u slučaju onečišćenja mora</w:t>
      </w:r>
      <w:r w:rsidR="009F62C2" w:rsidRPr="00813648">
        <w:rPr>
          <w:rStyle w:val="SubtleEmphasis"/>
          <w:b/>
          <w:i w:val="0"/>
          <w:color w:val="auto"/>
          <w:sz w:val="24"/>
          <w:szCs w:val="24"/>
        </w:rPr>
        <w:t xml:space="preserve"> </w:t>
      </w:r>
    </w:p>
    <w:tbl>
      <w:tblPr>
        <w:tblStyle w:val="Tablicareetke4-isticanje61"/>
        <w:tblW w:w="0" w:type="auto"/>
        <w:tblLook w:val="04A0" w:firstRow="1" w:lastRow="0" w:firstColumn="1" w:lastColumn="0" w:noHBand="0" w:noVBand="1"/>
      </w:tblPr>
      <w:tblGrid>
        <w:gridCol w:w="1003"/>
        <w:gridCol w:w="2137"/>
        <w:gridCol w:w="2454"/>
        <w:gridCol w:w="2137"/>
        <w:gridCol w:w="2418"/>
      </w:tblGrid>
      <w:tr w:rsidR="0080718B" w:rsidRPr="00813648" w:rsidTr="00902DF2">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hideMark/>
          </w:tcPr>
          <w:p w:rsidR="0080718B" w:rsidRPr="00FE6428" w:rsidRDefault="0080718B" w:rsidP="00FE6428">
            <w:pPr>
              <w:tabs>
                <w:tab w:val="left" w:pos="284"/>
              </w:tabs>
              <w:spacing w:before="0" w:after="120"/>
              <w:rPr>
                <w:rFonts w:eastAsiaTheme="minorHAnsi"/>
                <w:bCs w:val="0"/>
                <w:sz w:val="24"/>
                <w:szCs w:val="24"/>
              </w:rPr>
            </w:pPr>
            <w:r w:rsidRPr="00FE6428">
              <w:rPr>
                <w:rFonts w:eastAsiaTheme="minorHAnsi"/>
                <w:bCs w:val="0"/>
                <w:sz w:val="24"/>
                <w:szCs w:val="24"/>
                <w:lang w:eastAsia="hr-HR"/>
              </w:rPr>
              <w:t>N</w:t>
            </w:r>
            <w:r w:rsidR="00FE6428" w:rsidRPr="00FE6428">
              <w:rPr>
                <w:rFonts w:eastAsiaTheme="minorHAnsi"/>
                <w:bCs w:val="0"/>
                <w:sz w:val="24"/>
                <w:szCs w:val="24"/>
                <w:lang w:eastAsia="hr-HR"/>
              </w:rPr>
              <w:t>ositelj</w:t>
            </w:r>
            <w:r w:rsidRPr="00FE6428">
              <w:rPr>
                <w:rFonts w:eastAsiaTheme="minorHAnsi"/>
                <w:bCs w:val="0"/>
                <w:sz w:val="24"/>
                <w:szCs w:val="24"/>
                <w:lang w:eastAsia="hr-HR"/>
              </w:rPr>
              <w:t xml:space="preserve"> </w:t>
            </w:r>
          </w:p>
        </w:tc>
        <w:tc>
          <w:tcPr>
            <w:tcW w:w="2137" w:type="dxa"/>
            <w:hideMark/>
          </w:tcPr>
          <w:p w:rsidR="0080718B" w:rsidRPr="00FE642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FE6428">
              <w:rPr>
                <w:rFonts w:eastAsiaTheme="minorHAnsi"/>
                <w:bCs w:val="0"/>
                <w:sz w:val="24"/>
                <w:szCs w:val="24"/>
                <w:lang w:eastAsia="hr-HR"/>
              </w:rPr>
              <w:t>I</w:t>
            </w:r>
            <w:r w:rsidR="00FE6428" w:rsidRPr="00FE6428">
              <w:rPr>
                <w:rFonts w:eastAsiaTheme="minorHAnsi"/>
                <w:bCs w:val="0"/>
                <w:sz w:val="24"/>
                <w:szCs w:val="24"/>
                <w:lang w:eastAsia="hr-HR"/>
              </w:rPr>
              <w:t>zvor upozoravanja</w:t>
            </w:r>
            <w:r w:rsidR="003A1642" w:rsidRPr="00FE6428">
              <w:rPr>
                <w:rFonts w:eastAsiaTheme="minorHAnsi"/>
                <w:bCs w:val="0"/>
                <w:sz w:val="24"/>
                <w:szCs w:val="24"/>
                <w:lang w:eastAsia="hr-HR"/>
              </w:rPr>
              <w:t xml:space="preserve"> </w:t>
            </w:r>
          </w:p>
        </w:tc>
        <w:tc>
          <w:tcPr>
            <w:tcW w:w="2454" w:type="dxa"/>
            <w:hideMark/>
          </w:tcPr>
          <w:p w:rsidR="0080718B" w:rsidRPr="00FE642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FE6428">
              <w:rPr>
                <w:rFonts w:eastAsiaTheme="minorHAnsi"/>
                <w:bCs w:val="0"/>
                <w:sz w:val="24"/>
                <w:szCs w:val="24"/>
              </w:rPr>
              <w:t>M</w:t>
            </w:r>
            <w:r w:rsidR="00FE6428" w:rsidRPr="00FE6428">
              <w:rPr>
                <w:rFonts w:eastAsiaTheme="minorHAnsi"/>
                <w:bCs w:val="0"/>
                <w:sz w:val="24"/>
                <w:szCs w:val="24"/>
              </w:rPr>
              <w:t>jere i aktivnosti</w:t>
            </w:r>
            <w:r w:rsidR="007E23C0">
              <w:rPr>
                <w:sz w:val="24"/>
                <w:szCs w:val="24"/>
              </w:rPr>
              <w:t xml:space="preserve"> civilne zaštite</w:t>
            </w:r>
          </w:p>
        </w:tc>
        <w:tc>
          <w:tcPr>
            <w:tcW w:w="2137" w:type="dxa"/>
            <w:hideMark/>
          </w:tcPr>
          <w:p w:rsidR="0080718B" w:rsidRPr="00FE642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FE6428">
              <w:rPr>
                <w:rFonts w:eastAsiaTheme="minorHAnsi"/>
                <w:bCs w:val="0"/>
                <w:sz w:val="24"/>
                <w:szCs w:val="24"/>
                <w:lang w:eastAsia="hr-HR"/>
              </w:rPr>
              <w:t>K</w:t>
            </w:r>
            <w:r w:rsidR="00FE6428" w:rsidRPr="00FE6428">
              <w:rPr>
                <w:rFonts w:eastAsiaTheme="minorHAnsi"/>
                <w:bCs w:val="0"/>
                <w:sz w:val="24"/>
                <w:szCs w:val="24"/>
                <w:lang w:eastAsia="hr-HR"/>
              </w:rPr>
              <w:t>orisnici upozoravanja</w:t>
            </w:r>
            <w:r w:rsidR="003A1642" w:rsidRPr="00FE6428">
              <w:rPr>
                <w:rFonts w:eastAsiaTheme="minorHAnsi"/>
                <w:bCs w:val="0"/>
                <w:sz w:val="24"/>
                <w:szCs w:val="24"/>
                <w:lang w:eastAsia="hr-HR"/>
              </w:rPr>
              <w:t xml:space="preserve"> </w:t>
            </w:r>
          </w:p>
        </w:tc>
        <w:tc>
          <w:tcPr>
            <w:tcW w:w="2418" w:type="dxa"/>
            <w:hideMark/>
          </w:tcPr>
          <w:p w:rsidR="0080718B" w:rsidRPr="00FE642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FE6428">
              <w:rPr>
                <w:rFonts w:eastAsiaTheme="minorHAnsi"/>
                <w:bCs w:val="0"/>
                <w:sz w:val="24"/>
                <w:szCs w:val="24"/>
                <w:lang w:eastAsia="hr-HR"/>
              </w:rPr>
              <w:t>N</w:t>
            </w:r>
            <w:r w:rsidR="00FE6428" w:rsidRPr="00FE6428">
              <w:rPr>
                <w:rFonts w:eastAsiaTheme="minorHAnsi"/>
                <w:bCs w:val="0"/>
                <w:sz w:val="24"/>
                <w:szCs w:val="24"/>
                <w:lang w:eastAsia="hr-HR"/>
              </w:rPr>
              <w:t>apomena</w:t>
            </w:r>
          </w:p>
        </w:tc>
      </w:tr>
      <w:tr w:rsidR="0080718B" w:rsidRPr="00813648"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hideMark/>
          </w:tcPr>
          <w:p w:rsidR="0080718B" w:rsidRPr="00813648" w:rsidRDefault="0080718B" w:rsidP="00642E8C">
            <w:pPr>
              <w:tabs>
                <w:tab w:val="left" w:pos="284"/>
              </w:tabs>
              <w:spacing w:before="0" w:after="120"/>
              <w:rPr>
                <w:rFonts w:eastAsiaTheme="minorHAnsi"/>
                <w:b w:val="0"/>
                <w:bCs w:val="0"/>
                <w:sz w:val="24"/>
                <w:szCs w:val="24"/>
              </w:rPr>
            </w:pPr>
            <w:r w:rsidRPr="00813648">
              <w:rPr>
                <w:rFonts w:eastAsiaTheme="minorHAnsi"/>
                <w:b w:val="0"/>
                <w:bCs w:val="0"/>
                <w:sz w:val="24"/>
                <w:szCs w:val="24"/>
                <w:lang w:eastAsia="hr-HR"/>
              </w:rPr>
              <w:lastRenderedPageBreak/>
              <w:t>MMPI</w:t>
            </w:r>
          </w:p>
        </w:tc>
        <w:tc>
          <w:tcPr>
            <w:tcW w:w="2137" w:type="dxa"/>
          </w:tcPr>
          <w:p w:rsidR="0080718B" w:rsidRPr="00813648" w:rsidRDefault="0080718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color w:val="1F497D"/>
                <w:sz w:val="24"/>
                <w:szCs w:val="24"/>
                <w:lang w:eastAsia="hr-HR"/>
              </w:rPr>
            </w:pP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očevici</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Stožer za provedbu Plana intervencija </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ŽOC za provedbu županijskog Plana intervencija</w:t>
            </w:r>
          </w:p>
          <w:p w:rsidR="0080718B" w:rsidRPr="00813648" w:rsidRDefault="0080718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p>
          <w:p w:rsidR="0080718B" w:rsidRPr="00813648" w:rsidRDefault="0080718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p>
        </w:tc>
        <w:tc>
          <w:tcPr>
            <w:tcW w:w="2454" w:type="dxa"/>
          </w:tcPr>
          <w:p w:rsidR="0097748F" w:rsidRPr="00813648"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xml:space="preserve">- </w:t>
            </w:r>
            <w:r w:rsidR="0080718B" w:rsidRPr="00813648">
              <w:rPr>
                <w:rFonts w:eastAsiaTheme="minorHAnsi"/>
                <w:sz w:val="24"/>
                <w:szCs w:val="24"/>
              </w:rPr>
              <w:t xml:space="preserve">Stožer </w:t>
            </w:r>
            <w:r w:rsidR="0080718B" w:rsidRPr="00813648">
              <w:rPr>
                <w:rFonts w:eastAsiaTheme="minorHAnsi"/>
                <w:sz w:val="24"/>
                <w:szCs w:val="24"/>
                <w:lang w:eastAsia="hr-HR"/>
              </w:rPr>
              <w:t xml:space="preserve">za provedbu Plana intervencija </w:t>
            </w:r>
            <w:r w:rsidR="0080718B" w:rsidRPr="00813648">
              <w:rPr>
                <w:rFonts w:eastAsiaTheme="minorHAnsi"/>
                <w:sz w:val="24"/>
                <w:szCs w:val="24"/>
              </w:rPr>
              <w:t xml:space="preserve">ili </w:t>
            </w:r>
            <w:r w:rsidR="00C418AB" w:rsidRPr="00813648">
              <w:rPr>
                <w:rFonts w:eastAsiaTheme="minorHAnsi"/>
                <w:sz w:val="24"/>
                <w:szCs w:val="24"/>
                <w:lang w:eastAsia="hr-HR"/>
              </w:rPr>
              <w:t>ŽOC</w:t>
            </w:r>
            <w:r w:rsidR="0080718B" w:rsidRPr="00813648">
              <w:rPr>
                <w:rFonts w:eastAsiaTheme="minorHAnsi"/>
                <w:sz w:val="24"/>
                <w:szCs w:val="24"/>
                <w:lang w:eastAsia="hr-HR"/>
              </w:rPr>
              <w:t xml:space="preserve"> za provedbu županijskog </w:t>
            </w:r>
            <w:r w:rsidR="0097748F" w:rsidRPr="00813648">
              <w:rPr>
                <w:rFonts w:eastAsiaTheme="minorHAnsi"/>
                <w:sz w:val="24"/>
                <w:szCs w:val="24"/>
                <w:lang w:eastAsia="hr-HR"/>
              </w:rPr>
              <w:t>P</w:t>
            </w:r>
            <w:r w:rsidR="0080718B" w:rsidRPr="00813648">
              <w:rPr>
                <w:rFonts w:eastAsiaTheme="minorHAnsi"/>
                <w:sz w:val="24"/>
                <w:szCs w:val="24"/>
                <w:lang w:eastAsia="hr-HR"/>
              </w:rPr>
              <w:t xml:space="preserve">lana intervencija </w:t>
            </w:r>
            <w:r w:rsidR="0080718B" w:rsidRPr="00813648">
              <w:rPr>
                <w:rFonts w:eastAsiaTheme="minorHAnsi"/>
                <w:sz w:val="24"/>
                <w:szCs w:val="24"/>
              </w:rPr>
              <w:t xml:space="preserve">obavještava stožer </w:t>
            </w:r>
            <w:r w:rsidR="00BB5FA9" w:rsidRPr="00813648">
              <w:rPr>
                <w:rFonts w:eastAsiaTheme="minorHAnsi"/>
                <w:sz w:val="24"/>
                <w:szCs w:val="24"/>
              </w:rPr>
              <w:t>CZ</w:t>
            </w:r>
            <w:r w:rsidR="0080718B" w:rsidRPr="00813648">
              <w:rPr>
                <w:rFonts w:eastAsiaTheme="minorHAnsi"/>
                <w:sz w:val="24"/>
                <w:szCs w:val="24"/>
              </w:rPr>
              <w:t xml:space="preserve"> o prijetnji od ili iznenadnom onečišćenju mora </w:t>
            </w:r>
          </w:p>
          <w:p w:rsidR="0080718B" w:rsidRPr="00813648" w:rsidRDefault="0008778F" w:rsidP="001D116F">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p</w:t>
            </w:r>
            <w:r w:rsidR="0080718B" w:rsidRPr="00813648">
              <w:rPr>
                <w:rFonts w:eastAsiaTheme="minorHAnsi"/>
                <w:sz w:val="24"/>
                <w:szCs w:val="24"/>
              </w:rPr>
              <w:t xml:space="preserve">o zaprimanju obavijesti postrojbe </w:t>
            </w:r>
            <w:r w:rsidR="00BB5FA9" w:rsidRPr="00813648">
              <w:rPr>
                <w:rFonts w:eastAsiaTheme="minorHAnsi"/>
                <w:sz w:val="24"/>
                <w:szCs w:val="24"/>
              </w:rPr>
              <w:t>CZ</w:t>
            </w:r>
            <w:r w:rsidR="0080718B" w:rsidRPr="00813648">
              <w:rPr>
                <w:rFonts w:eastAsiaTheme="minorHAnsi"/>
                <w:sz w:val="24"/>
                <w:szCs w:val="24"/>
              </w:rPr>
              <w:t xml:space="preserve"> se stavljaju u pripravnost za </w:t>
            </w:r>
            <w:r w:rsidR="001D116F">
              <w:rPr>
                <w:rFonts w:eastAsiaTheme="minorHAnsi"/>
                <w:sz w:val="24"/>
                <w:szCs w:val="24"/>
              </w:rPr>
              <w:t>reagiranje</w:t>
            </w:r>
            <w:r w:rsidR="00C50C2C" w:rsidRPr="00813648">
              <w:rPr>
                <w:rFonts w:eastAsiaTheme="minorHAnsi"/>
                <w:sz w:val="24"/>
                <w:szCs w:val="24"/>
              </w:rPr>
              <w:t xml:space="preserve"> </w:t>
            </w:r>
            <w:r w:rsidR="0080718B" w:rsidRPr="00813648">
              <w:rPr>
                <w:rFonts w:eastAsiaTheme="minorHAnsi"/>
                <w:sz w:val="24"/>
                <w:szCs w:val="24"/>
              </w:rPr>
              <w:t xml:space="preserve">i provedbu postupaka i mjera za predviđanje, sprječavanje, ograničavanje, spremnost za </w:t>
            </w:r>
            <w:r w:rsidR="001D116F">
              <w:rPr>
                <w:rFonts w:eastAsiaTheme="minorHAnsi"/>
                <w:sz w:val="24"/>
                <w:szCs w:val="24"/>
              </w:rPr>
              <w:t>reagiranje</w:t>
            </w:r>
            <w:r w:rsidR="00C50C2C" w:rsidRPr="00813648">
              <w:rPr>
                <w:rFonts w:eastAsiaTheme="minorHAnsi"/>
                <w:sz w:val="24"/>
                <w:szCs w:val="24"/>
              </w:rPr>
              <w:t xml:space="preserve"> </w:t>
            </w:r>
            <w:r w:rsidR="0080718B" w:rsidRPr="00813648">
              <w:rPr>
                <w:rFonts w:eastAsiaTheme="minorHAnsi"/>
                <w:sz w:val="24"/>
                <w:szCs w:val="24"/>
              </w:rPr>
              <w:t>na iznenadna onečišćenja mora</w:t>
            </w:r>
            <w:r w:rsidR="0097748F" w:rsidRPr="00813648">
              <w:rPr>
                <w:rFonts w:eastAsiaTheme="minorHAnsi"/>
                <w:sz w:val="24"/>
                <w:szCs w:val="24"/>
              </w:rPr>
              <w:t xml:space="preserve"> u skladu s</w:t>
            </w:r>
            <w:r w:rsidR="0080718B" w:rsidRPr="00813648">
              <w:rPr>
                <w:rFonts w:eastAsiaTheme="minorHAnsi"/>
                <w:sz w:val="24"/>
                <w:szCs w:val="24"/>
              </w:rPr>
              <w:t xml:space="preserve"> Plan</w:t>
            </w:r>
            <w:r w:rsidR="0097748F" w:rsidRPr="00813648">
              <w:rPr>
                <w:rFonts w:eastAsiaTheme="minorHAnsi"/>
                <w:sz w:val="24"/>
                <w:szCs w:val="24"/>
              </w:rPr>
              <w:t>om</w:t>
            </w:r>
            <w:r w:rsidR="0080718B" w:rsidRPr="00813648">
              <w:rPr>
                <w:rFonts w:eastAsiaTheme="minorHAnsi"/>
                <w:sz w:val="24"/>
                <w:szCs w:val="24"/>
              </w:rPr>
              <w:t xml:space="preserve"> intervencija </w:t>
            </w:r>
          </w:p>
        </w:tc>
        <w:tc>
          <w:tcPr>
            <w:tcW w:w="2137" w:type="dxa"/>
          </w:tcPr>
          <w:p w:rsidR="0080718B" w:rsidRPr="00813648"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n</w:t>
            </w:r>
            <w:r w:rsidR="0080718B" w:rsidRPr="00813648">
              <w:rPr>
                <w:rFonts w:eastAsiaTheme="minorHAnsi"/>
                <w:sz w:val="24"/>
                <w:szCs w:val="24"/>
              </w:rPr>
              <w:t xml:space="preserve">adležni stožeri </w:t>
            </w:r>
            <w:r w:rsidR="00916139" w:rsidRPr="00813648">
              <w:rPr>
                <w:rFonts w:eastAsiaTheme="minorHAnsi"/>
                <w:sz w:val="24"/>
                <w:szCs w:val="24"/>
              </w:rPr>
              <w:t>CZ</w:t>
            </w:r>
          </w:p>
          <w:p w:rsidR="00916139" w:rsidRPr="00813648" w:rsidRDefault="0008778F"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V</w:t>
            </w:r>
            <w:r w:rsidR="00916139" w:rsidRPr="00813648">
              <w:rPr>
                <w:rFonts w:eastAsiaTheme="minorHAnsi"/>
                <w:sz w:val="24"/>
                <w:szCs w:val="24"/>
              </w:rPr>
              <w:t>RH</w:t>
            </w:r>
          </w:p>
        </w:tc>
        <w:tc>
          <w:tcPr>
            <w:tcW w:w="2418" w:type="dxa"/>
            <w:hideMark/>
          </w:tcPr>
          <w:p w:rsidR="0080718B"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a</w:t>
            </w:r>
            <w:r w:rsidR="00916139" w:rsidRPr="00813648">
              <w:rPr>
                <w:rFonts w:eastAsiaTheme="minorHAnsi"/>
                <w:sz w:val="24"/>
                <w:szCs w:val="24"/>
              </w:rPr>
              <w:t>ktiviranje Stožera</w:t>
            </w:r>
            <w:r w:rsidR="00C418AB" w:rsidRPr="00813648">
              <w:rPr>
                <w:sz w:val="24"/>
                <w:szCs w:val="24"/>
              </w:rPr>
              <w:t xml:space="preserve"> </w:t>
            </w:r>
            <w:r w:rsidR="00C418AB" w:rsidRPr="00813648">
              <w:rPr>
                <w:rFonts w:eastAsiaTheme="minorHAnsi"/>
                <w:sz w:val="24"/>
                <w:szCs w:val="24"/>
              </w:rPr>
              <w:t>za provedbu Plana intervencija</w:t>
            </w:r>
            <w:r w:rsidR="00916139" w:rsidRPr="00813648">
              <w:rPr>
                <w:rFonts w:eastAsiaTheme="minorHAnsi"/>
                <w:sz w:val="24"/>
                <w:szCs w:val="24"/>
              </w:rPr>
              <w:t xml:space="preserve"> i ŽOC </w:t>
            </w:r>
            <w:r w:rsidR="0080718B" w:rsidRPr="00813648">
              <w:rPr>
                <w:rFonts w:eastAsiaTheme="minorHAnsi"/>
                <w:sz w:val="24"/>
                <w:szCs w:val="24"/>
              </w:rPr>
              <w:t xml:space="preserve">shematski je prikazano u Planu intervencija </w:t>
            </w:r>
          </w:p>
          <w:p w:rsidR="0080718B"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rPr>
              <w:t>- s</w:t>
            </w:r>
            <w:r w:rsidR="0080718B" w:rsidRPr="00813648">
              <w:rPr>
                <w:rFonts w:eastAsiaTheme="minorHAnsi"/>
                <w:sz w:val="24"/>
                <w:szCs w:val="24"/>
              </w:rPr>
              <w:t xml:space="preserve">tožeri </w:t>
            </w:r>
            <w:r w:rsidR="00BB5FA9" w:rsidRPr="00813648">
              <w:rPr>
                <w:rFonts w:eastAsiaTheme="minorHAnsi"/>
                <w:sz w:val="24"/>
                <w:szCs w:val="24"/>
              </w:rPr>
              <w:t>CZ</w:t>
            </w:r>
            <w:r w:rsidR="0080718B" w:rsidRPr="00813648">
              <w:rPr>
                <w:rFonts w:eastAsiaTheme="minorHAnsi"/>
                <w:sz w:val="24"/>
                <w:szCs w:val="24"/>
                <w:lang w:eastAsia="hr-HR"/>
              </w:rPr>
              <w:t xml:space="preserve"> planiraju i osiguravaju </w:t>
            </w:r>
            <w:r w:rsidR="00945142" w:rsidRPr="00813648">
              <w:rPr>
                <w:rFonts w:eastAsiaTheme="minorHAnsi"/>
                <w:sz w:val="24"/>
                <w:szCs w:val="24"/>
                <w:lang w:eastAsia="hr-HR"/>
              </w:rPr>
              <w:t>MTS</w:t>
            </w:r>
            <w:r w:rsidR="0080718B" w:rsidRPr="00813648">
              <w:rPr>
                <w:rFonts w:eastAsiaTheme="minorHAnsi"/>
                <w:sz w:val="24"/>
                <w:szCs w:val="24"/>
                <w:lang w:eastAsia="hr-HR"/>
              </w:rPr>
              <w:t xml:space="preserve"> i logistička sredstva za sudjelovanje postrojbi </w:t>
            </w:r>
            <w:r w:rsidR="00BB5FA9" w:rsidRPr="00813648">
              <w:rPr>
                <w:rFonts w:eastAsiaTheme="minorHAnsi"/>
                <w:sz w:val="24"/>
                <w:szCs w:val="24"/>
                <w:lang w:eastAsia="hr-HR"/>
              </w:rPr>
              <w:t>CZ</w:t>
            </w:r>
            <w:r w:rsidR="0080718B" w:rsidRPr="00813648">
              <w:rPr>
                <w:rFonts w:eastAsiaTheme="minorHAnsi"/>
                <w:sz w:val="24"/>
                <w:szCs w:val="24"/>
                <w:lang w:eastAsia="hr-HR"/>
              </w:rPr>
              <w:t xml:space="preserve"> u provedbi Plana intervencija  </w:t>
            </w:r>
          </w:p>
          <w:p w:rsidR="00916139"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w:t>
            </w:r>
            <w:r w:rsidR="00916139" w:rsidRPr="00813648">
              <w:rPr>
                <w:rFonts w:eastAsiaTheme="minorHAnsi"/>
                <w:sz w:val="24"/>
                <w:szCs w:val="24"/>
                <w:lang w:eastAsia="hr-HR"/>
              </w:rPr>
              <w:t>VRH je nadle</w:t>
            </w:r>
            <w:r w:rsidRPr="00813648">
              <w:rPr>
                <w:rFonts w:eastAsiaTheme="minorHAnsi"/>
                <w:sz w:val="24"/>
                <w:szCs w:val="24"/>
                <w:lang w:eastAsia="hr-HR"/>
              </w:rPr>
              <w:t>žna za proglašavanje katastrofe</w:t>
            </w:r>
          </w:p>
          <w:p w:rsidR="00916139" w:rsidRPr="00813648" w:rsidRDefault="0091613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p>
          <w:p w:rsidR="00916139" w:rsidRPr="00813648" w:rsidRDefault="0091613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p>
        </w:tc>
      </w:tr>
    </w:tbl>
    <w:p w:rsidR="00813648" w:rsidRDefault="00813648" w:rsidP="00EC7AB1">
      <w:pPr>
        <w:tabs>
          <w:tab w:val="left" w:pos="284"/>
        </w:tabs>
        <w:spacing w:before="0" w:after="120" w:line="240" w:lineRule="auto"/>
        <w:rPr>
          <w:rStyle w:val="SubtleEmphasis"/>
          <w:i w:val="0"/>
          <w:color w:val="auto"/>
          <w:sz w:val="24"/>
          <w:szCs w:val="24"/>
        </w:rPr>
      </w:pPr>
    </w:p>
    <w:p w:rsidR="00C50C2C" w:rsidRPr="00813648" w:rsidRDefault="001D116F" w:rsidP="00A556CA">
      <w:pPr>
        <w:pStyle w:val="Heading4"/>
      </w:pPr>
      <w:bookmarkStart w:id="235" w:name="_Toc145425780"/>
      <w:r>
        <w:t>REAGIRANJE</w:t>
      </w:r>
      <w:bookmarkEnd w:id="235"/>
    </w:p>
    <w:p w:rsidR="00C94DA8" w:rsidRPr="00813648" w:rsidRDefault="00A74AC1" w:rsidP="00642E8C">
      <w:pPr>
        <w:tabs>
          <w:tab w:val="left" w:pos="284"/>
        </w:tabs>
        <w:spacing w:before="0" w:after="120" w:line="240" w:lineRule="auto"/>
        <w:jc w:val="center"/>
        <w:rPr>
          <w:b/>
          <w:sz w:val="24"/>
          <w:szCs w:val="24"/>
        </w:rPr>
      </w:pPr>
      <w:r w:rsidRPr="00813648">
        <w:rPr>
          <w:rStyle w:val="SubtleEmphasis"/>
          <w:b/>
          <w:i w:val="0"/>
          <w:color w:val="auto"/>
          <w:sz w:val="24"/>
          <w:szCs w:val="24"/>
        </w:rPr>
        <w:t xml:space="preserve">Tablica </w:t>
      </w:r>
      <w:r w:rsidR="00BC30C1" w:rsidRPr="00813648">
        <w:rPr>
          <w:rStyle w:val="SubtleEmphasis"/>
          <w:b/>
          <w:i w:val="0"/>
          <w:color w:val="auto"/>
          <w:sz w:val="24"/>
          <w:szCs w:val="24"/>
        </w:rPr>
        <w:t>3</w:t>
      </w:r>
      <w:r w:rsidR="00B06C78">
        <w:rPr>
          <w:rStyle w:val="SubtleEmphasis"/>
          <w:b/>
          <w:i w:val="0"/>
          <w:color w:val="auto"/>
          <w:sz w:val="24"/>
          <w:szCs w:val="24"/>
        </w:rPr>
        <w:t>5</w:t>
      </w:r>
      <w:r w:rsidRPr="00813648">
        <w:rPr>
          <w:rStyle w:val="SubtleEmphasis"/>
          <w:b/>
          <w:i w:val="0"/>
          <w:color w:val="auto"/>
          <w:sz w:val="24"/>
          <w:szCs w:val="24"/>
        </w:rPr>
        <w:t xml:space="preserve">. Pregled nositelja, sudionika i postupaka </w:t>
      </w:r>
      <w:r w:rsidR="001D116F">
        <w:rPr>
          <w:rStyle w:val="SubtleEmphasis"/>
          <w:b/>
          <w:i w:val="0"/>
          <w:color w:val="auto"/>
          <w:sz w:val="24"/>
          <w:szCs w:val="24"/>
        </w:rPr>
        <w:t>reagiranje</w:t>
      </w:r>
      <w:r w:rsidR="00C50C2C" w:rsidRPr="00813648">
        <w:rPr>
          <w:rStyle w:val="SubtleEmphasis"/>
          <w:b/>
          <w:i w:val="0"/>
          <w:color w:val="auto"/>
          <w:sz w:val="24"/>
          <w:szCs w:val="24"/>
        </w:rPr>
        <w:t xml:space="preserve"> </w:t>
      </w:r>
      <w:r w:rsidRPr="00813648">
        <w:rPr>
          <w:rStyle w:val="SubtleEmphasis"/>
          <w:b/>
          <w:i w:val="0"/>
          <w:color w:val="auto"/>
          <w:sz w:val="24"/>
          <w:szCs w:val="24"/>
        </w:rPr>
        <w:t xml:space="preserve">u slučaju onečišćenja </w:t>
      </w:r>
      <w:r w:rsidRPr="00813648">
        <w:rPr>
          <w:b/>
          <w:sz w:val="24"/>
          <w:szCs w:val="24"/>
        </w:rPr>
        <w:t>mora</w:t>
      </w:r>
      <w:r w:rsidR="003D3F37" w:rsidRPr="00813648">
        <w:rPr>
          <w:b/>
          <w:sz w:val="24"/>
          <w:szCs w:val="24"/>
        </w:rPr>
        <w:t xml:space="preserve"> </w:t>
      </w:r>
    </w:p>
    <w:tbl>
      <w:tblPr>
        <w:tblStyle w:val="Tablicapopisa4-isticanje21"/>
        <w:tblW w:w="0" w:type="auto"/>
        <w:tblLook w:val="04A0" w:firstRow="1" w:lastRow="0" w:firstColumn="1" w:lastColumn="0" w:noHBand="0" w:noVBand="1"/>
      </w:tblPr>
      <w:tblGrid>
        <w:gridCol w:w="1086"/>
        <w:gridCol w:w="1828"/>
        <w:gridCol w:w="2244"/>
        <w:gridCol w:w="2598"/>
        <w:gridCol w:w="2700"/>
      </w:tblGrid>
      <w:tr w:rsidR="006148EC" w:rsidRPr="00813648" w:rsidTr="00902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0718B" w:rsidRPr="00813648" w:rsidRDefault="0080718B" w:rsidP="00FE6428">
            <w:pPr>
              <w:tabs>
                <w:tab w:val="left" w:pos="284"/>
              </w:tabs>
              <w:spacing w:before="0" w:after="120"/>
              <w:rPr>
                <w:rFonts w:eastAsiaTheme="minorHAnsi"/>
                <w:bCs w:val="0"/>
                <w:sz w:val="24"/>
                <w:szCs w:val="24"/>
              </w:rPr>
            </w:pPr>
            <w:r w:rsidRPr="00813648">
              <w:rPr>
                <w:rFonts w:eastAsiaTheme="minorHAnsi"/>
                <w:bCs w:val="0"/>
                <w:sz w:val="24"/>
                <w:szCs w:val="24"/>
              </w:rPr>
              <w:t>N</w:t>
            </w:r>
            <w:r w:rsidR="00FE6428">
              <w:rPr>
                <w:rFonts w:eastAsiaTheme="minorHAnsi"/>
                <w:bCs w:val="0"/>
                <w:sz w:val="24"/>
                <w:szCs w:val="24"/>
              </w:rPr>
              <w:t>ositelj</w:t>
            </w:r>
            <w:r w:rsidRPr="00813648">
              <w:rPr>
                <w:rFonts w:eastAsiaTheme="minorHAnsi"/>
                <w:bCs w:val="0"/>
                <w:sz w:val="24"/>
                <w:szCs w:val="24"/>
              </w:rPr>
              <w:t xml:space="preserve"> </w:t>
            </w:r>
          </w:p>
        </w:tc>
        <w:tc>
          <w:tcPr>
            <w:tcW w:w="0" w:type="auto"/>
            <w:hideMark/>
          </w:tcPr>
          <w:p w:rsidR="0080718B" w:rsidRPr="0081364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813648">
              <w:rPr>
                <w:rFonts w:eastAsiaTheme="minorHAnsi"/>
                <w:bCs w:val="0"/>
                <w:sz w:val="24"/>
                <w:szCs w:val="24"/>
              </w:rPr>
              <w:t>S</w:t>
            </w:r>
            <w:r w:rsidR="00FE6428">
              <w:rPr>
                <w:rFonts w:eastAsiaTheme="minorHAnsi"/>
                <w:bCs w:val="0"/>
                <w:sz w:val="24"/>
                <w:szCs w:val="24"/>
              </w:rPr>
              <w:t>udionici</w:t>
            </w:r>
            <w:r w:rsidRPr="00813648">
              <w:rPr>
                <w:rFonts w:eastAsiaTheme="minorHAnsi"/>
                <w:bCs w:val="0"/>
                <w:sz w:val="24"/>
                <w:szCs w:val="24"/>
              </w:rPr>
              <w:t xml:space="preserve"> </w:t>
            </w:r>
            <w:r w:rsidR="00D23413" w:rsidRPr="00813648">
              <w:rPr>
                <w:rFonts w:eastAsiaTheme="minorHAnsi"/>
                <w:bCs w:val="0"/>
                <w:sz w:val="24"/>
                <w:szCs w:val="24"/>
              </w:rPr>
              <w:t xml:space="preserve"> </w:t>
            </w:r>
          </w:p>
        </w:tc>
        <w:tc>
          <w:tcPr>
            <w:tcW w:w="2244" w:type="dxa"/>
            <w:hideMark/>
          </w:tcPr>
          <w:p w:rsidR="0080718B" w:rsidRPr="0081364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813648">
              <w:rPr>
                <w:rFonts w:eastAsiaTheme="minorHAnsi"/>
                <w:bCs w:val="0"/>
                <w:sz w:val="24"/>
                <w:szCs w:val="24"/>
              </w:rPr>
              <w:t>M</w:t>
            </w:r>
            <w:r w:rsidR="00FE6428">
              <w:rPr>
                <w:rFonts w:eastAsiaTheme="minorHAnsi"/>
                <w:bCs w:val="0"/>
                <w:sz w:val="24"/>
                <w:szCs w:val="24"/>
              </w:rPr>
              <w:t>jere i aktivnosti</w:t>
            </w:r>
            <w:r w:rsidR="007E23C0">
              <w:rPr>
                <w:sz w:val="24"/>
                <w:szCs w:val="24"/>
              </w:rPr>
              <w:t xml:space="preserve"> civilne zaštite</w:t>
            </w:r>
          </w:p>
        </w:tc>
        <w:tc>
          <w:tcPr>
            <w:tcW w:w="2598" w:type="dxa"/>
            <w:hideMark/>
          </w:tcPr>
          <w:p w:rsidR="0080718B" w:rsidRPr="0081364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813648">
              <w:rPr>
                <w:rFonts w:eastAsiaTheme="minorHAnsi"/>
                <w:bCs w:val="0"/>
                <w:sz w:val="24"/>
                <w:szCs w:val="24"/>
              </w:rPr>
              <w:t>O</w:t>
            </w:r>
            <w:r w:rsidR="00FE6428">
              <w:rPr>
                <w:rFonts w:eastAsiaTheme="minorHAnsi"/>
                <w:bCs w:val="0"/>
                <w:sz w:val="24"/>
                <w:szCs w:val="24"/>
              </w:rPr>
              <w:t>perativni kapaciteti ili doprinos</w:t>
            </w:r>
          </w:p>
        </w:tc>
        <w:tc>
          <w:tcPr>
            <w:tcW w:w="2700" w:type="dxa"/>
            <w:hideMark/>
          </w:tcPr>
          <w:p w:rsidR="0080718B" w:rsidRPr="0081364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813648">
              <w:rPr>
                <w:rFonts w:eastAsiaTheme="minorHAnsi"/>
                <w:bCs w:val="0"/>
                <w:sz w:val="24"/>
                <w:szCs w:val="24"/>
              </w:rPr>
              <w:t>N</w:t>
            </w:r>
            <w:r w:rsidR="00FE6428">
              <w:rPr>
                <w:rFonts w:eastAsiaTheme="minorHAnsi"/>
                <w:bCs w:val="0"/>
                <w:sz w:val="24"/>
                <w:szCs w:val="24"/>
              </w:rPr>
              <w:t>apomena</w:t>
            </w:r>
            <w:r w:rsidRPr="00813648">
              <w:rPr>
                <w:rFonts w:eastAsiaTheme="minorHAnsi"/>
                <w:bCs w:val="0"/>
                <w:sz w:val="24"/>
                <w:szCs w:val="24"/>
              </w:rPr>
              <w:t xml:space="preserve"> </w:t>
            </w:r>
          </w:p>
        </w:tc>
      </w:tr>
      <w:tr w:rsidR="0080718B" w:rsidRPr="00813648" w:rsidTr="00902DF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hideMark/>
          </w:tcPr>
          <w:p w:rsidR="0080718B" w:rsidRPr="00813648" w:rsidRDefault="0080718B" w:rsidP="00642E8C">
            <w:pPr>
              <w:tabs>
                <w:tab w:val="left" w:pos="284"/>
              </w:tabs>
              <w:spacing w:before="0" w:after="120"/>
              <w:rPr>
                <w:rFonts w:eastAsiaTheme="minorHAnsi"/>
                <w:bCs w:val="0"/>
                <w:sz w:val="24"/>
                <w:szCs w:val="24"/>
              </w:rPr>
            </w:pPr>
            <w:r w:rsidRPr="00813648">
              <w:rPr>
                <w:rFonts w:eastAsiaTheme="minorHAnsi"/>
                <w:bCs w:val="0"/>
                <w:sz w:val="24"/>
                <w:szCs w:val="24"/>
              </w:rPr>
              <w:t>MMPI</w:t>
            </w:r>
          </w:p>
        </w:tc>
        <w:tc>
          <w:tcPr>
            <w:tcW w:w="0" w:type="auto"/>
          </w:tcPr>
          <w:p w:rsidR="0097748F"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w:t>
            </w:r>
            <w:r w:rsidR="0080718B" w:rsidRPr="00813648">
              <w:rPr>
                <w:rFonts w:eastAsiaTheme="minorHAnsi"/>
                <w:sz w:val="24"/>
                <w:szCs w:val="24"/>
                <w:lang w:eastAsia="hr-HR"/>
              </w:rPr>
              <w:t xml:space="preserve">Stožer za provedbu Plana intervencija </w:t>
            </w:r>
          </w:p>
          <w:p w:rsidR="0080718B"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lang w:eastAsia="hr-HR"/>
              </w:rPr>
              <w:t xml:space="preserve">- </w:t>
            </w:r>
            <w:r w:rsidR="00C418AB" w:rsidRPr="00813648">
              <w:rPr>
                <w:rFonts w:eastAsiaTheme="minorHAnsi"/>
                <w:sz w:val="24"/>
                <w:szCs w:val="24"/>
                <w:lang w:eastAsia="hr-HR"/>
              </w:rPr>
              <w:t>ŽOC</w:t>
            </w:r>
            <w:r w:rsidR="0080718B" w:rsidRPr="00813648">
              <w:rPr>
                <w:rFonts w:eastAsiaTheme="minorHAnsi"/>
                <w:sz w:val="24"/>
                <w:szCs w:val="24"/>
                <w:lang w:eastAsia="hr-HR"/>
              </w:rPr>
              <w:t xml:space="preserve"> za provedbu županijskog </w:t>
            </w:r>
            <w:r w:rsidR="0097748F" w:rsidRPr="00813648">
              <w:rPr>
                <w:rFonts w:eastAsiaTheme="minorHAnsi"/>
                <w:sz w:val="24"/>
                <w:szCs w:val="24"/>
                <w:lang w:eastAsia="hr-HR"/>
              </w:rPr>
              <w:t>P</w:t>
            </w:r>
            <w:r w:rsidR="0080718B" w:rsidRPr="00813648">
              <w:rPr>
                <w:rFonts w:eastAsiaTheme="minorHAnsi"/>
                <w:sz w:val="24"/>
                <w:szCs w:val="24"/>
                <w:lang w:eastAsia="hr-HR"/>
              </w:rPr>
              <w:t xml:space="preserve">lana intervencija </w:t>
            </w:r>
          </w:p>
        </w:tc>
        <w:tc>
          <w:tcPr>
            <w:tcW w:w="2244" w:type="dxa"/>
          </w:tcPr>
          <w:p w:rsidR="0097748F"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rPr>
              <w:t xml:space="preserve">- </w:t>
            </w:r>
            <w:r w:rsidR="0080718B" w:rsidRPr="00813648">
              <w:rPr>
                <w:rFonts w:eastAsiaTheme="minorHAnsi"/>
                <w:sz w:val="24"/>
                <w:szCs w:val="24"/>
              </w:rPr>
              <w:t xml:space="preserve">Stožer </w:t>
            </w:r>
            <w:r w:rsidR="0080718B" w:rsidRPr="00813648">
              <w:rPr>
                <w:rFonts w:eastAsiaTheme="minorHAnsi"/>
                <w:sz w:val="24"/>
                <w:szCs w:val="24"/>
                <w:lang w:eastAsia="hr-HR"/>
              </w:rPr>
              <w:t xml:space="preserve">za provedbu Plana intervencija </w:t>
            </w:r>
            <w:r w:rsidR="0080718B" w:rsidRPr="00813648">
              <w:rPr>
                <w:rFonts w:eastAsiaTheme="minorHAnsi"/>
                <w:sz w:val="24"/>
                <w:szCs w:val="24"/>
              </w:rPr>
              <w:t xml:space="preserve">ili </w:t>
            </w:r>
            <w:r w:rsidR="00C418AB" w:rsidRPr="00813648">
              <w:rPr>
                <w:rFonts w:eastAsiaTheme="minorHAnsi"/>
                <w:sz w:val="24"/>
                <w:szCs w:val="24"/>
                <w:lang w:eastAsia="hr-HR"/>
              </w:rPr>
              <w:t>ŽOC</w:t>
            </w:r>
            <w:r w:rsidR="0080718B" w:rsidRPr="00813648">
              <w:rPr>
                <w:rFonts w:eastAsiaTheme="minorHAnsi"/>
                <w:sz w:val="24"/>
                <w:szCs w:val="24"/>
                <w:lang w:eastAsia="hr-HR"/>
              </w:rPr>
              <w:t xml:space="preserve"> za provedbu županijskog </w:t>
            </w:r>
            <w:r w:rsidR="0097748F" w:rsidRPr="00813648">
              <w:rPr>
                <w:rFonts w:eastAsiaTheme="minorHAnsi"/>
                <w:sz w:val="24"/>
                <w:szCs w:val="24"/>
                <w:lang w:eastAsia="hr-HR"/>
              </w:rPr>
              <w:t>Plana intervencija</w:t>
            </w:r>
            <w:r w:rsidR="0080718B" w:rsidRPr="00813648">
              <w:rPr>
                <w:rFonts w:eastAsiaTheme="minorHAnsi"/>
                <w:sz w:val="24"/>
                <w:szCs w:val="24"/>
              </w:rPr>
              <w:t xml:space="preserve"> obavještava nadležni stožer </w:t>
            </w:r>
            <w:r w:rsidR="00BB5FA9" w:rsidRPr="00813648">
              <w:rPr>
                <w:rFonts w:eastAsiaTheme="minorHAnsi"/>
                <w:sz w:val="24"/>
                <w:szCs w:val="24"/>
              </w:rPr>
              <w:t>CZ</w:t>
            </w:r>
            <w:r w:rsidR="0080718B" w:rsidRPr="00813648">
              <w:rPr>
                <w:rFonts w:eastAsiaTheme="minorHAnsi"/>
                <w:sz w:val="24"/>
                <w:szCs w:val="24"/>
              </w:rPr>
              <w:t xml:space="preserve"> o prijetnji </w:t>
            </w:r>
            <w:r w:rsidR="0080718B" w:rsidRPr="00813648">
              <w:rPr>
                <w:rFonts w:eastAsiaTheme="minorHAnsi"/>
                <w:sz w:val="24"/>
                <w:szCs w:val="24"/>
              </w:rPr>
              <w:lastRenderedPageBreak/>
              <w:t xml:space="preserve">od ili iznenadnom onečišćenju mora </w:t>
            </w:r>
          </w:p>
          <w:p w:rsidR="0080718B" w:rsidRPr="00813648" w:rsidRDefault="00A36BE3" w:rsidP="001D116F">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rPr>
              <w:t>- p</w:t>
            </w:r>
            <w:r w:rsidR="0080718B" w:rsidRPr="00813648">
              <w:rPr>
                <w:rFonts w:eastAsiaTheme="minorHAnsi"/>
                <w:sz w:val="24"/>
                <w:szCs w:val="24"/>
              </w:rPr>
              <w:t xml:space="preserve">o zaprimanju obavijesti nadležni stožer </w:t>
            </w:r>
            <w:r w:rsidR="00BB5FA9" w:rsidRPr="00813648">
              <w:rPr>
                <w:rFonts w:eastAsiaTheme="minorHAnsi"/>
                <w:sz w:val="24"/>
                <w:szCs w:val="24"/>
              </w:rPr>
              <w:t>CZ</w:t>
            </w:r>
            <w:r w:rsidR="0080718B" w:rsidRPr="00813648">
              <w:rPr>
                <w:rFonts w:eastAsiaTheme="minorHAnsi"/>
                <w:sz w:val="24"/>
                <w:szCs w:val="24"/>
              </w:rPr>
              <w:t xml:space="preserve"> uključuje se u provedbu postupaka i mjera za predviđanje, sprječavanje, ograničavanje, spremnost za i </w:t>
            </w:r>
            <w:r w:rsidR="001D116F">
              <w:rPr>
                <w:rFonts w:eastAsiaTheme="minorHAnsi"/>
                <w:sz w:val="24"/>
                <w:szCs w:val="24"/>
              </w:rPr>
              <w:t>reagiranje</w:t>
            </w:r>
            <w:r w:rsidR="00C50C2C" w:rsidRPr="00813648">
              <w:rPr>
                <w:rFonts w:eastAsiaTheme="minorHAnsi"/>
                <w:sz w:val="24"/>
                <w:szCs w:val="24"/>
              </w:rPr>
              <w:t xml:space="preserve"> </w:t>
            </w:r>
            <w:r w:rsidR="0080718B" w:rsidRPr="00813648">
              <w:rPr>
                <w:rFonts w:eastAsiaTheme="minorHAnsi"/>
                <w:sz w:val="24"/>
                <w:szCs w:val="24"/>
              </w:rPr>
              <w:t xml:space="preserve">na iznenadna onečišćenja mora </w:t>
            </w:r>
            <w:r w:rsidR="0097748F" w:rsidRPr="00813648">
              <w:rPr>
                <w:rFonts w:eastAsiaTheme="minorHAnsi"/>
                <w:sz w:val="24"/>
                <w:szCs w:val="24"/>
              </w:rPr>
              <w:t xml:space="preserve">u skladu s </w:t>
            </w:r>
            <w:r w:rsidR="0080718B" w:rsidRPr="00813648">
              <w:rPr>
                <w:rFonts w:eastAsiaTheme="minorHAnsi"/>
                <w:sz w:val="24"/>
                <w:szCs w:val="24"/>
              </w:rPr>
              <w:t xml:space="preserve"> Plan</w:t>
            </w:r>
            <w:r w:rsidR="0097748F" w:rsidRPr="00813648">
              <w:rPr>
                <w:rFonts w:eastAsiaTheme="minorHAnsi"/>
                <w:sz w:val="24"/>
                <w:szCs w:val="24"/>
              </w:rPr>
              <w:t>om</w:t>
            </w:r>
            <w:r w:rsidR="0080718B" w:rsidRPr="00813648">
              <w:rPr>
                <w:rFonts w:eastAsiaTheme="minorHAnsi"/>
                <w:sz w:val="24"/>
                <w:szCs w:val="24"/>
              </w:rPr>
              <w:t xml:space="preserve"> intervencija </w:t>
            </w:r>
          </w:p>
        </w:tc>
        <w:tc>
          <w:tcPr>
            <w:tcW w:w="2598" w:type="dxa"/>
          </w:tcPr>
          <w:p w:rsidR="0080718B"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rPr>
              <w:lastRenderedPageBreak/>
              <w:t>- n</w:t>
            </w:r>
            <w:r w:rsidR="0080718B" w:rsidRPr="00813648">
              <w:rPr>
                <w:rFonts w:eastAsiaTheme="minorHAnsi"/>
                <w:sz w:val="24"/>
                <w:szCs w:val="24"/>
              </w:rPr>
              <w:t xml:space="preserve">adležni stožeri </w:t>
            </w:r>
            <w:r w:rsidR="00BB5FA9" w:rsidRPr="00813648">
              <w:rPr>
                <w:rFonts w:eastAsiaTheme="minorHAnsi"/>
                <w:sz w:val="24"/>
                <w:szCs w:val="24"/>
              </w:rPr>
              <w:t>CZ</w:t>
            </w:r>
            <w:r w:rsidR="0080718B" w:rsidRPr="00813648">
              <w:rPr>
                <w:rFonts w:eastAsiaTheme="minorHAnsi"/>
                <w:sz w:val="24"/>
                <w:szCs w:val="24"/>
              </w:rPr>
              <w:t xml:space="preserve"> po zaprimljenom pozivu stavljaju sve svoje resurse na raspolaganje za djelovanje, te pristupaju djelovanju </w:t>
            </w:r>
            <w:r w:rsidR="0097748F" w:rsidRPr="00813648">
              <w:rPr>
                <w:rFonts w:eastAsiaTheme="minorHAnsi"/>
                <w:sz w:val="24"/>
                <w:szCs w:val="24"/>
              </w:rPr>
              <w:t xml:space="preserve">u </w:t>
            </w:r>
            <w:r w:rsidR="0097748F" w:rsidRPr="00813648">
              <w:rPr>
                <w:rFonts w:eastAsiaTheme="minorHAnsi"/>
                <w:sz w:val="24"/>
                <w:szCs w:val="24"/>
              </w:rPr>
              <w:lastRenderedPageBreak/>
              <w:t>skladu s</w:t>
            </w:r>
            <w:r w:rsidR="0080718B" w:rsidRPr="00813648">
              <w:rPr>
                <w:rFonts w:eastAsiaTheme="minorHAnsi"/>
                <w:sz w:val="24"/>
                <w:szCs w:val="24"/>
              </w:rPr>
              <w:t xml:space="preserve"> Plan</w:t>
            </w:r>
            <w:r w:rsidR="0097748F" w:rsidRPr="00813648">
              <w:rPr>
                <w:rFonts w:eastAsiaTheme="minorHAnsi"/>
                <w:sz w:val="24"/>
                <w:szCs w:val="24"/>
              </w:rPr>
              <w:t>om</w:t>
            </w:r>
            <w:r w:rsidR="0080718B" w:rsidRPr="00813648">
              <w:rPr>
                <w:rFonts w:eastAsiaTheme="minorHAnsi"/>
                <w:sz w:val="24"/>
                <w:szCs w:val="24"/>
              </w:rPr>
              <w:t xml:space="preserve"> intervencija </w:t>
            </w:r>
          </w:p>
        </w:tc>
        <w:tc>
          <w:tcPr>
            <w:tcW w:w="2700" w:type="dxa"/>
          </w:tcPr>
          <w:p w:rsidR="0080718B"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rPr>
              <w:lastRenderedPageBreak/>
              <w:t xml:space="preserve">- </w:t>
            </w:r>
            <w:r w:rsidR="00C418AB" w:rsidRPr="00813648">
              <w:rPr>
                <w:rFonts w:eastAsiaTheme="minorHAnsi"/>
                <w:sz w:val="24"/>
                <w:szCs w:val="24"/>
              </w:rPr>
              <w:t>s</w:t>
            </w:r>
            <w:r w:rsidR="0080718B" w:rsidRPr="00813648">
              <w:rPr>
                <w:rFonts w:eastAsiaTheme="minorHAnsi"/>
                <w:sz w:val="24"/>
                <w:szCs w:val="24"/>
              </w:rPr>
              <w:t xml:space="preserve">tožeri </w:t>
            </w:r>
            <w:r w:rsidR="00BB5FA9" w:rsidRPr="00813648">
              <w:rPr>
                <w:rFonts w:eastAsiaTheme="minorHAnsi"/>
                <w:sz w:val="24"/>
                <w:szCs w:val="24"/>
              </w:rPr>
              <w:t>CZ</w:t>
            </w:r>
            <w:r w:rsidR="0080718B" w:rsidRPr="00813648">
              <w:rPr>
                <w:rFonts w:eastAsiaTheme="minorHAnsi"/>
                <w:sz w:val="24"/>
                <w:szCs w:val="24"/>
                <w:lang w:eastAsia="hr-HR"/>
              </w:rPr>
              <w:t xml:space="preserve"> planiraju i osiguravaju </w:t>
            </w:r>
            <w:r w:rsidR="00945142" w:rsidRPr="00813648">
              <w:rPr>
                <w:rFonts w:eastAsiaTheme="minorHAnsi"/>
                <w:sz w:val="24"/>
                <w:szCs w:val="24"/>
                <w:lang w:eastAsia="hr-HR"/>
              </w:rPr>
              <w:t>MTS</w:t>
            </w:r>
            <w:r w:rsidR="0080718B" w:rsidRPr="00813648">
              <w:rPr>
                <w:rFonts w:eastAsiaTheme="minorHAnsi"/>
                <w:sz w:val="24"/>
                <w:szCs w:val="24"/>
                <w:lang w:eastAsia="hr-HR"/>
              </w:rPr>
              <w:t xml:space="preserve"> i logistička sredstva za sudjelovanje postrojbi </w:t>
            </w:r>
            <w:r w:rsidR="00BB5FA9" w:rsidRPr="00813648">
              <w:rPr>
                <w:rFonts w:eastAsiaTheme="minorHAnsi"/>
                <w:sz w:val="24"/>
                <w:szCs w:val="24"/>
                <w:lang w:eastAsia="hr-HR"/>
              </w:rPr>
              <w:t>CZ</w:t>
            </w:r>
            <w:r w:rsidR="0080718B" w:rsidRPr="00813648">
              <w:rPr>
                <w:rFonts w:eastAsiaTheme="minorHAnsi"/>
                <w:sz w:val="24"/>
                <w:szCs w:val="24"/>
                <w:lang w:eastAsia="hr-HR"/>
              </w:rPr>
              <w:t xml:space="preserve"> u provedbi Plana intervencija  </w:t>
            </w:r>
          </w:p>
        </w:tc>
      </w:tr>
      <w:tr w:rsidR="002A38D4" w:rsidRPr="00813648" w:rsidTr="00902DF2">
        <w:trPr>
          <w:trHeight w:val="3976"/>
        </w:trPr>
        <w:tc>
          <w:tcPr>
            <w:cnfStyle w:val="001000000000" w:firstRow="0" w:lastRow="0" w:firstColumn="1" w:lastColumn="0" w:oddVBand="0" w:evenVBand="0" w:oddHBand="0" w:evenHBand="0" w:firstRowFirstColumn="0" w:firstRowLastColumn="0" w:lastRowFirstColumn="0" w:lastRowLastColumn="0"/>
            <w:tcW w:w="0" w:type="auto"/>
          </w:tcPr>
          <w:p w:rsidR="002A38D4" w:rsidRPr="00813648" w:rsidRDefault="002A38D4" w:rsidP="00642E8C">
            <w:pPr>
              <w:tabs>
                <w:tab w:val="left" w:pos="284"/>
              </w:tabs>
              <w:spacing w:before="0" w:after="120"/>
              <w:rPr>
                <w:rFonts w:eastAsiaTheme="minorHAnsi"/>
                <w:bCs w:val="0"/>
                <w:sz w:val="24"/>
                <w:szCs w:val="24"/>
              </w:rPr>
            </w:pPr>
            <w:r w:rsidRPr="00813648">
              <w:rPr>
                <w:rFonts w:eastAsiaTheme="minorHAnsi"/>
                <w:bCs w:val="0"/>
                <w:sz w:val="24"/>
                <w:szCs w:val="24"/>
              </w:rPr>
              <w:t>Stožer CZ RH</w:t>
            </w:r>
          </w:p>
        </w:tc>
        <w:tc>
          <w:tcPr>
            <w:tcW w:w="0" w:type="auto"/>
          </w:tcPr>
          <w:p w:rsidR="002A38D4"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w:t>
            </w:r>
            <w:r w:rsidR="00C1232D" w:rsidRPr="00813648">
              <w:rPr>
                <w:rFonts w:eastAsiaTheme="minorHAnsi"/>
                <w:sz w:val="24"/>
                <w:szCs w:val="24"/>
                <w:lang w:eastAsia="hr-HR"/>
              </w:rPr>
              <w:t>MUP RCZ</w:t>
            </w:r>
          </w:p>
          <w:p w:rsidR="00CD35CB"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w:t>
            </w:r>
            <w:r w:rsidR="00CD35CB" w:rsidRPr="00813648">
              <w:rPr>
                <w:rFonts w:eastAsiaTheme="minorHAnsi"/>
                <w:sz w:val="24"/>
                <w:szCs w:val="24"/>
                <w:lang w:eastAsia="hr-HR"/>
              </w:rPr>
              <w:t>stručne institucije</w:t>
            </w:r>
          </w:p>
        </w:tc>
        <w:tc>
          <w:tcPr>
            <w:tcW w:w="2244" w:type="dxa"/>
          </w:tcPr>
          <w:p w:rsidR="002A38D4"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p</w:t>
            </w:r>
            <w:r w:rsidR="00DF5AF2" w:rsidRPr="00813648">
              <w:rPr>
                <w:rFonts w:eastAsiaTheme="minorHAnsi"/>
                <w:sz w:val="24"/>
                <w:szCs w:val="24"/>
              </w:rPr>
              <w:t xml:space="preserve">odizanje sustava CZ ukoliko je kapacitet postojećih </w:t>
            </w:r>
            <w:r w:rsidR="00D32C62" w:rsidRPr="00813648">
              <w:rPr>
                <w:rFonts w:eastAsiaTheme="minorHAnsi"/>
                <w:sz w:val="24"/>
                <w:szCs w:val="24"/>
              </w:rPr>
              <w:t>OS</w:t>
            </w:r>
            <w:r w:rsidR="00DF5AF2" w:rsidRPr="00813648">
              <w:rPr>
                <w:rFonts w:eastAsiaTheme="minorHAnsi"/>
                <w:sz w:val="24"/>
                <w:szCs w:val="24"/>
              </w:rPr>
              <w:t xml:space="preserve"> i resursa nedovoljan za sanaciju posljedica</w:t>
            </w:r>
          </w:p>
          <w:p w:rsidR="00DF5AF2"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p</w:t>
            </w:r>
            <w:r w:rsidR="00DF5AF2" w:rsidRPr="00813648">
              <w:rPr>
                <w:rFonts w:eastAsiaTheme="minorHAnsi"/>
                <w:sz w:val="24"/>
                <w:szCs w:val="24"/>
              </w:rPr>
              <w:t xml:space="preserve">okretanje Mehanizma EU za CZ radi pružanja pomoći drugih država članica </w:t>
            </w:r>
          </w:p>
          <w:p w:rsidR="001D57BF"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i</w:t>
            </w:r>
            <w:r w:rsidR="001D57BF" w:rsidRPr="00813648">
              <w:rPr>
                <w:rFonts w:eastAsiaTheme="minorHAnsi"/>
                <w:sz w:val="24"/>
                <w:szCs w:val="24"/>
              </w:rPr>
              <w:t>nformiranje javnosti</w:t>
            </w:r>
          </w:p>
        </w:tc>
        <w:tc>
          <w:tcPr>
            <w:tcW w:w="2598" w:type="dxa"/>
          </w:tcPr>
          <w:p w:rsidR="002A38D4" w:rsidRPr="00813648" w:rsidRDefault="00502B7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xml:space="preserve">- </w:t>
            </w:r>
            <w:r w:rsidR="00DF5AF2" w:rsidRPr="00813648">
              <w:rPr>
                <w:rFonts w:eastAsiaTheme="minorHAnsi"/>
                <w:sz w:val="24"/>
                <w:szCs w:val="24"/>
              </w:rPr>
              <w:t>MTS i postrojbe</w:t>
            </w:r>
          </w:p>
        </w:tc>
        <w:tc>
          <w:tcPr>
            <w:tcW w:w="2700" w:type="dxa"/>
          </w:tcPr>
          <w:p w:rsidR="002A38D4"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xml:space="preserve">- </w:t>
            </w:r>
            <w:r w:rsidR="00DF5AF2" w:rsidRPr="00813648">
              <w:rPr>
                <w:rFonts w:eastAsiaTheme="minorHAnsi"/>
                <w:sz w:val="24"/>
                <w:szCs w:val="24"/>
              </w:rPr>
              <w:t xml:space="preserve">SOP i </w:t>
            </w:r>
            <w:r w:rsidR="00502EDD" w:rsidRPr="00813648">
              <w:rPr>
                <w:rFonts w:eastAsiaTheme="minorHAnsi"/>
                <w:sz w:val="24"/>
                <w:szCs w:val="24"/>
              </w:rPr>
              <w:t>dr.</w:t>
            </w:r>
            <w:r w:rsidR="00E66211" w:rsidRPr="00813648">
              <w:rPr>
                <w:rFonts w:eastAsiaTheme="minorHAnsi"/>
                <w:sz w:val="24"/>
                <w:szCs w:val="24"/>
              </w:rPr>
              <w:t xml:space="preserve"> </w:t>
            </w:r>
            <w:r w:rsidR="00502EDD" w:rsidRPr="00813648">
              <w:rPr>
                <w:rFonts w:eastAsiaTheme="minorHAnsi"/>
                <w:sz w:val="24"/>
                <w:szCs w:val="24"/>
              </w:rPr>
              <w:t>postupci</w:t>
            </w:r>
          </w:p>
          <w:p w:rsidR="0097748F"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Theme="minorHAnsi"/>
                <w:sz w:val="24"/>
                <w:szCs w:val="24"/>
              </w:rPr>
              <w:t>- su</w:t>
            </w:r>
            <w:r w:rsidR="0097748F" w:rsidRPr="00813648">
              <w:rPr>
                <w:rFonts w:eastAsiaTheme="minorHAnsi"/>
                <w:sz w:val="24"/>
                <w:szCs w:val="24"/>
              </w:rPr>
              <w:t>radnja sa Stožerom za prov</w:t>
            </w:r>
            <w:r w:rsidR="00C418AB" w:rsidRPr="00813648">
              <w:rPr>
                <w:rFonts w:eastAsiaTheme="minorHAnsi"/>
                <w:sz w:val="24"/>
                <w:szCs w:val="24"/>
              </w:rPr>
              <w:t>edbu</w:t>
            </w:r>
            <w:r w:rsidR="0097748F" w:rsidRPr="00813648">
              <w:rPr>
                <w:rFonts w:eastAsiaTheme="minorHAnsi"/>
                <w:sz w:val="24"/>
                <w:szCs w:val="24"/>
              </w:rPr>
              <w:t xml:space="preserve"> Plana intervencija</w:t>
            </w:r>
            <w:r w:rsidR="0097748F" w:rsidRPr="00813648">
              <w:rPr>
                <w:sz w:val="24"/>
                <w:szCs w:val="24"/>
              </w:rPr>
              <w:t xml:space="preserve"> </w:t>
            </w:r>
          </w:p>
          <w:p w:rsidR="00CD35CB"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xml:space="preserve">- </w:t>
            </w:r>
            <w:r w:rsidR="00B835AA" w:rsidRPr="00813648">
              <w:rPr>
                <w:sz w:val="24"/>
                <w:szCs w:val="24"/>
              </w:rPr>
              <w:t xml:space="preserve">HRZ - provođenje mjera za sprječavanje nastanka štete na kulturnim dobrima, utvrđivanje nastale štete, ublažavanje i njezino uklanjanje, prema odluci ministra </w:t>
            </w:r>
            <w:r w:rsidR="00075A66" w:rsidRPr="00813648">
              <w:rPr>
                <w:sz w:val="24"/>
                <w:szCs w:val="24"/>
              </w:rPr>
              <w:t>kulture</w:t>
            </w:r>
            <w:r w:rsidR="00D802B0" w:rsidRPr="00813648">
              <w:rPr>
                <w:sz w:val="24"/>
                <w:szCs w:val="24"/>
              </w:rPr>
              <w:t xml:space="preserve"> i medija</w:t>
            </w:r>
            <w:r w:rsidR="00075A66" w:rsidRPr="00813648">
              <w:rPr>
                <w:sz w:val="24"/>
                <w:szCs w:val="24"/>
              </w:rPr>
              <w:t xml:space="preserve"> </w:t>
            </w:r>
            <w:r w:rsidR="00B835AA" w:rsidRPr="00813648">
              <w:rPr>
                <w:sz w:val="24"/>
                <w:szCs w:val="24"/>
              </w:rPr>
              <w:t>(suradnja s drugim ustanovama za zaštitu i očuvanje kulturnih dobara, specijalizira</w:t>
            </w:r>
            <w:r w:rsidRPr="00813648">
              <w:rPr>
                <w:sz w:val="24"/>
                <w:szCs w:val="24"/>
              </w:rPr>
              <w:t>nim pravnim i fizičkim osobama)</w:t>
            </w:r>
          </w:p>
          <w:p w:rsidR="001D57BF"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sz w:val="24"/>
                <w:szCs w:val="24"/>
              </w:rPr>
              <w:t xml:space="preserve">- </w:t>
            </w:r>
            <w:r w:rsidR="001D57BF" w:rsidRPr="00813648">
              <w:rPr>
                <w:rFonts w:eastAsiaTheme="minorHAnsi"/>
                <w:sz w:val="24"/>
                <w:szCs w:val="24"/>
              </w:rPr>
              <w:t xml:space="preserve">MFIN, uz pomoć stožera </w:t>
            </w:r>
            <w:r w:rsidR="006830CD" w:rsidRPr="00813648">
              <w:rPr>
                <w:rFonts w:eastAsiaTheme="minorHAnsi"/>
                <w:sz w:val="24"/>
                <w:szCs w:val="24"/>
              </w:rPr>
              <w:t>CZ, a na zahtjev V</w:t>
            </w:r>
            <w:r w:rsidR="001D57BF" w:rsidRPr="00813648">
              <w:rPr>
                <w:rFonts w:eastAsiaTheme="minorHAnsi"/>
                <w:sz w:val="24"/>
                <w:szCs w:val="24"/>
              </w:rPr>
              <w:t>RH, organizira prihvat financijske pomoći</w:t>
            </w:r>
            <w:r w:rsidR="005B384D" w:rsidRPr="00813648">
              <w:rPr>
                <w:rFonts w:eastAsiaTheme="minorHAnsi"/>
                <w:sz w:val="24"/>
                <w:szCs w:val="24"/>
              </w:rPr>
              <w:t xml:space="preserve"> i sudjeluje u organizaciji </w:t>
            </w:r>
            <w:r w:rsidR="005B384D" w:rsidRPr="00813648">
              <w:rPr>
                <w:rFonts w:eastAsiaTheme="minorHAnsi"/>
                <w:sz w:val="24"/>
                <w:szCs w:val="24"/>
              </w:rPr>
              <w:lastRenderedPageBreak/>
              <w:t xml:space="preserve">uspostavljanja funkcija </w:t>
            </w:r>
            <w:r w:rsidR="005F0520" w:rsidRPr="00813648">
              <w:rPr>
                <w:rFonts w:eastAsiaTheme="minorHAnsi"/>
                <w:sz w:val="24"/>
                <w:szCs w:val="24"/>
              </w:rPr>
              <w:t xml:space="preserve">sustava, mreža i </w:t>
            </w:r>
            <w:r w:rsidR="005B384D" w:rsidRPr="00813648">
              <w:rPr>
                <w:rFonts w:eastAsiaTheme="minorHAnsi"/>
                <w:sz w:val="24"/>
                <w:szCs w:val="24"/>
              </w:rPr>
              <w:t>objekata kritične infrastrukture u isporuci roba i usluga iz svoje nadležnosti</w:t>
            </w:r>
          </w:p>
          <w:p w:rsidR="00F25D12" w:rsidRPr="00813648"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xml:space="preserve">- priopćenja za javnost se pripremaju uz stručnu pomoć </w:t>
            </w:r>
            <w:r w:rsidR="008E7A1B" w:rsidRPr="00813648">
              <w:rPr>
                <w:sz w:val="24"/>
                <w:szCs w:val="24"/>
              </w:rPr>
              <w:t>tijela državne uprave</w:t>
            </w:r>
            <w:r w:rsidR="00EB7673" w:rsidRPr="00813648">
              <w:rPr>
                <w:rFonts w:eastAsiaTheme="minorHAnsi"/>
                <w:sz w:val="24"/>
                <w:szCs w:val="24"/>
              </w:rPr>
              <w:t xml:space="preserve"> </w:t>
            </w:r>
            <w:r w:rsidRPr="00813648">
              <w:rPr>
                <w:rFonts w:eastAsiaTheme="minorHAnsi"/>
                <w:sz w:val="24"/>
                <w:szCs w:val="24"/>
              </w:rPr>
              <w:t>nadležnog za rizik</w:t>
            </w:r>
          </w:p>
        </w:tc>
      </w:tr>
      <w:tr w:rsidR="00643192" w:rsidRPr="00813648" w:rsidTr="00902DF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tcPr>
          <w:p w:rsidR="00643192" w:rsidRPr="00813648" w:rsidRDefault="00643192" w:rsidP="00546D53">
            <w:pPr>
              <w:tabs>
                <w:tab w:val="left" w:pos="284"/>
              </w:tabs>
              <w:spacing w:before="0" w:after="120"/>
              <w:rPr>
                <w:rFonts w:eastAsiaTheme="minorHAnsi"/>
                <w:bCs w:val="0"/>
                <w:sz w:val="24"/>
                <w:szCs w:val="24"/>
              </w:rPr>
            </w:pPr>
            <w:r w:rsidRPr="00813648">
              <w:rPr>
                <w:rFonts w:eastAsia="Arial"/>
                <w:sz w:val="24"/>
                <w:szCs w:val="24"/>
              </w:rPr>
              <w:lastRenderedPageBreak/>
              <w:t>VRH</w:t>
            </w:r>
          </w:p>
        </w:tc>
        <w:tc>
          <w:tcPr>
            <w:tcW w:w="0" w:type="auto"/>
          </w:tcPr>
          <w:p w:rsidR="00643192"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w:t>
            </w:r>
            <w:r w:rsidR="00643192" w:rsidRPr="00813648">
              <w:rPr>
                <w:rFonts w:eastAsia="Arial"/>
                <w:sz w:val="24"/>
                <w:szCs w:val="24"/>
              </w:rPr>
              <w:t>Stožer CZ RH</w:t>
            </w:r>
          </w:p>
          <w:p w:rsidR="00643192" w:rsidRPr="00813648" w:rsidRDefault="00502B7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hr-HR"/>
              </w:rPr>
            </w:pPr>
            <w:r w:rsidRPr="00813648">
              <w:rPr>
                <w:rFonts w:eastAsia="Arial"/>
                <w:sz w:val="24"/>
                <w:szCs w:val="24"/>
              </w:rPr>
              <w:t>- s</w:t>
            </w:r>
            <w:r w:rsidR="00643192" w:rsidRPr="00813648">
              <w:rPr>
                <w:rFonts w:eastAsia="Arial"/>
                <w:sz w:val="24"/>
                <w:szCs w:val="24"/>
              </w:rPr>
              <w:t>udionici u SCZ</w:t>
            </w:r>
          </w:p>
        </w:tc>
        <w:tc>
          <w:tcPr>
            <w:tcW w:w="2244" w:type="dxa"/>
          </w:tcPr>
          <w:p w:rsidR="00643192" w:rsidRPr="00813648" w:rsidRDefault="001C285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Arial"/>
                <w:sz w:val="24"/>
                <w:szCs w:val="24"/>
              </w:rPr>
              <w:t>- r</w:t>
            </w:r>
            <w:r w:rsidR="00643192" w:rsidRPr="00813648">
              <w:rPr>
                <w:rFonts w:eastAsia="Arial"/>
                <w:sz w:val="24"/>
                <w:szCs w:val="24"/>
              </w:rPr>
              <w:t xml:space="preserve">ukovođenje u slučaju proglašenja katastrofe </w:t>
            </w:r>
          </w:p>
        </w:tc>
        <w:tc>
          <w:tcPr>
            <w:tcW w:w="2598" w:type="dxa"/>
          </w:tcPr>
          <w:p w:rsidR="001C2855" w:rsidRPr="00813648" w:rsidRDefault="001C285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r</w:t>
            </w:r>
            <w:r w:rsidR="00643192" w:rsidRPr="00813648">
              <w:rPr>
                <w:rFonts w:eastAsia="Arial"/>
                <w:sz w:val="24"/>
                <w:szCs w:val="24"/>
              </w:rPr>
              <w:t>ukovodi djelovanjem sudionika u SCZ u katastrofama uz potporu Stožera CZ RH</w:t>
            </w:r>
          </w:p>
          <w:p w:rsidR="00643192" w:rsidRPr="00813648" w:rsidRDefault="001C2855"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Arial"/>
                <w:sz w:val="24"/>
                <w:szCs w:val="24"/>
              </w:rPr>
              <w:t>- k</w:t>
            </w:r>
            <w:r w:rsidR="00643192" w:rsidRPr="00813648">
              <w:rPr>
                <w:rFonts w:eastAsia="Arial"/>
                <w:sz w:val="24"/>
                <w:szCs w:val="24"/>
              </w:rPr>
              <w:t xml:space="preserve">ada se proglasi katastrofa, rukovođenje radom Stožera CZ RH preuzima predsjednik VRH ili, </w:t>
            </w:r>
            <w:r w:rsidR="00546D53" w:rsidRPr="00813648">
              <w:rPr>
                <w:rFonts w:eastAsia="Arial"/>
                <w:sz w:val="24"/>
                <w:szCs w:val="24"/>
              </w:rPr>
              <w:t>po ovlaštenju predsjednika V</w:t>
            </w:r>
            <w:r w:rsidR="00643192" w:rsidRPr="00813648">
              <w:rPr>
                <w:rFonts w:eastAsia="Arial"/>
                <w:sz w:val="24"/>
                <w:szCs w:val="24"/>
              </w:rPr>
              <w:t>RH, član V</w:t>
            </w:r>
            <w:r w:rsidR="00546D53" w:rsidRPr="00813648">
              <w:rPr>
                <w:rFonts w:eastAsia="Arial"/>
                <w:sz w:val="24"/>
                <w:szCs w:val="24"/>
              </w:rPr>
              <w:t>RH</w:t>
            </w:r>
            <w:r w:rsidR="00643192" w:rsidRPr="00813648">
              <w:rPr>
                <w:rFonts w:eastAsia="Arial"/>
                <w:sz w:val="24"/>
                <w:szCs w:val="24"/>
              </w:rPr>
              <w:t xml:space="preserve"> ili načelnik Stožera CZ RH</w:t>
            </w:r>
          </w:p>
        </w:tc>
        <w:tc>
          <w:tcPr>
            <w:tcW w:w="2700" w:type="dxa"/>
          </w:tcPr>
          <w:p w:rsidR="00643192" w:rsidRPr="00813648" w:rsidRDefault="001C2855"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Arial"/>
                <w:sz w:val="24"/>
                <w:szCs w:val="24"/>
              </w:rPr>
              <w:t xml:space="preserve">- </w:t>
            </w:r>
            <w:r w:rsidR="00643192" w:rsidRPr="00813648">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813648">
              <w:rPr>
                <w:rFonts w:eastAsia="Arial"/>
                <w:sz w:val="24"/>
                <w:szCs w:val="24"/>
              </w:rPr>
              <w:t xml:space="preserve"> odlukama proglašava katastrofu kao i prestanak provođenja mjera i aktivnosti u SCZ u otklanjanju posljedica katastrofa</w:t>
            </w:r>
          </w:p>
        </w:tc>
      </w:tr>
    </w:tbl>
    <w:p w:rsidR="00980B25" w:rsidRDefault="00980B25" w:rsidP="00642E8C">
      <w:pPr>
        <w:tabs>
          <w:tab w:val="left" w:pos="284"/>
        </w:tabs>
        <w:spacing w:before="0" w:after="120" w:line="240" w:lineRule="auto"/>
        <w:jc w:val="both"/>
      </w:pPr>
    </w:p>
    <w:p w:rsidR="00D942F0" w:rsidRDefault="00CA40A4" w:rsidP="00CA40A4">
      <w:pPr>
        <w:tabs>
          <w:tab w:val="left" w:pos="284"/>
        </w:tabs>
        <w:spacing w:before="0" w:after="120" w:line="240" w:lineRule="auto"/>
        <w:jc w:val="center"/>
      </w:pPr>
      <w:r w:rsidRPr="00CA40A4">
        <w:rPr>
          <w:noProof/>
          <w:lang w:eastAsia="hr-HR"/>
        </w:rPr>
        <w:lastRenderedPageBreak/>
        <w:drawing>
          <wp:inline distT="0" distB="0" distL="0" distR="0" wp14:anchorId="07378824" wp14:editId="07378825">
            <wp:extent cx="3651561" cy="3715385"/>
            <wp:effectExtent l="0" t="0" r="6350" b="0"/>
            <wp:docPr id="22" name="Slika 22" descr="C:\Users\nfabris\AppData\Local\Microsoft\Windows\INetCache\Content.Outlook\ETVIM4VC\DPD_CZ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abris\AppData\Local\Microsoft\Windows\INetCache\Content.Outlook\ETVIM4VC\DPD_CZ_20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5047" cy="3729107"/>
                    </a:xfrm>
                    <a:prstGeom prst="rect">
                      <a:avLst/>
                    </a:prstGeom>
                    <a:noFill/>
                    <a:ln>
                      <a:noFill/>
                    </a:ln>
                  </pic:spPr>
                </pic:pic>
              </a:graphicData>
            </a:graphic>
          </wp:inline>
        </w:drawing>
      </w:r>
    </w:p>
    <w:p w:rsidR="00980B25" w:rsidRPr="00CA40A4" w:rsidRDefault="00980B25" w:rsidP="00642E8C">
      <w:pPr>
        <w:tabs>
          <w:tab w:val="left" w:pos="284"/>
        </w:tabs>
        <w:spacing w:before="0" w:after="120" w:line="240" w:lineRule="auto"/>
        <w:jc w:val="center"/>
        <w:rPr>
          <w:color w:val="auto"/>
        </w:rPr>
      </w:pPr>
    </w:p>
    <w:p w:rsidR="001D6A97" w:rsidRPr="00EE73FA" w:rsidRDefault="00543B88" w:rsidP="00642E8C">
      <w:pPr>
        <w:pStyle w:val="ListParagraph"/>
        <w:tabs>
          <w:tab w:val="left" w:pos="284"/>
        </w:tabs>
        <w:spacing w:before="0" w:after="120" w:line="240" w:lineRule="auto"/>
        <w:contextualSpacing w:val="0"/>
        <w:jc w:val="center"/>
        <w:rPr>
          <w:rStyle w:val="Strong"/>
          <w:b w:val="0"/>
          <w:color w:val="auto"/>
        </w:rPr>
      </w:pPr>
      <w:r w:rsidRPr="00CA40A4">
        <w:rPr>
          <w:rStyle w:val="Strong"/>
          <w:b w:val="0"/>
          <w:color w:val="auto"/>
        </w:rPr>
        <w:t>Slika 1</w:t>
      </w:r>
      <w:r w:rsidR="007754D0" w:rsidRPr="00CA40A4">
        <w:rPr>
          <w:rStyle w:val="Strong"/>
          <w:b w:val="0"/>
          <w:color w:val="auto"/>
        </w:rPr>
        <w:t>2</w:t>
      </w:r>
      <w:r w:rsidR="00980B25" w:rsidRPr="00CA40A4">
        <w:rPr>
          <w:rStyle w:val="Strong"/>
          <w:b w:val="0"/>
          <w:color w:val="auto"/>
        </w:rPr>
        <w:t xml:space="preserve">. Rizik od onečišćenja mora </w:t>
      </w:r>
      <w:r w:rsidR="007754D0" w:rsidRPr="00CA40A4">
        <w:rPr>
          <w:rStyle w:val="Strong"/>
          <w:b w:val="0"/>
          <w:color w:val="auto"/>
        </w:rPr>
        <w:t xml:space="preserve"> (izvor: Procjena </w:t>
      </w:r>
      <w:r w:rsidR="007754D0" w:rsidRPr="00EE73FA">
        <w:rPr>
          <w:rStyle w:val="Strong"/>
          <w:b w:val="0"/>
          <w:color w:val="auto"/>
        </w:rPr>
        <w:t>riz</w:t>
      </w:r>
      <w:r w:rsidR="00D8576F" w:rsidRPr="00EE73FA">
        <w:rPr>
          <w:rStyle w:val="Strong"/>
          <w:b w:val="0"/>
          <w:color w:val="auto"/>
        </w:rPr>
        <w:t>ika</w:t>
      </w:r>
      <w:r w:rsidR="00CA40A4" w:rsidRPr="00EE73FA">
        <w:rPr>
          <w:rStyle w:val="Strong"/>
          <w:b w:val="0"/>
          <w:color w:val="auto"/>
        </w:rPr>
        <w:t>)</w:t>
      </w:r>
    </w:p>
    <w:p w:rsidR="00906A77" w:rsidRPr="00813648" w:rsidRDefault="00066D8A" w:rsidP="00642E8C">
      <w:pPr>
        <w:pStyle w:val="Heading2"/>
        <w:pageBreakBefore/>
        <w:numPr>
          <w:ilvl w:val="1"/>
          <w:numId w:val="1"/>
        </w:numPr>
        <w:tabs>
          <w:tab w:val="left" w:pos="284"/>
        </w:tabs>
        <w:spacing w:before="0" w:after="120" w:line="240" w:lineRule="auto"/>
        <w:rPr>
          <w:b/>
          <w:sz w:val="24"/>
          <w:szCs w:val="24"/>
        </w:rPr>
      </w:pPr>
      <w:bookmarkStart w:id="236" w:name="_Toc82424040"/>
      <w:bookmarkStart w:id="237" w:name="_Toc82424222"/>
      <w:bookmarkStart w:id="238" w:name="_Toc82424377"/>
      <w:bookmarkStart w:id="239" w:name="_Toc82508217"/>
      <w:bookmarkStart w:id="240" w:name="_Toc85012974"/>
      <w:bookmarkStart w:id="241" w:name="_Toc145425781"/>
      <w:r w:rsidRPr="00813648">
        <w:rPr>
          <w:b/>
          <w:sz w:val="24"/>
          <w:szCs w:val="24"/>
        </w:rPr>
        <w:lastRenderedPageBreak/>
        <w:t>P</w:t>
      </w:r>
      <w:r w:rsidR="005E5771" w:rsidRPr="00813648">
        <w:rPr>
          <w:b/>
          <w:sz w:val="24"/>
          <w:szCs w:val="24"/>
        </w:rPr>
        <w:t xml:space="preserve"> </w:t>
      </w:r>
      <w:r w:rsidRPr="00813648">
        <w:rPr>
          <w:b/>
          <w:sz w:val="24"/>
          <w:szCs w:val="24"/>
        </w:rPr>
        <w:t>R</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H</w:t>
      </w:r>
      <w:r w:rsidR="005E5771" w:rsidRPr="00813648">
        <w:rPr>
          <w:b/>
          <w:sz w:val="24"/>
          <w:szCs w:val="24"/>
        </w:rPr>
        <w:t xml:space="preserve"> </w:t>
      </w:r>
      <w:r w:rsidRPr="00813648">
        <w:rPr>
          <w:b/>
          <w:sz w:val="24"/>
          <w:szCs w:val="24"/>
        </w:rPr>
        <w:t>V</w:t>
      </w:r>
      <w:r w:rsidR="005E5771" w:rsidRPr="00813648">
        <w:rPr>
          <w:b/>
          <w:sz w:val="24"/>
          <w:szCs w:val="24"/>
        </w:rPr>
        <w:t xml:space="preserve"> </w:t>
      </w:r>
      <w:r w:rsidRPr="00813648">
        <w:rPr>
          <w:b/>
          <w:sz w:val="24"/>
          <w:szCs w:val="24"/>
        </w:rPr>
        <w:t>A</w:t>
      </w:r>
      <w:r w:rsidR="005E5771" w:rsidRPr="00813648">
        <w:rPr>
          <w:b/>
          <w:sz w:val="24"/>
          <w:szCs w:val="24"/>
        </w:rPr>
        <w:t xml:space="preserve"> </w:t>
      </w:r>
      <w:r w:rsidRPr="00813648">
        <w:rPr>
          <w:b/>
          <w:sz w:val="24"/>
          <w:szCs w:val="24"/>
        </w:rPr>
        <w:t>T</w:t>
      </w:r>
      <w:r w:rsidR="005E5771" w:rsidRPr="00813648">
        <w:rPr>
          <w:b/>
          <w:sz w:val="24"/>
          <w:szCs w:val="24"/>
        </w:rPr>
        <w:t xml:space="preserve"> </w:t>
      </w:r>
      <w:r w:rsidRPr="00813648">
        <w:rPr>
          <w:b/>
          <w:sz w:val="24"/>
          <w:szCs w:val="24"/>
        </w:rPr>
        <w:t>LJ</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V</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 xml:space="preserve"> </w:t>
      </w:r>
      <w:r w:rsidR="005E5771" w:rsidRPr="00813648">
        <w:rPr>
          <w:b/>
          <w:sz w:val="24"/>
          <w:szCs w:val="24"/>
        </w:rPr>
        <w:t xml:space="preserve"> </w:t>
      </w:r>
      <w:r w:rsidRPr="00813648">
        <w:rPr>
          <w:b/>
          <w:sz w:val="24"/>
          <w:szCs w:val="24"/>
        </w:rPr>
        <w:t>R</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Z</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C</w:t>
      </w:r>
      <w:r w:rsidR="005E5771" w:rsidRPr="00813648">
        <w:rPr>
          <w:b/>
          <w:sz w:val="24"/>
          <w:szCs w:val="24"/>
        </w:rPr>
        <w:t xml:space="preserve"> </w:t>
      </w:r>
      <w:r w:rsidRPr="00813648">
        <w:rPr>
          <w:b/>
          <w:sz w:val="24"/>
          <w:szCs w:val="24"/>
        </w:rPr>
        <w:t>I</w:t>
      </w:r>
      <w:bookmarkEnd w:id="236"/>
      <w:bookmarkEnd w:id="237"/>
      <w:bookmarkEnd w:id="238"/>
      <w:bookmarkEnd w:id="239"/>
      <w:bookmarkEnd w:id="240"/>
      <w:bookmarkEnd w:id="241"/>
      <w:r w:rsidRPr="00813648">
        <w:rPr>
          <w:b/>
          <w:sz w:val="24"/>
          <w:szCs w:val="24"/>
        </w:rPr>
        <w:t xml:space="preserve"> </w:t>
      </w:r>
    </w:p>
    <w:p w:rsidR="00906A77" w:rsidRPr="00BC45FA" w:rsidRDefault="00906A77" w:rsidP="00642E8C">
      <w:pPr>
        <w:tabs>
          <w:tab w:val="left" w:pos="284"/>
        </w:tabs>
        <w:spacing w:before="0" w:after="120" w:line="240" w:lineRule="auto"/>
        <w:jc w:val="both"/>
      </w:pPr>
    </w:p>
    <w:p w:rsidR="00906A77" w:rsidRPr="00BC45FA" w:rsidRDefault="00906A77" w:rsidP="00642E8C">
      <w:pPr>
        <w:tabs>
          <w:tab w:val="left" w:pos="284"/>
        </w:tabs>
        <w:spacing w:before="0" w:after="120" w:line="240" w:lineRule="auto"/>
        <w:jc w:val="both"/>
      </w:pPr>
    </w:p>
    <w:p w:rsidR="008429EC" w:rsidRPr="00BC45FA" w:rsidRDefault="008429EC" w:rsidP="00642E8C">
      <w:pPr>
        <w:tabs>
          <w:tab w:val="left" w:pos="284"/>
        </w:tabs>
        <w:spacing w:before="0" w:after="120" w:line="240" w:lineRule="auto"/>
        <w:jc w:val="both"/>
      </w:pPr>
    </w:p>
    <w:p w:rsidR="00E87C81" w:rsidRPr="00BC45FA" w:rsidRDefault="00E87C8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03181C" w:rsidRPr="00813648" w:rsidRDefault="0003181C" w:rsidP="00642E8C">
      <w:pPr>
        <w:pStyle w:val="Heading3"/>
        <w:pageBreakBefore/>
        <w:numPr>
          <w:ilvl w:val="2"/>
          <w:numId w:val="1"/>
        </w:numPr>
        <w:tabs>
          <w:tab w:val="left" w:pos="284"/>
        </w:tabs>
        <w:spacing w:before="0" w:after="120" w:line="240" w:lineRule="auto"/>
        <w:rPr>
          <w:b/>
          <w:sz w:val="24"/>
          <w:szCs w:val="24"/>
        </w:rPr>
      </w:pPr>
      <w:bookmarkStart w:id="242" w:name="_Toc82424041"/>
      <w:bookmarkStart w:id="243" w:name="_Toc82424223"/>
      <w:bookmarkStart w:id="244" w:name="_Toc82424378"/>
      <w:bookmarkStart w:id="245" w:name="_Toc82508218"/>
      <w:bookmarkStart w:id="246" w:name="_Toc85012975"/>
      <w:bookmarkStart w:id="247" w:name="_Toc145425782"/>
      <w:r w:rsidRPr="00813648">
        <w:rPr>
          <w:b/>
          <w:sz w:val="24"/>
          <w:szCs w:val="24"/>
        </w:rPr>
        <w:lastRenderedPageBreak/>
        <w:t>Bolest bilja</w:t>
      </w:r>
      <w:bookmarkEnd w:id="242"/>
      <w:bookmarkEnd w:id="243"/>
      <w:bookmarkEnd w:id="244"/>
      <w:bookmarkEnd w:id="245"/>
      <w:bookmarkEnd w:id="246"/>
      <w:bookmarkEnd w:id="247"/>
    </w:p>
    <w:p w:rsidR="009262B1" w:rsidRPr="00813648" w:rsidRDefault="001D6A97" w:rsidP="00642E8C">
      <w:pPr>
        <w:tabs>
          <w:tab w:val="left" w:pos="284"/>
        </w:tabs>
        <w:spacing w:before="0" w:after="120" w:line="240" w:lineRule="auto"/>
        <w:jc w:val="both"/>
        <w:rPr>
          <w:b/>
          <w:sz w:val="24"/>
          <w:szCs w:val="24"/>
        </w:rPr>
      </w:pPr>
      <w:r w:rsidRPr="00813648">
        <w:rPr>
          <w:b/>
          <w:sz w:val="24"/>
          <w:szCs w:val="24"/>
        </w:rPr>
        <w:t>U</w:t>
      </w:r>
      <w:r w:rsidR="003D2962">
        <w:rPr>
          <w:b/>
          <w:sz w:val="24"/>
          <w:szCs w:val="24"/>
        </w:rPr>
        <w:t>vod</w:t>
      </w:r>
    </w:p>
    <w:p w:rsidR="00712E2F" w:rsidRPr="007578F9" w:rsidRDefault="00C87BA4" w:rsidP="00642E8C">
      <w:pPr>
        <w:tabs>
          <w:tab w:val="left" w:pos="284"/>
        </w:tabs>
        <w:spacing w:before="0" w:after="120" w:line="240" w:lineRule="auto"/>
        <w:jc w:val="both"/>
        <w:rPr>
          <w:color w:val="auto"/>
          <w:sz w:val="24"/>
          <w:szCs w:val="24"/>
        </w:rPr>
      </w:pPr>
      <w:r w:rsidRPr="00813648">
        <w:rPr>
          <w:sz w:val="24"/>
          <w:szCs w:val="24"/>
        </w:rPr>
        <w:tab/>
      </w:r>
      <w:r w:rsidR="00F75BB2" w:rsidRPr="007578F9">
        <w:rPr>
          <w:color w:val="auto"/>
          <w:sz w:val="24"/>
          <w:szCs w:val="24"/>
        </w:rPr>
        <w:t xml:space="preserve">Područje biljnog zdravstva </w:t>
      </w:r>
      <w:r w:rsidR="005F6B61">
        <w:rPr>
          <w:color w:val="auto"/>
          <w:sz w:val="24"/>
          <w:szCs w:val="24"/>
        </w:rPr>
        <w:t>obuhvać</w:t>
      </w:r>
      <w:r w:rsidR="00EA23A8">
        <w:rPr>
          <w:color w:val="auto"/>
          <w:sz w:val="24"/>
          <w:szCs w:val="24"/>
        </w:rPr>
        <w:t>a</w:t>
      </w:r>
      <w:r w:rsidR="005F6B61">
        <w:rPr>
          <w:color w:val="auto"/>
          <w:sz w:val="24"/>
          <w:szCs w:val="24"/>
        </w:rPr>
        <w:t xml:space="preserve"> </w:t>
      </w:r>
      <w:r w:rsidR="00614603" w:rsidRPr="007578F9">
        <w:rPr>
          <w:color w:val="auto"/>
          <w:sz w:val="24"/>
          <w:szCs w:val="24"/>
        </w:rPr>
        <w:t>zaštitu bilja, biljnih proizvoda i drugih predmeta od štetnih organizama.</w:t>
      </w:r>
      <w:r w:rsidR="00697E52" w:rsidRPr="007578F9">
        <w:rPr>
          <w:color w:val="auto"/>
          <w:sz w:val="24"/>
          <w:szCs w:val="24"/>
        </w:rPr>
        <w:t xml:space="preserve"> </w:t>
      </w:r>
      <w:r w:rsidR="00381667" w:rsidRPr="007578F9">
        <w:rPr>
          <w:color w:val="auto"/>
          <w:sz w:val="24"/>
          <w:szCs w:val="24"/>
        </w:rPr>
        <w:t>M</w:t>
      </w:r>
      <w:r w:rsidR="00B74334" w:rsidRPr="007578F9">
        <w:rPr>
          <w:color w:val="auto"/>
          <w:sz w:val="24"/>
          <w:szCs w:val="24"/>
        </w:rPr>
        <w:t>inistarstvo poljoprivrede</w:t>
      </w:r>
      <w:r w:rsidR="00790F31" w:rsidRPr="007578F9">
        <w:rPr>
          <w:color w:val="auto"/>
          <w:sz w:val="24"/>
          <w:szCs w:val="24"/>
        </w:rPr>
        <w:t xml:space="preserve">, prema potrebi, propisuje naredbom mjere za suzbijanje </w:t>
      </w:r>
      <w:r w:rsidR="001274C2" w:rsidRPr="007578F9">
        <w:rPr>
          <w:color w:val="auto"/>
          <w:sz w:val="24"/>
          <w:szCs w:val="24"/>
        </w:rPr>
        <w:t>štetnih organizama</w:t>
      </w:r>
      <w:r w:rsidR="00790F31" w:rsidRPr="007578F9">
        <w:rPr>
          <w:color w:val="auto"/>
          <w:sz w:val="24"/>
          <w:szCs w:val="24"/>
        </w:rPr>
        <w:t xml:space="preserve">. </w:t>
      </w:r>
      <w:r w:rsidR="004451B0" w:rsidRPr="007578F9">
        <w:rPr>
          <w:color w:val="auto"/>
          <w:sz w:val="24"/>
          <w:szCs w:val="24"/>
        </w:rPr>
        <w:t xml:space="preserve">Prema odredbama </w:t>
      </w:r>
      <w:hyperlink w:anchor="_Pregled_korištenih_propisa" w:history="1">
        <w:r w:rsidR="004451B0" w:rsidRPr="007578F9">
          <w:rPr>
            <w:rStyle w:val="Hyperlink"/>
            <w:color w:val="auto"/>
            <w:sz w:val="24"/>
            <w:szCs w:val="24"/>
          </w:rPr>
          <w:t>Zakona o biljnom zdravstvu</w:t>
        </w:r>
      </w:hyperlink>
      <w:r w:rsidR="005F6B61">
        <w:rPr>
          <w:rStyle w:val="Hyperlink"/>
          <w:color w:val="auto"/>
          <w:sz w:val="24"/>
          <w:szCs w:val="24"/>
        </w:rPr>
        <w:t>,</w:t>
      </w:r>
      <w:r w:rsidR="004451B0" w:rsidRPr="007578F9">
        <w:rPr>
          <w:color w:val="auto"/>
          <w:sz w:val="24"/>
          <w:szCs w:val="24"/>
        </w:rPr>
        <w:t xml:space="preserve"> </w:t>
      </w:r>
      <w:r w:rsidR="0012490B" w:rsidRPr="007578F9">
        <w:rPr>
          <w:color w:val="auto"/>
          <w:sz w:val="24"/>
          <w:szCs w:val="24"/>
        </w:rPr>
        <w:t xml:space="preserve">Hrvatska agencija za poljoprivredu i hranu </w:t>
      </w:r>
      <w:r w:rsidR="004451B0" w:rsidRPr="007578F9">
        <w:rPr>
          <w:color w:val="auto"/>
          <w:sz w:val="24"/>
          <w:szCs w:val="24"/>
        </w:rPr>
        <w:t>je nadležno</w:t>
      </w:r>
      <w:r w:rsidR="00F83291" w:rsidRPr="007578F9">
        <w:rPr>
          <w:color w:val="auto"/>
          <w:sz w:val="24"/>
          <w:szCs w:val="24"/>
        </w:rPr>
        <w:t xml:space="preserve"> i stručno</w:t>
      </w:r>
      <w:r w:rsidR="004451B0" w:rsidRPr="007578F9">
        <w:rPr>
          <w:color w:val="auto"/>
          <w:sz w:val="24"/>
          <w:szCs w:val="24"/>
        </w:rPr>
        <w:t xml:space="preserve"> </w:t>
      </w:r>
      <w:r w:rsidR="00F83291" w:rsidRPr="007578F9">
        <w:rPr>
          <w:color w:val="auto"/>
          <w:sz w:val="24"/>
          <w:szCs w:val="24"/>
        </w:rPr>
        <w:t xml:space="preserve">tijelo za provedbu </w:t>
      </w:r>
      <w:r w:rsidR="00092201" w:rsidRPr="007578F9">
        <w:rPr>
          <w:color w:val="auto"/>
          <w:sz w:val="24"/>
          <w:szCs w:val="24"/>
        </w:rPr>
        <w:t>njegovih odredbi</w:t>
      </w:r>
      <w:r w:rsidR="00712E2F" w:rsidRPr="007578F9">
        <w:rPr>
          <w:color w:val="auto"/>
          <w:sz w:val="24"/>
          <w:szCs w:val="24"/>
        </w:rPr>
        <w:t>.</w:t>
      </w:r>
    </w:p>
    <w:p w:rsidR="00712E2F" w:rsidRPr="007578F9" w:rsidRDefault="00F83291" w:rsidP="00642E8C">
      <w:pPr>
        <w:tabs>
          <w:tab w:val="left" w:pos="284"/>
        </w:tabs>
        <w:spacing w:before="0" w:after="120" w:line="240" w:lineRule="auto"/>
        <w:jc w:val="both"/>
        <w:rPr>
          <w:color w:val="auto"/>
          <w:sz w:val="24"/>
          <w:szCs w:val="24"/>
        </w:rPr>
      </w:pPr>
      <w:r w:rsidRPr="007578F9">
        <w:rPr>
          <w:color w:val="auto"/>
          <w:sz w:val="24"/>
          <w:szCs w:val="24"/>
        </w:rPr>
        <w:t xml:space="preserve"> </w:t>
      </w:r>
      <w:r w:rsidR="007578F9">
        <w:rPr>
          <w:color w:val="auto"/>
          <w:sz w:val="24"/>
          <w:szCs w:val="24"/>
        </w:rPr>
        <w:tab/>
      </w:r>
      <w:r w:rsidR="00790F31" w:rsidRPr="007578F9">
        <w:rPr>
          <w:color w:val="auto"/>
          <w:sz w:val="24"/>
          <w:szCs w:val="24"/>
        </w:rPr>
        <w:t>Hrvatski šumarski institut</w:t>
      </w:r>
      <w:r w:rsidR="0030349B" w:rsidRPr="007578F9">
        <w:rPr>
          <w:color w:val="auto"/>
          <w:sz w:val="24"/>
          <w:szCs w:val="24"/>
        </w:rPr>
        <w:t xml:space="preserve"> </w:t>
      </w:r>
      <w:r w:rsidR="00712E2F" w:rsidRPr="007578F9">
        <w:rPr>
          <w:color w:val="auto"/>
          <w:sz w:val="24"/>
          <w:szCs w:val="24"/>
        </w:rPr>
        <w:t>je</w:t>
      </w:r>
      <w:r w:rsidRPr="007578F9">
        <w:rPr>
          <w:color w:val="auto"/>
          <w:sz w:val="24"/>
          <w:szCs w:val="24"/>
        </w:rPr>
        <w:t xml:space="preserve"> </w:t>
      </w:r>
      <w:r w:rsidR="00790F31" w:rsidRPr="007578F9">
        <w:rPr>
          <w:color w:val="auto"/>
          <w:sz w:val="24"/>
          <w:szCs w:val="24"/>
        </w:rPr>
        <w:t>pravna osoba s javnim ovlast</w:t>
      </w:r>
      <w:r w:rsidR="005F6B61">
        <w:rPr>
          <w:color w:val="auto"/>
          <w:sz w:val="24"/>
          <w:szCs w:val="24"/>
        </w:rPr>
        <w:t xml:space="preserve">ima koja obavlja poslove i zadaće </w:t>
      </w:r>
      <w:r w:rsidR="00790F31" w:rsidRPr="007578F9">
        <w:rPr>
          <w:color w:val="auto"/>
          <w:sz w:val="24"/>
          <w:szCs w:val="24"/>
        </w:rPr>
        <w:t>izvještajno</w:t>
      </w:r>
      <w:r w:rsidR="00C418AB" w:rsidRPr="007578F9">
        <w:rPr>
          <w:color w:val="auto"/>
          <w:sz w:val="24"/>
          <w:szCs w:val="24"/>
        </w:rPr>
        <w:t>-</w:t>
      </w:r>
      <w:r w:rsidR="00790F31" w:rsidRPr="007578F9">
        <w:rPr>
          <w:color w:val="auto"/>
          <w:sz w:val="24"/>
          <w:szCs w:val="24"/>
        </w:rPr>
        <w:t>prognoznih poslova</w:t>
      </w:r>
      <w:r w:rsidR="0030349B" w:rsidRPr="007578F9">
        <w:rPr>
          <w:color w:val="auto"/>
          <w:sz w:val="24"/>
          <w:szCs w:val="24"/>
        </w:rPr>
        <w:t xml:space="preserve"> </w:t>
      </w:r>
      <w:r w:rsidR="00790F31" w:rsidRPr="007578F9">
        <w:rPr>
          <w:color w:val="auto"/>
          <w:sz w:val="24"/>
          <w:szCs w:val="24"/>
        </w:rPr>
        <w:t xml:space="preserve">u šumarstvu koji </w:t>
      </w:r>
      <w:r w:rsidR="001274C2" w:rsidRPr="007578F9">
        <w:rPr>
          <w:color w:val="auto"/>
          <w:sz w:val="24"/>
          <w:szCs w:val="24"/>
        </w:rPr>
        <w:t xml:space="preserve"> </w:t>
      </w:r>
      <w:r w:rsidR="00790F31" w:rsidRPr="007578F9">
        <w:rPr>
          <w:color w:val="auto"/>
          <w:sz w:val="24"/>
          <w:szCs w:val="24"/>
        </w:rPr>
        <w:t>se odnose na šume, šumske rasadnike i šumski reprodukcijski materijal</w:t>
      </w:r>
      <w:r w:rsidR="00712E2F" w:rsidRPr="007578F9">
        <w:rPr>
          <w:color w:val="auto"/>
          <w:sz w:val="24"/>
          <w:szCs w:val="24"/>
        </w:rPr>
        <w:t xml:space="preserve"> te</w:t>
      </w:r>
      <w:r w:rsidR="00A220A4" w:rsidRPr="007578F9">
        <w:rPr>
          <w:color w:val="auto"/>
          <w:sz w:val="24"/>
          <w:szCs w:val="24"/>
        </w:rPr>
        <w:t xml:space="preserve"> je obvezan o obavljanju poslova kontinuirano izvješćivati </w:t>
      </w:r>
      <w:r w:rsidR="00381667" w:rsidRPr="007578F9">
        <w:rPr>
          <w:color w:val="auto"/>
          <w:sz w:val="24"/>
          <w:szCs w:val="24"/>
        </w:rPr>
        <w:t>M</w:t>
      </w:r>
      <w:r w:rsidR="00CA5422" w:rsidRPr="007578F9">
        <w:rPr>
          <w:color w:val="auto"/>
          <w:sz w:val="24"/>
          <w:szCs w:val="24"/>
        </w:rPr>
        <w:t>inistarstvo poljoprivrede</w:t>
      </w:r>
      <w:r w:rsidR="00A220A4" w:rsidRPr="007578F9">
        <w:rPr>
          <w:color w:val="auto"/>
          <w:sz w:val="24"/>
          <w:szCs w:val="24"/>
        </w:rPr>
        <w:t>.</w:t>
      </w:r>
    </w:p>
    <w:p w:rsidR="00790F31" w:rsidRPr="007578F9" w:rsidRDefault="00AA2161" w:rsidP="00642E8C">
      <w:pPr>
        <w:tabs>
          <w:tab w:val="left" w:pos="284"/>
        </w:tabs>
        <w:spacing w:before="0" w:after="120" w:line="240" w:lineRule="auto"/>
        <w:jc w:val="both"/>
        <w:rPr>
          <w:color w:val="auto"/>
          <w:sz w:val="24"/>
          <w:szCs w:val="24"/>
        </w:rPr>
      </w:pPr>
      <w:r w:rsidRPr="007578F9">
        <w:rPr>
          <w:color w:val="auto"/>
          <w:sz w:val="24"/>
          <w:szCs w:val="24"/>
        </w:rPr>
        <w:t xml:space="preserve"> </w:t>
      </w:r>
      <w:r w:rsidR="007578F9">
        <w:rPr>
          <w:color w:val="auto"/>
          <w:sz w:val="24"/>
          <w:szCs w:val="24"/>
        </w:rPr>
        <w:tab/>
      </w:r>
      <w:r w:rsidR="00381667" w:rsidRPr="007578F9">
        <w:rPr>
          <w:color w:val="auto"/>
          <w:sz w:val="24"/>
          <w:szCs w:val="24"/>
        </w:rPr>
        <w:t>M</w:t>
      </w:r>
      <w:r w:rsidR="00CA5422" w:rsidRPr="007578F9">
        <w:rPr>
          <w:color w:val="auto"/>
          <w:sz w:val="24"/>
          <w:szCs w:val="24"/>
        </w:rPr>
        <w:t>inistarstvo poljoprivrede</w:t>
      </w:r>
      <w:r w:rsidRPr="007578F9">
        <w:rPr>
          <w:color w:val="auto"/>
          <w:sz w:val="24"/>
          <w:szCs w:val="24"/>
        </w:rPr>
        <w:t xml:space="preserve"> vodi Službeni registar specijaliziranih subjekata</w:t>
      </w:r>
      <w:r w:rsidR="0069038E" w:rsidRPr="007578F9">
        <w:rPr>
          <w:color w:val="auto"/>
          <w:sz w:val="24"/>
          <w:szCs w:val="24"/>
        </w:rPr>
        <w:t xml:space="preserve"> </w:t>
      </w:r>
      <w:r w:rsidR="00712E2F" w:rsidRPr="007578F9">
        <w:rPr>
          <w:color w:val="auto"/>
          <w:sz w:val="24"/>
          <w:szCs w:val="24"/>
        </w:rPr>
        <w:t>koje čine</w:t>
      </w:r>
      <w:r w:rsidR="0069038E" w:rsidRPr="007578F9">
        <w:rPr>
          <w:color w:val="auto"/>
          <w:sz w:val="24"/>
          <w:szCs w:val="24"/>
        </w:rPr>
        <w:t xml:space="preserve"> fizičk</w:t>
      </w:r>
      <w:r w:rsidR="007578F9" w:rsidRPr="007578F9">
        <w:rPr>
          <w:color w:val="auto"/>
          <w:sz w:val="24"/>
          <w:szCs w:val="24"/>
        </w:rPr>
        <w:t>e</w:t>
      </w:r>
      <w:r w:rsidR="0069038E" w:rsidRPr="007578F9">
        <w:rPr>
          <w:color w:val="auto"/>
          <w:sz w:val="24"/>
          <w:szCs w:val="24"/>
        </w:rPr>
        <w:t xml:space="preserve"> ili pravn</w:t>
      </w:r>
      <w:r w:rsidR="007578F9" w:rsidRPr="007578F9">
        <w:rPr>
          <w:color w:val="auto"/>
          <w:sz w:val="24"/>
          <w:szCs w:val="24"/>
        </w:rPr>
        <w:t>e</w:t>
      </w:r>
      <w:r w:rsidR="0069038E" w:rsidRPr="007578F9">
        <w:rPr>
          <w:color w:val="auto"/>
          <w:sz w:val="24"/>
          <w:szCs w:val="24"/>
        </w:rPr>
        <w:t xml:space="preserve"> osob</w:t>
      </w:r>
      <w:r w:rsidR="007578F9" w:rsidRPr="007578F9">
        <w:rPr>
          <w:color w:val="auto"/>
          <w:sz w:val="24"/>
          <w:szCs w:val="24"/>
        </w:rPr>
        <w:t>e</w:t>
      </w:r>
      <w:r w:rsidR="0069038E" w:rsidRPr="007578F9">
        <w:rPr>
          <w:color w:val="auto"/>
          <w:sz w:val="24"/>
          <w:szCs w:val="24"/>
        </w:rPr>
        <w:t xml:space="preserve"> poslovno uključen</w:t>
      </w:r>
      <w:r w:rsidR="007578F9" w:rsidRPr="007578F9">
        <w:rPr>
          <w:color w:val="auto"/>
          <w:sz w:val="24"/>
          <w:szCs w:val="24"/>
        </w:rPr>
        <w:t>e</w:t>
      </w:r>
      <w:r w:rsidR="0069038E" w:rsidRPr="007578F9">
        <w:rPr>
          <w:color w:val="auto"/>
          <w:sz w:val="24"/>
          <w:szCs w:val="24"/>
        </w:rPr>
        <w:t xml:space="preserve"> u aktivnosti sadnje, oplemenjivanja</w:t>
      </w:r>
      <w:r w:rsidR="00DE5A8A" w:rsidRPr="007578F9">
        <w:rPr>
          <w:color w:val="auto"/>
          <w:sz w:val="24"/>
          <w:szCs w:val="24"/>
        </w:rPr>
        <w:t xml:space="preserve"> i</w:t>
      </w:r>
      <w:r w:rsidR="0069038E" w:rsidRPr="007578F9">
        <w:rPr>
          <w:color w:val="auto"/>
          <w:sz w:val="24"/>
          <w:szCs w:val="24"/>
        </w:rPr>
        <w:t xml:space="preserve"> proizvodnje</w:t>
      </w:r>
      <w:r w:rsidR="005F6B61">
        <w:rPr>
          <w:color w:val="auto"/>
          <w:sz w:val="24"/>
          <w:szCs w:val="24"/>
        </w:rPr>
        <w:t xml:space="preserve">, </w:t>
      </w:r>
      <w:r w:rsidR="0069038E" w:rsidRPr="007578F9">
        <w:rPr>
          <w:color w:val="auto"/>
          <w:sz w:val="24"/>
          <w:szCs w:val="24"/>
        </w:rPr>
        <w:t>uključujući uzgoj, umnožavanje i održavanje</w:t>
      </w:r>
      <w:r w:rsidRPr="007578F9">
        <w:rPr>
          <w:color w:val="auto"/>
          <w:sz w:val="24"/>
          <w:szCs w:val="24"/>
        </w:rPr>
        <w:t>, koj</w:t>
      </w:r>
      <w:r w:rsidR="007578F9" w:rsidRPr="007578F9">
        <w:rPr>
          <w:color w:val="auto"/>
          <w:sz w:val="24"/>
          <w:szCs w:val="24"/>
        </w:rPr>
        <w:t>e su dužne</w:t>
      </w:r>
      <w:r w:rsidRPr="007578F9">
        <w:rPr>
          <w:color w:val="auto"/>
          <w:sz w:val="24"/>
          <w:szCs w:val="24"/>
        </w:rPr>
        <w:t xml:space="preserve"> provoditi mjere suzbijanja </w:t>
      </w:r>
      <w:r w:rsidR="001274C2" w:rsidRPr="007578F9">
        <w:rPr>
          <w:color w:val="auto"/>
          <w:sz w:val="24"/>
          <w:szCs w:val="24"/>
        </w:rPr>
        <w:t>štetnih organizama</w:t>
      </w:r>
      <w:r w:rsidRPr="007578F9">
        <w:rPr>
          <w:color w:val="auto"/>
          <w:sz w:val="24"/>
          <w:szCs w:val="24"/>
        </w:rPr>
        <w:t>.</w:t>
      </w:r>
      <w:r w:rsidR="00A35C26" w:rsidRPr="007578F9">
        <w:rPr>
          <w:color w:val="auto"/>
          <w:sz w:val="24"/>
          <w:szCs w:val="24"/>
        </w:rPr>
        <w:t xml:space="preserve"> </w:t>
      </w:r>
    </w:p>
    <w:p w:rsidR="00795433" w:rsidRPr="00813648" w:rsidRDefault="00690BC3" w:rsidP="00642E8C">
      <w:pPr>
        <w:tabs>
          <w:tab w:val="left" w:pos="284"/>
          <w:tab w:val="left" w:pos="8700"/>
        </w:tabs>
        <w:spacing w:before="0" w:after="120" w:line="240" w:lineRule="auto"/>
        <w:jc w:val="both"/>
        <w:rPr>
          <w:sz w:val="24"/>
          <w:szCs w:val="24"/>
        </w:rPr>
      </w:pPr>
      <w:r w:rsidRPr="00813648">
        <w:rPr>
          <w:sz w:val="24"/>
          <w:szCs w:val="24"/>
        </w:rPr>
        <w:tab/>
      </w:r>
    </w:p>
    <w:p w:rsidR="009B6F43" w:rsidRPr="00813648" w:rsidRDefault="009B6F43" w:rsidP="00642E8C">
      <w:pPr>
        <w:tabs>
          <w:tab w:val="left" w:pos="284"/>
        </w:tabs>
        <w:spacing w:before="0" w:after="120" w:line="240" w:lineRule="auto"/>
        <w:rPr>
          <w:b/>
          <w:sz w:val="24"/>
          <w:szCs w:val="24"/>
        </w:rPr>
      </w:pPr>
      <w:bookmarkStart w:id="248" w:name="_Toc82424042"/>
      <w:bookmarkStart w:id="249" w:name="_Toc82424379"/>
      <w:bookmarkStart w:id="250" w:name="_Toc82508219"/>
      <w:bookmarkStart w:id="251" w:name="_Toc85012976"/>
      <w:r w:rsidRPr="00813648">
        <w:rPr>
          <w:b/>
          <w:sz w:val="24"/>
          <w:szCs w:val="24"/>
        </w:rPr>
        <w:t xml:space="preserve">MJERE I AKTIVNOSTI </w:t>
      </w:r>
      <w:r w:rsidR="00B71DBD" w:rsidRPr="00B71DBD">
        <w:rPr>
          <w:b/>
          <w:sz w:val="24"/>
          <w:szCs w:val="24"/>
        </w:rPr>
        <w:t>CIVILNE ZAŠTITE</w:t>
      </w:r>
    </w:p>
    <w:p w:rsidR="0003181C" w:rsidRPr="00813648" w:rsidRDefault="0003181C" w:rsidP="00A556CA">
      <w:pPr>
        <w:pStyle w:val="Heading4"/>
      </w:pPr>
      <w:bookmarkStart w:id="252" w:name="_Toc145425783"/>
      <w:r w:rsidRPr="00813648">
        <w:t>Rano upozoravanje</w:t>
      </w:r>
      <w:bookmarkEnd w:id="248"/>
      <w:bookmarkEnd w:id="249"/>
      <w:bookmarkEnd w:id="250"/>
      <w:bookmarkEnd w:id="251"/>
      <w:bookmarkEnd w:id="252"/>
    </w:p>
    <w:p w:rsidR="00243F0B" w:rsidRPr="00813648" w:rsidRDefault="00243F0B" w:rsidP="00642E8C">
      <w:pPr>
        <w:tabs>
          <w:tab w:val="left" w:pos="284"/>
        </w:tabs>
        <w:spacing w:before="0" w:after="120" w:line="240" w:lineRule="auto"/>
        <w:jc w:val="center"/>
        <w:rPr>
          <w:rStyle w:val="SubtleEmphasis"/>
          <w:b/>
          <w:i w:val="0"/>
          <w:color w:val="auto"/>
          <w:sz w:val="24"/>
          <w:szCs w:val="24"/>
        </w:rPr>
      </w:pPr>
      <w:r w:rsidRPr="00813648">
        <w:rPr>
          <w:rStyle w:val="SubtleEmphasis"/>
          <w:b/>
          <w:i w:val="0"/>
          <w:color w:val="auto"/>
          <w:sz w:val="24"/>
          <w:szCs w:val="24"/>
        </w:rPr>
        <w:t xml:space="preserve">Tablica </w:t>
      </w:r>
      <w:r w:rsidR="00B06C78">
        <w:rPr>
          <w:rStyle w:val="SubtleEmphasis"/>
          <w:b/>
          <w:i w:val="0"/>
          <w:color w:val="auto"/>
          <w:sz w:val="24"/>
          <w:szCs w:val="24"/>
        </w:rPr>
        <w:t>36</w:t>
      </w:r>
      <w:r w:rsidRPr="00813648">
        <w:rPr>
          <w:rStyle w:val="SubtleEmphasis"/>
          <w:b/>
          <w:i w:val="0"/>
          <w:color w:val="auto"/>
          <w:sz w:val="24"/>
          <w:szCs w:val="24"/>
        </w:rPr>
        <w:t>. Pregled nositelja i korisnika aktivnosti ranog upozoravanja u slučaju bolesti bilja</w:t>
      </w:r>
    </w:p>
    <w:tbl>
      <w:tblPr>
        <w:tblStyle w:val="Tablicareetke4-isticanje61"/>
        <w:tblW w:w="0" w:type="auto"/>
        <w:tblLook w:val="04A0" w:firstRow="1" w:lastRow="0" w:firstColumn="1" w:lastColumn="0" w:noHBand="0" w:noVBand="1"/>
      </w:tblPr>
      <w:tblGrid>
        <w:gridCol w:w="1003"/>
        <w:gridCol w:w="2343"/>
        <w:gridCol w:w="2403"/>
        <w:gridCol w:w="1805"/>
        <w:gridCol w:w="2902"/>
      </w:tblGrid>
      <w:tr w:rsidR="00FE6428" w:rsidRPr="00813648" w:rsidTr="008D2B53">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66498A" w:rsidRPr="00813648" w:rsidRDefault="001D6A97" w:rsidP="00FE6428">
            <w:pPr>
              <w:tabs>
                <w:tab w:val="left" w:pos="284"/>
              </w:tabs>
              <w:spacing w:before="0" w:after="120"/>
              <w:rPr>
                <w:sz w:val="24"/>
                <w:szCs w:val="24"/>
              </w:rPr>
            </w:pPr>
            <w:r w:rsidRPr="00813648">
              <w:rPr>
                <w:rFonts w:eastAsia="Arial"/>
                <w:sz w:val="24"/>
                <w:szCs w:val="24"/>
                <w:lang w:eastAsia="hr-HR"/>
              </w:rPr>
              <w:t>N</w:t>
            </w:r>
            <w:r w:rsidR="00FE6428">
              <w:rPr>
                <w:rFonts w:eastAsia="Arial"/>
                <w:sz w:val="24"/>
                <w:szCs w:val="24"/>
                <w:lang w:eastAsia="hr-HR"/>
              </w:rPr>
              <w:t>ositelj</w:t>
            </w:r>
            <w:r w:rsidRPr="00813648">
              <w:rPr>
                <w:rFonts w:eastAsia="Arial"/>
                <w:sz w:val="24"/>
                <w:szCs w:val="24"/>
                <w:lang w:eastAsia="hr-HR"/>
              </w:rPr>
              <w:t xml:space="preserve"> </w:t>
            </w:r>
          </w:p>
        </w:tc>
        <w:tc>
          <w:tcPr>
            <w:tcW w:w="0" w:type="auto"/>
          </w:tcPr>
          <w:p w:rsidR="0066498A"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lang w:eastAsia="hr-HR"/>
              </w:rPr>
              <w:t>I</w:t>
            </w:r>
            <w:r w:rsidR="00FE6428">
              <w:rPr>
                <w:rFonts w:eastAsia="Arial"/>
                <w:sz w:val="24"/>
                <w:szCs w:val="24"/>
                <w:lang w:eastAsia="hr-HR"/>
              </w:rPr>
              <w:t>zvor upozoravanja</w:t>
            </w:r>
            <w:r w:rsidR="003A1642" w:rsidRPr="00813648">
              <w:rPr>
                <w:rFonts w:eastAsia="Arial"/>
                <w:sz w:val="24"/>
                <w:szCs w:val="24"/>
                <w:lang w:eastAsia="hr-HR"/>
              </w:rPr>
              <w:t xml:space="preserve"> </w:t>
            </w:r>
          </w:p>
        </w:tc>
        <w:tc>
          <w:tcPr>
            <w:tcW w:w="0" w:type="auto"/>
          </w:tcPr>
          <w:p w:rsidR="0066498A" w:rsidRPr="00813648" w:rsidRDefault="00A32355"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sz w:val="24"/>
                <w:szCs w:val="24"/>
              </w:rPr>
              <w:t>M</w:t>
            </w:r>
            <w:r w:rsidR="00FE6428">
              <w:rPr>
                <w:sz w:val="24"/>
                <w:szCs w:val="24"/>
              </w:rPr>
              <w:t>jere i aktivnosti</w:t>
            </w:r>
            <w:r w:rsidR="007E23C0">
              <w:rPr>
                <w:sz w:val="24"/>
                <w:szCs w:val="24"/>
              </w:rPr>
              <w:t xml:space="preserve"> civilne zaštite</w:t>
            </w:r>
          </w:p>
        </w:tc>
        <w:tc>
          <w:tcPr>
            <w:tcW w:w="0" w:type="auto"/>
          </w:tcPr>
          <w:p w:rsidR="0066498A"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lang w:eastAsia="hr-HR"/>
              </w:rPr>
              <w:t>K</w:t>
            </w:r>
            <w:r w:rsidR="00FE6428">
              <w:rPr>
                <w:rFonts w:eastAsia="Arial"/>
                <w:sz w:val="24"/>
                <w:szCs w:val="24"/>
                <w:lang w:eastAsia="hr-HR"/>
              </w:rPr>
              <w:t>orisnici upozoravanja</w:t>
            </w:r>
            <w:r w:rsidR="003A1642" w:rsidRPr="00813648">
              <w:rPr>
                <w:rFonts w:eastAsia="Arial"/>
                <w:sz w:val="24"/>
                <w:szCs w:val="24"/>
                <w:lang w:eastAsia="hr-HR"/>
              </w:rPr>
              <w:t xml:space="preserve"> </w:t>
            </w:r>
          </w:p>
        </w:tc>
        <w:tc>
          <w:tcPr>
            <w:tcW w:w="0" w:type="auto"/>
          </w:tcPr>
          <w:p w:rsidR="0066498A"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lang w:eastAsia="hr-HR"/>
              </w:rPr>
              <w:t>N</w:t>
            </w:r>
            <w:r w:rsidR="00FE6428">
              <w:rPr>
                <w:rFonts w:eastAsia="Arial"/>
                <w:sz w:val="24"/>
                <w:szCs w:val="24"/>
                <w:lang w:eastAsia="hr-HR"/>
              </w:rPr>
              <w:t>apomena</w:t>
            </w:r>
          </w:p>
        </w:tc>
      </w:tr>
      <w:tr w:rsidR="00FE6428" w:rsidRPr="00813648" w:rsidTr="00F42CCD">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66498A" w:rsidRPr="00813648" w:rsidRDefault="00381667" w:rsidP="00642E8C">
            <w:pPr>
              <w:tabs>
                <w:tab w:val="left" w:pos="284"/>
              </w:tabs>
              <w:spacing w:before="0" w:after="120"/>
              <w:rPr>
                <w:rFonts w:eastAsia="Arial"/>
                <w:sz w:val="24"/>
                <w:szCs w:val="24"/>
              </w:rPr>
            </w:pPr>
            <w:r w:rsidRPr="00813648">
              <w:rPr>
                <w:rFonts w:eastAsia="Arial"/>
                <w:sz w:val="24"/>
                <w:szCs w:val="24"/>
                <w:lang w:eastAsia="hr-HR"/>
              </w:rPr>
              <w:t>MP</w:t>
            </w:r>
          </w:p>
        </w:tc>
        <w:tc>
          <w:tcPr>
            <w:tcW w:w="0" w:type="auto"/>
          </w:tcPr>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HAPIH </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HŠI</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očevici </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lastRenderedPageBreak/>
              <w:t>- posjednici bilja i druge osobe koje dolaze u kontakt s biljem</w:t>
            </w:r>
          </w:p>
          <w:p w:rsidR="00A220A4"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specijalizirani subjekti</w:t>
            </w:r>
          </w:p>
        </w:tc>
        <w:tc>
          <w:tcPr>
            <w:tcW w:w="0" w:type="auto"/>
          </w:tcPr>
          <w:p w:rsidR="0066498A"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lastRenderedPageBreak/>
              <w:t>-</w:t>
            </w:r>
            <w:r w:rsidR="006854E0" w:rsidRPr="00813648">
              <w:rPr>
                <w:rFonts w:eastAsia="Arial"/>
                <w:sz w:val="24"/>
                <w:szCs w:val="24"/>
                <w:lang w:eastAsia="hr-HR"/>
              </w:rPr>
              <w:t xml:space="preserve"> </w:t>
            </w:r>
            <w:r w:rsidRPr="00813648">
              <w:rPr>
                <w:rFonts w:eastAsia="Arial"/>
                <w:sz w:val="24"/>
                <w:szCs w:val="24"/>
                <w:lang w:eastAsia="hr-HR"/>
              </w:rPr>
              <w:t>d</w:t>
            </w:r>
            <w:r w:rsidR="00AA2161" w:rsidRPr="00813648">
              <w:rPr>
                <w:rFonts w:eastAsia="Arial"/>
                <w:sz w:val="24"/>
                <w:szCs w:val="24"/>
                <w:lang w:eastAsia="hr-HR"/>
              </w:rPr>
              <w:t>istribucija informacija o događaju</w:t>
            </w:r>
          </w:p>
          <w:p w:rsidR="002B4FC4"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w:t>
            </w:r>
            <w:r w:rsidR="006854E0" w:rsidRPr="00813648">
              <w:rPr>
                <w:rFonts w:eastAsia="Arial"/>
                <w:sz w:val="24"/>
                <w:szCs w:val="24"/>
              </w:rPr>
              <w:t xml:space="preserve"> </w:t>
            </w:r>
            <w:r w:rsidRPr="00813648">
              <w:rPr>
                <w:rFonts w:eastAsia="Arial"/>
                <w:sz w:val="24"/>
                <w:szCs w:val="24"/>
              </w:rPr>
              <w:t>d</w:t>
            </w:r>
            <w:r w:rsidR="002B4FC4" w:rsidRPr="00813648">
              <w:rPr>
                <w:rFonts w:eastAsia="Arial"/>
                <w:sz w:val="24"/>
                <w:szCs w:val="24"/>
              </w:rPr>
              <w:t xml:space="preserve">ostavljanje podataka o posljedicama </w:t>
            </w:r>
            <w:r w:rsidR="0031019A" w:rsidRPr="00813648">
              <w:rPr>
                <w:rFonts w:eastAsia="Arial"/>
                <w:sz w:val="24"/>
                <w:szCs w:val="24"/>
              </w:rPr>
              <w:t>pojave organizama štetnih za bilje</w:t>
            </w:r>
          </w:p>
        </w:tc>
        <w:tc>
          <w:tcPr>
            <w:tcW w:w="0" w:type="auto"/>
          </w:tcPr>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 xml:space="preserve">- DIRH </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JLP(R)S </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mediji i društvene mreže</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lastRenderedPageBreak/>
              <w:t>- MINTS (HTZ)</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 MUP RCZ</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w:t>
            </w:r>
            <w:r w:rsidRPr="00813648">
              <w:rPr>
                <w:rFonts w:eastAsia="Arial"/>
                <w:sz w:val="24"/>
                <w:szCs w:val="24"/>
              </w:rPr>
              <w:t>VRH</w:t>
            </w:r>
          </w:p>
          <w:p w:rsidR="0051124A"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žurne službe</w:t>
            </w:r>
          </w:p>
        </w:tc>
        <w:tc>
          <w:tcPr>
            <w:tcW w:w="0" w:type="auto"/>
          </w:tcPr>
          <w:p w:rsidR="00A220A4"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lastRenderedPageBreak/>
              <w:t xml:space="preserve">- </w:t>
            </w:r>
            <w:r w:rsidR="00A220A4" w:rsidRPr="00813648">
              <w:rPr>
                <w:rFonts w:eastAsia="Arial"/>
                <w:sz w:val="24"/>
                <w:szCs w:val="24"/>
                <w:lang w:eastAsia="hr-HR"/>
              </w:rPr>
              <w:t>otkrivanj</w:t>
            </w:r>
            <w:r w:rsidR="00AA2161" w:rsidRPr="00813648">
              <w:rPr>
                <w:rFonts w:eastAsia="Arial"/>
                <w:sz w:val="24"/>
                <w:szCs w:val="24"/>
                <w:lang w:eastAsia="hr-HR"/>
              </w:rPr>
              <w:t>e</w:t>
            </w:r>
            <w:r w:rsidR="00A220A4" w:rsidRPr="00813648">
              <w:rPr>
                <w:rFonts w:eastAsia="Arial"/>
                <w:sz w:val="24"/>
                <w:szCs w:val="24"/>
                <w:lang w:eastAsia="hr-HR"/>
              </w:rPr>
              <w:t xml:space="preserve"> </w:t>
            </w:r>
            <w:r w:rsidR="001274C2" w:rsidRPr="00813648">
              <w:rPr>
                <w:sz w:val="24"/>
                <w:szCs w:val="24"/>
              </w:rPr>
              <w:t>štetnih organizama</w:t>
            </w:r>
          </w:p>
          <w:p w:rsidR="00A220A4"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w:t>
            </w:r>
            <w:r w:rsidR="00A220A4" w:rsidRPr="00813648">
              <w:rPr>
                <w:rFonts w:eastAsia="Arial"/>
                <w:sz w:val="24"/>
                <w:szCs w:val="24"/>
                <w:lang w:eastAsia="hr-HR"/>
              </w:rPr>
              <w:t xml:space="preserve">prikupljanje  meteoroloških podataka važnih za prognoziranje razvoja i kretanja njihove populacije </w:t>
            </w:r>
          </w:p>
          <w:p w:rsidR="00690BC3"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lastRenderedPageBreak/>
              <w:t xml:space="preserve">- </w:t>
            </w:r>
            <w:r w:rsidR="00C96CDC" w:rsidRPr="00813648">
              <w:rPr>
                <w:rFonts w:eastAsia="Arial"/>
                <w:sz w:val="24"/>
                <w:szCs w:val="24"/>
                <w:lang w:eastAsia="hr-HR"/>
              </w:rPr>
              <w:t>informiranje</w:t>
            </w:r>
            <w:r w:rsidR="00A220A4" w:rsidRPr="00813648">
              <w:rPr>
                <w:rFonts w:eastAsia="Arial"/>
                <w:sz w:val="24"/>
                <w:szCs w:val="24"/>
                <w:lang w:eastAsia="hr-HR"/>
              </w:rPr>
              <w:t xml:space="preserve"> stanovništva,</w:t>
            </w:r>
            <w:r w:rsidR="00C96CDC" w:rsidRPr="00813648">
              <w:rPr>
                <w:rFonts w:eastAsia="Arial"/>
                <w:sz w:val="24"/>
                <w:szCs w:val="24"/>
                <w:lang w:eastAsia="hr-HR"/>
              </w:rPr>
              <w:t xml:space="preserve"> turista </w:t>
            </w:r>
            <w:r w:rsidR="00A220A4" w:rsidRPr="00813648">
              <w:rPr>
                <w:rFonts w:eastAsia="Arial"/>
                <w:sz w:val="24"/>
                <w:szCs w:val="24"/>
                <w:lang w:eastAsia="hr-HR"/>
              </w:rPr>
              <w:t xml:space="preserve">i </w:t>
            </w:r>
            <w:r w:rsidR="00D802B0" w:rsidRPr="00813648">
              <w:rPr>
                <w:rFonts w:eastAsia="Arial"/>
                <w:sz w:val="24"/>
                <w:szCs w:val="24"/>
                <w:lang w:eastAsia="hr-HR"/>
              </w:rPr>
              <w:t xml:space="preserve">turističkih </w:t>
            </w:r>
            <w:r w:rsidR="00A220A4" w:rsidRPr="00813648">
              <w:rPr>
                <w:rFonts w:eastAsia="Arial"/>
                <w:sz w:val="24"/>
                <w:szCs w:val="24"/>
                <w:lang w:eastAsia="hr-HR"/>
              </w:rPr>
              <w:t xml:space="preserve">objekata </w:t>
            </w:r>
            <w:r w:rsidR="00C96CDC" w:rsidRPr="00813648">
              <w:rPr>
                <w:rFonts w:eastAsia="Arial"/>
                <w:sz w:val="24"/>
                <w:szCs w:val="24"/>
                <w:lang w:eastAsia="hr-HR"/>
              </w:rPr>
              <w:t xml:space="preserve">o potencijalnim opasnostima </w:t>
            </w:r>
          </w:p>
        </w:tc>
      </w:tr>
    </w:tbl>
    <w:p w:rsidR="000E5352" w:rsidRDefault="000E5352"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FE6428" w:rsidRDefault="00FE6428" w:rsidP="00642E8C">
      <w:pPr>
        <w:tabs>
          <w:tab w:val="left" w:pos="284"/>
        </w:tabs>
        <w:spacing w:before="0" w:after="120" w:line="240" w:lineRule="auto"/>
        <w:rPr>
          <w:sz w:val="24"/>
          <w:szCs w:val="24"/>
        </w:rPr>
      </w:pPr>
    </w:p>
    <w:p w:rsidR="00FE6428" w:rsidRDefault="00FE6428" w:rsidP="00642E8C">
      <w:pPr>
        <w:tabs>
          <w:tab w:val="left" w:pos="284"/>
        </w:tabs>
        <w:spacing w:before="0" w:after="120" w:line="240" w:lineRule="auto"/>
        <w:rPr>
          <w:sz w:val="24"/>
          <w:szCs w:val="24"/>
        </w:rPr>
      </w:pPr>
    </w:p>
    <w:p w:rsidR="00FD5C5E" w:rsidRDefault="00FD5C5E" w:rsidP="00642E8C">
      <w:pPr>
        <w:tabs>
          <w:tab w:val="left" w:pos="284"/>
        </w:tabs>
        <w:spacing w:before="0" w:after="120" w:line="240" w:lineRule="auto"/>
        <w:rPr>
          <w:sz w:val="24"/>
          <w:szCs w:val="24"/>
        </w:rPr>
      </w:pPr>
    </w:p>
    <w:p w:rsidR="00FD5C5E" w:rsidRDefault="00FD5C5E" w:rsidP="00642E8C">
      <w:pPr>
        <w:tabs>
          <w:tab w:val="left" w:pos="284"/>
        </w:tabs>
        <w:spacing w:before="0" w:after="120" w:line="240" w:lineRule="auto"/>
        <w:rPr>
          <w:sz w:val="24"/>
          <w:szCs w:val="24"/>
        </w:rPr>
      </w:pPr>
    </w:p>
    <w:p w:rsidR="00FD5C5E" w:rsidRDefault="00FD5C5E" w:rsidP="00642E8C">
      <w:pPr>
        <w:tabs>
          <w:tab w:val="left" w:pos="284"/>
        </w:tabs>
        <w:spacing w:before="0" w:after="120" w:line="240" w:lineRule="auto"/>
        <w:rPr>
          <w:sz w:val="24"/>
          <w:szCs w:val="24"/>
        </w:rPr>
      </w:pPr>
    </w:p>
    <w:p w:rsidR="00813648" w:rsidRPr="00813648" w:rsidRDefault="00813648" w:rsidP="00642E8C">
      <w:pPr>
        <w:tabs>
          <w:tab w:val="left" w:pos="284"/>
        </w:tabs>
        <w:spacing w:before="0" w:after="120" w:line="240" w:lineRule="auto"/>
        <w:rPr>
          <w:sz w:val="24"/>
          <w:szCs w:val="24"/>
        </w:rPr>
      </w:pPr>
    </w:p>
    <w:p w:rsidR="0003181C" w:rsidRDefault="0003181C" w:rsidP="00A556CA">
      <w:pPr>
        <w:pStyle w:val="Heading4"/>
      </w:pPr>
      <w:bookmarkStart w:id="253" w:name="_Toc82424043"/>
      <w:bookmarkStart w:id="254" w:name="_Toc82424380"/>
      <w:bookmarkStart w:id="255" w:name="_Toc82508220"/>
      <w:bookmarkStart w:id="256" w:name="_Toc85012977"/>
      <w:bookmarkStart w:id="257" w:name="_Toc145425784"/>
      <w:r w:rsidRPr="00813648">
        <w:t>Pripravnost</w:t>
      </w:r>
      <w:bookmarkEnd w:id="253"/>
      <w:bookmarkEnd w:id="254"/>
      <w:bookmarkEnd w:id="255"/>
      <w:bookmarkEnd w:id="256"/>
      <w:bookmarkEnd w:id="257"/>
    </w:p>
    <w:p w:rsidR="00795433" w:rsidRPr="00813648" w:rsidRDefault="00795433" w:rsidP="00642E8C">
      <w:pPr>
        <w:tabs>
          <w:tab w:val="left" w:pos="284"/>
        </w:tabs>
        <w:spacing w:before="0" w:after="120" w:line="240" w:lineRule="auto"/>
        <w:jc w:val="center"/>
        <w:rPr>
          <w:rStyle w:val="SubtleEmphasis"/>
          <w:b/>
          <w:i w:val="0"/>
          <w:color w:val="auto"/>
          <w:sz w:val="24"/>
          <w:szCs w:val="24"/>
        </w:rPr>
      </w:pPr>
      <w:r w:rsidRPr="00813648">
        <w:rPr>
          <w:rStyle w:val="SubtleEmphasis"/>
          <w:b/>
          <w:i w:val="0"/>
          <w:color w:val="auto"/>
          <w:sz w:val="24"/>
          <w:szCs w:val="24"/>
        </w:rPr>
        <w:t>Tablica</w:t>
      </w:r>
      <w:r w:rsidR="00B829DA" w:rsidRPr="00813648">
        <w:rPr>
          <w:rStyle w:val="SubtleEmphasis"/>
          <w:b/>
          <w:i w:val="0"/>
          <w:color w:val="auto"/>
          <w:sz w:val="24"/>
          <w:szCs w:val="24"/>
        </w:rPr>
        <w:t xml:space="preserve"> </w:t>
      </w:r>
      <w:r w:rsidR="00B06C78">
        <w:rPr>
          <w:rStyle w:val="SubtleEmphasis"/>
          <w:b/>
          <w:i w:val="0"/>
          <w:color w:val="auto"/>
          <w:sz w:val="24"/>
          <w:szCs w:val="24"/>
        </w:rPr>
        <w:t>37</w:t>
      </w:r>
      <w:r w:rsidR="00B829DA" w:rsidRPr="00813648">
        <w:rPr>
          <w:rStyle w:val="SubtleEmphasis"/>
          <w:b/>
          <w:i w:val="0"/>
          <w:color w:val="auto"/>
          <w:sz w:val="24"/>
          <w:szCs w:val="24"/>
        </w:rPr>
        <w:t>.</w:t>
      </w:r>
      <w:r w:rsidRPr="00813648">
        <w:rPr>
          <w:rStyle w:val="SubtleEmphasis"/>
          <w:b/>
          <w:i w:val="0"/>
          <w:color w:val="auto"/>
          <w:sz w:val="24"/>
          <w:szCs w:val="24"/>
        </w:rPr>
        <w:t xml:space="preserve"> </w:t>
      </w:r>
      <w:r w:rsidR="00C50ECA" w:rsidRPr="00813648">
        <w:rPr>
          <w:rStyle w:val="SubtleEmphasis"/>
          <w:b/>
          <w:i w:val="0"/>
          <w:color w:val="auto"/>
          <w:sz w:val="24"/>
          <w:szCs w:val="24"/>
        </w:rPr>
        <w:t>Pregled nositelja, sudionika i postupaka pripravnosti u slučaju bolesti bilja</w:t>
      </w:r>
      <w:r w:rsidR="003D3F37" w:rsidRPr="00813648">
        <w:rPr>
          <w:rStyle w:val="Heading1Char"/>
          <w:b/>
          <w:color w:val="auto"/>
          <w:sz w:val="24"/>
          <w:szCs w:val="24"/>
        </w:rPr>
        <w:t xml:space="preserve"> </w:t>
      </w:r>
    </w:p>
    <w:tbl>
      <w:tblPr>
        <w:tblStyle w:val="Tablicareetke4-isticanje42"/>
        <w:tblW w:w="0" w:type="auto"/>
        <w:tblLook w:val="04A0" w:firstRow="1" w:lastRow="0" w:firstColumn="1" w:lastColumn="0" w:noHBand="0" w:noVBand="1"/>
      </w:tblPr>
      <w:tblGrid>
        <w:gridCol w:w="1003"/>
        <w:gridCol w:w="1911"/>
        <w:gridCol w:w="3001"/>
        <w:gridCol w:w="2043"/>
        <w:gridCol w:w="2498"/>
      </w:tblGrid>
      <w:tr w:rsidR="00615C56" w:rsidRPr="00813648"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A2796E" w:rsidRPr="00813648" w:rsidRDefault="001D6A97" w:rsidP="00FE6428">
            <w:pPr>
              <w:tabs>
                <w:tab w:val="left" w:pos="284"/>
              </w:tabs>
              <w:spacing w:before="0" w:after="120"/>
              <w:rPr>
                <w:rFonts w:eastAsia="Times New Roman"/>
                <w:sz w:val="24"/>
                <w:szCs w:val="24"/>
              </w:rPr>
            </w:pPr>
            <w:r w:rsidRPr="00813648">
              <w:rPr>
                <w:rFonts w:eastAsia="Arial"/>
                <w:sz w:val="24"/>
                <w:szCs w:val="24"/>
              </w:rPr>
              <w:lastRenderedPageBreak/>
              <w:t>N</w:t>
            </w:r>
            <w:r w:rsidR="00FE6428">
              <w:rPr>
                <w:rFonts w:eastAsia="Arial"/>
                <w:sz w:val="24"/>
                <w:szCs w:val="24"/>
              </w:rPr>
              <w:t>ositelj</w:t>
            </w:r>
          </w:p>
        </w:tc>
        <w:tc>
          <w:tcPr>
            <w:tcW w:w="0" w:type="auto"/>
          </w:tcPr>
          <w:p w:rsidR="00A2796E"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S</w:t>
            </w:r>
            <w:r w:rsidR="00FE6428">
              <w:rPr>
                <w:rFonts w:eastAsia="Arial"/>
                <w:sz w:val="24"/>
                <w:szCs w:val="24"/>
              </w:rPr>
              <w:t>udionici</w:t>
            </w:r>
            <w:r w:rsidRPr="00813648">
              <w:rPr>
                <w:rFonts w:eastAsia="Arial"/>
                <w:sz w:val="24"/>
                <w:szCs w:val="24"/>
              </w:rPr>
              <w:t xml:space="preserve"> </w:t>
            </w:r>
          </w:p>
        </w:tc>
        <w:tc>
          <w:tcPr>
            <w:tcW w:w="3001" w:type="dxa"/>
            <w:hideMark/>
          </w:tcPr>
          <w:p w:rsidR="007E23C0" w:rsidRDefault="00A32355"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sz w:val="24"/>
                <w:szCs w:val="24"/>
              </w:rPr>
              <w:t>M</w:t>
            </w:r>
            <w:r w:rsidR="00FE6428">
              <w:rPr>
                <w:sz w:val="24"/>
                <w:szCs w:val="24"/>
              </w:rPr>
              <w:t>jere i aktivnosti</w:t>
            </w:r>
            <w:r w:rsidR="007E23C0">
              <w:rPr>
                <w:sz w:val="24"/>
                <w:szCs w:val="24"/>
              </w:rPr>
              <w:t xml:space="preserve"> </w:t>
            </w:r>
          </w:p>
          <w:p w:rsidR="00A2796E" w:rsidRPr="00813648" w:rsidRDefault="007E23C0"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Pr>
                <w:sz w:val="24"/>
                <w:szCs w:val="24"/>
              </w:rPr>
              <w:t>civilne zaštite</w:t>
            </w:r>
          </w:p>
        </w:tc>
        <w:tc>
          <w:tcPr>
            <w:tcW w:w="2043" w:type="dxa"/>
            <w:hideMark/>
          </w:tcPr>
          <w:p w:rsidR="00A2796E" w:rsidRPr="00813648" w:rsidRDefault="001C58B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Arial"/>
                <w:sz w:val="24"/>
                <w:szCs w:val="24"/>
              </w:rPr>
              <w:t>A</w:t>
            </w:r>
            <w:r w:rsidR="00FE6428">
              <w:rPr>
                <w:rFonts w:eastAsia="Arial"/>
                <w:sz w:val="24"/>
                <w:szCs w:val="24"/>
              </w:rPr>
              <w:t>ktiviranje pripravnosti</w:t>
            </w:r>
          </w:p>
        </w:tc>
        <w:tc>
          <w:tcPr>
            <w:tcW w:w="2498" w:type="dxa"/>
            <w:hideMark/>
          </w:tcPr>
          <w:p w:rsidR="00A2796E"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Arial"/>
                <w:sz w:val="24"/>
                <w:szCs w:val="24"/>
              </w:rPr>
              <w:t>N</w:t>
            </w:r>
            <w:r w:rsidR="00FE6428">
              <w:rPr>
                <w:rFonts w:eastAsia="Arial"/>
                <w:sz w:val="24"/>
                <w:szCs w:val="24"/>
              </w:rPr>
              <w:t>apomena</w:t>
            </w:r>
          </w:p>
        </w:tc>
      </w:tr>
      <w:tr w:rsidR="00615C56" w:rsidRPr="00813648" w:rsidTr="00902DF2">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615C56" w:rsidRPr="00813648" w:rsidRDefault="001769D8" w:rsidP="00642E8C">
            <w:pPr>
              <w:tabs>
                <w:tab w:val="left" w:pos="284"/>
              </w:tabs>
              <w:spacing w:before="0" w:after="120"/>
              <w:rPr>
                <w:rFonts w:eastAsia="Times New Roman"/>
                <w:sz w:val="24"/>
                <w:szCs w:val="24"/>
              </w:rPr>
            </w:pPr>
            <w:r w:rsidRPr="00813648">
              <w:rPr>
                <w:rFonts w:eastAsia="Times New Roman"/>
                <w:sz w:val="24"/>
                <w:szCs w:val="24"/>
              </w:rPr>
              <w:t>MP</w:t>
            </w:r>
          </w:p>
        </w:tc>
        <w:tc>
          <w:tcPr>
            <w:tcW w:w="0" w:type="auto"/>
          </w:tcPr>
          <w:p w:rsidR="00615C56" w:rsidRPr="00813648"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JLP(R)S</w:t>
            </w:r>
          </w:p>
        </w:tc>
        <w:tc>
          <w:tcPr>
            <w:tcW w:w="3001" w:type="dxa"/>
          </w:tcPr>
          <w:p w:rsidR="00615C56"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aktiviraju stožere CZ</w:t>
            </w:r>
          </w:p>
          <w:p w:rsidR="00324DBB" w:rsidRPr="00813648" w:rsidRDefault="00324DB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 informiranje javnosti</w:t>
            </w:r>
          </w:p>
        </w:tc>
        <w:tc>
          <w:tcPr>
            <w:tcW w:w="2043" w:type="dxa"/>
          </w:tcPr>
          <w:p w:rsidR="00615C56" w:rsidRPr="00813648"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tc>
        <w:tc>
          <w:tcPr>
            <w:tcW w:w="2498" w:type="dxa"/>
          </w:tcPr>
          <w:p w:rsidR="00615C56" w:rsidRPr="00813648"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tc>
      </w:tr>
      <w:tr w:rsidR="00247FB4" w:rsidRPr="00813648" w:rsidTr="00902DF2">
        <w:trPr>
          <w:trHeight w:val="2691"/>
        </w:trPr>
        <w:tc>
          <w:tcPr>
            <w:cnfStyle w:val="001000000000" w:firstRow="0" w:lastRow="0" w:firstColumn="1" w:lastColumn="0" w:oddVBand="0" w:evenVBand="0" w:oddHBand="0" w:evenHBand="0" w:firstRowFirstColumn="0" w:firstRowLastColumn="0" w:lastRowFirstColumn="0" w:lastRowLastColumn="0"/>
            <w:tcW w:w="0" w:type="auto"/>
            <w:vMerge/>
          </w:tcPr>
          <w:p w:rsidR="00247FB4" w:rsidRPr="00813648" w:rsidRDefault="00247FB4" w:rsidP="00642E8C">
            <w:pPr>
              <w:tabs>
                <w:tab w:val="left" w:pos="284"/>
              </w:tabs>
              <w:spacing w:before="0" w:after="120"/>
              <w:rPr>
                <w:rFonts w:eastAsia="Times New Roman"/>
                <w:sz w:val="24"/>
                <w:szCs w:val="24"/>
              </w:rPr>
            </w:pPr>
          </w:p>
        </w:tc>
        <w:tc>
          <w:tcPr>
            <w:tcW w:w="0" w:type="auto"/>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MP (nadležna Uprava za fitosanitarnu politiku i nadležna Uprava za savjetodavnu djelatnost)</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c>
          <w:tcPr>
            <w:tcW w:w="3001"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organiziranje  nadzora fitosanitarne i/ili šumarske inspekcije</w:t>
            </w:r>
            <w:r w:rsidRPr="00813648">
              <w:rPr>
                <w:sz w:val="24"/>
                <w:szCs w:val="24"/>
              </w:rPr>
              <w:t xml:space="preserve"> </w:t>
            </w:r>
            <w:r w:rsidRPr="00813648">
              <w:rPr>
                <w:rFonts w:eastAsia="Times New Roman"/>
                <w:sz w:val="24"/>
                <w:szCs w:val="24"/>
              </w:rPr>
              <w:t xml:space="preserve"> </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xml:space="preserve">- priprema mjera za suzbijanje </w:t>
            </w:r>
            <w:r w:rsidR="001274C2" w:rsidRPr="00813648">
              <w:rPr>
                <w:sz w:val="24"/>
                <w:szCs w:val="24"/>
              </w:rPr>
              <w:t>štetnih organizama</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priprema za laboratorijske analize i testiranje bilja, biljnih proizvoda i drugih nadziranih predmeta radi određivanja</w:t>
            </w:r>
            <w:r w:rsidR="001274C2" w:rsidRPr="00813648">
              <w:rPr>
                <w:sz w:val="24"/>
                <w:szCs w:val="24"/>
              </w:rPr>
              <w:t xml:space="preserve"> štetnih organizama</w:t>
            </w:r>
            <w:r w:rsidR="001274C2" w:rsidRPr="00813648">
              <w:rPr>
                <w:rFonts w:eastAsia="Times New Roman"/>
                <w:sz w:val="24"/>
                <w:szCs w:val="24"/>
              </w:rPr>
              <w:t xml:space="preserve"> </w:t>
            </w:r>
            <w:r w:rsidRPr="00813648">
              <w:rPr>
                <w:rFonts w:eastAsia="Times New Roman"/>
                <w:sz w:val="24"/>
                <w:szCs w:val="24"/>
              </w:rPr>
              <w:t>i utvrđivanja stupnja zaraze</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xml:space="preserve">- procjena rizika od </w:t>
            </w:r>
            <w:r w:rsidR="001274C2" w:rsidRPr="00813648">
              <w:rPr>
                <w:sz w:val="24"/>
                <w:szCs w:val="24"/>
              </w:rPr>
              <w:t xml:space="preserve">štetnih organizama </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xml:space="preserve">- praćenje pojave </w:t>
            </w:r>
            <w:r w:rsidR="001274C2" w:rsidRPr="00813648">
              <w:rPr>
                <w:sz w:val="24"/>
                <w:szCs w:val="24"/>
              </w:rPr>
              <w:t>štetnih organizama</w:t>
            </w:r>
            <w:r w:rsidRPr="00813648">
              <w:rPr>
                <w:rFonts w:eastAsia="Times New Roman"/>
                <w:sz w:val="24"/>
                <w:szCs w:val="24"/>
              </w:rPr>
              <w:t xml:space="preserve"> ili simptoma koji upućuju na sumnju o zarazi </w:t>
            </w:r>
            <w:r w:rsidR="001274C2" w:rsidRPr="00813648">
              <w:rPr>
                <w:sz w:val="24"/>
                <w:szCs w:val="24"/>
              </w:rPr>
              <w:t>štetnim organizmima</w:t>
            </w:r>
            <w:r w:rsidRPr="00813648">
              <w:rPr>
                <w:rFonts w:eastAsia="Times New Roman"/>
                <w:sz w:val="24"/>
                <w:szCs w:val="24"/>
              </w:rPr>
              <w:t xml:space="preserve"> te isto dojavljuju fitosanitarnoj inspekciji i drugim provoditeljima zdravstvene zaštite bilja</w:t>
            </w:r>
          </w:p>
        </w:tc>
        <w:tc>
          <w:tcPr>
            <w:tcW w:w="2043"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kontinuirano</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naredbe propisuje prema potrebi</w:t>
            </w:r>
          </w:p>
        </w:tc>
        <w:tc>
          <w:tcPr>
            <w:tcW w:w="2498"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suradnja s: HAPIH, HŠI, DIRH</w:t>
            </w:r>
          </w:p>
        </w:tc>
      </w:tr>
      <w:tr w:rsidR="00247FB4" w:rsidRPr="00813648" w:rsidTr="00902DF2">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vMerge/>
          </w:tcPr>
          <w:p w:rsidR="00247FB4" w:rsidRPr="00813648" w:rsidRDefault="00247FB4" w:rsidP="00642E8C">
            <w:pPr>
              <w:tabs>
                <w:tab w:val="left" w:pos="284"/>
              </w:tabs>
              <w:spacing w:before="0" w:after="120"/>
              <w:rPr>
                <w:rFonts w:eastAsia="Times New Roman"/>
                <w:sz w:val="24"/>
                <w:szCs w:val="24"/>
              </w:rPr>
            </w:pPr>
          </w:p>
        </w:tc>
        <w:tc>
          <w:tcPr>
            <w:tcW w:w="0" w:type="auto"/>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xml:space="preserve">- posjednici bilja i druge osobe koje dolaze u kontakt s biljem </w:t>
            </w:r>
          </w:p>
        </w:tc>
        <w:tc>
          <w:tcPr>
            <w:tcW w:w="3001" w:type="dxa"/>
            <w:hideMark/>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aktiviranje i angažiranje</w:t>
            </w:r>
          </w:p>
        </w:tc>
        <w:tc>
          <w:tcPr>
            <w:tcW w:w="2043" w:type="dxa"/>
            <w:hideMark/>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kontinuirano</w:t>
            </w:r>
          </w:p>
        </w:tc>
        <w:tc>
          <w:tcPr>
            <w:tcW w:w="2498" w:type="dxa"/>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tc>
      </w:tr>
      <w:tr w:rsidR="00247FB4" w:rsidRPr="00813648" w:rsidTr="00902DF2">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rsidR="00247FB4" w:rsidRPr="00813648" w:rsidRDefault="00247FB4" w:rsidP="00642E8C">
            <w:pPr>
              <w:tabs>
                <w:tab w:val="left" w:pos="284"/>
              </w:tabs>
              <w:spacing w:before="0" w:after="120"/>
              <w:rPr>
                <w:rFonts w:eastAsia="Times New Roman"/>
                <w:sz w:val="24"/>
                <w:szCs w:val="24"/>
              </w:rPr>
            </w:pPr>
          </w:p>
        </w:tc>
        <w:tc>
          <w:tcPr>
            <w:tcW w:w="0" w:type="auto"/>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MUP RCZ</w:t>
            </w:r>
          </w:p>
        </w:tc>
        <w:tc>
          <w:tcPr>
            <w:tcW w:w="3001"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aktiviranje Stožera CZ RH</w:t>
            </w:r>
          </w:p>
        </w:tc>
        <w:tc>
          <w:tcPr>
            <w:tcW w:w="2043"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ODMAH</w:t>
            </w:r>
          </w:p>
        </w:tc>
        <w:tc>
          <w:tcPr>
            <w:tcW w:w="2498" w:type="dxa"/>
          </w:tcPr>
          <w:p w:rsidR="00CA26E5" w:rsidRPr="00495BD0" w:rsidRDefault="00247FB4" w:rsidP="00CA26E5">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Times New Roman"/>
                <w:sz w:val="24"/>
                <w:szCs w:val="24"/>
              </w:rPr>
              <w:t xml:space="preserve">- Stožer CZ RH koji se aktivira odlukom </w:t>
            </w:r>
            <w:r w:rsidR="00CA26E5" w:rsidRPr="00AA1EF8">
              <w:rPr>
                <w:sz w:val="24"/>
                <w:szCs w:val="24"/>
              </w:rPr>
              <w:t xml:space="preserve">čelnika tijela nadležnog za </w:t>
            </w:r>
            <w:r w:rsidR="00CA26E5">
              <w:rPr>
                <w:sz w:val="24"/>
                <w:szCs w:val="24"/>
              </w:rPr>
              <w:t xml:space="preserve">poslove </w:t>
            </w:r>
            <w:r w:rsidR="00CA26E5" w:rsidRPr="00AA1EF8">
              <w:rPr>
                <w:sz w:val="24"/>
                <w:szCs w:val="24"/>
              </w:rPr>
              <w:t>civiln</w:t>
            </w:r>
            <w:r w:rsidR="00CA26E5">
              <w:rPr>
                <w:sz w:val="24"/>
                <w:szCs w:val="24"/>
              </w:rPr>
              <w:t>e</w:t>
            </w:r>
            <w:r w:rsidR="00CA26E5" w:rsidRPr="00AA1EF8">
              <w:rPr>
                <w:sz w:val="24"/>
                <w:szCs w:val="24"/>
              </w:rPr>
              <w:t xml:space="preserve"> zaštit</w:t>
            </w:r>
            <w:r w:rsidR="00CA26E5">
              <w:rPr>
                <w:sz w:val="24"/>
                <w:szCs w:val="24"/>
              </w:rPr>
              <w:t>e</w:t>
            </w:r>
            <w:r w:rsidR="00CA26E5" w:rsidRPr="00AA1EF8">
              <w:rPr>
                <w:sz w:val="24"/>
                <w:szCs w:val="24"/>
              </w:rPr>
              <w:t xml:space="preserve"> (ili zamjenika):</w:t>
            </w:r>
          </w:p>
          <w:p w:rsidR="00247FB4" w:rsidRPr="00EC7AB1" w:rsidRDefault="00247FB4" w:rsidP="00F36862">
            <w:pPr>
              <w:pStyle w:val="ListParagraph"/>
              <w:numPr>
                <w:ilvl w:val="0"/>
                <w:numId w:val="3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EC7AB1">
              <w:rPr>
                <w:rFonts w:eastAsia="Times New Roman"/>
                <w:sz w:val="24"/>
                <w:szCs w:val="24"/>
              </w:rPr>
              <w:t xml:space="preserve">priprema provedbu mjera i aktivnosti CZ </w:t>
            </w:r>
            <w:r w:rsidRPr="00EC7AB1">
              <w:rPr>
                <w:rFonts w:eastAsia="Times New Roman"/>
                <w:sz w:val="24"/>
                <w:szCs w:val="24"/>
              </w:rPr>
              <w:lastRenderedPageBreak/>
              <w:t xml:space="preserve">kojima rukovodi </w:t>
            </w:r>
            <w:r w:rsidR="00A20F66" w:rsidRPr="00A20F66">
              <w:rPr>
                <w:rFonts w:eastAsia="Times New Roman"/>
                <w:sz w:val="24"/>
                <w:szCs w:val="24"/>
              </w:rPr>
              <w:t>čelnik tijela nadlež</w:t>
            </w:r>
            <w:r w:rsidR="00C6541C">
              <w:rPr>
                <w:rFonts w:eastAsia="Times New Roman"/>
                <w:sz w:val="24"/>
                <w:szCs w:val="24"/>
              </w:rPr>
              <w:t>nog</w:t>
            </w:r>
            <w:r w:rsidR="00A20F66" w:rsidRPr="00A20F66">
              <w:rPr>
                <w:rFonts w:eastAsia="Times New Roman"/>
                <w:sz w:val="24"/>
                <w:szCs w:val="24"/>
              </w:rPr>
              <w:t xml:space="preserve"> za poslove civilne zaštite (ili zamjenik) </w:t>
            </w:r>
            <w:r w:rsidRPr="00EC7AB1">
              <w:rPr>
                <w:rFonts w:eastAsia="Times New Roman"/>
                <w:sz w:val="24"/>
                <w:szCs w:val="24"/>
              </w:rPr>
              <w:t xml:space="preserve"> na razini RH</w:t>
            </w:r>
          </w:p>
          <w:p w:rsidR="00247FB4" w:rsidRPr="00EC7AB1" w:rsidRDefault="00247FB4" w:rsidP="00F36862">
            <w:pPr>
              <w:pStyle w:val="ListParagraph"/>
              <w:numPr>
                <w:ilvl w:val="0"/>
                <w:numId w:val="3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EC7AB1">
              <w:rPr>
                <w:rFonts w:eastAsia="Times New Roman"/>
                <w:sz w:val="24"/>
                <w:szCs w:val="24"/>
              </w:rPr>
              <w:t>angažira sve neophodne resurse za zadovoljavanje operativnih potreba CZ</w:t>
            </w:r>
          </w:p>
          <w:p w:rsidR="00247FB4" w:rsidRPr="00EC7AB1" w:rsidRDefault="00247FB4" w:rsidP="00F36862">
            <w:pPr>
              <w:pStyle w:val="ListParagraph"/>
              <w:numPr>
                <w:ilvl w:val="0"/>
                <w:numId w:val="3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EC7AB1">
              <w:rPr>
                <w:rFonts w:eastAsia="Times New Roman"/>
                <w:sz w:val="24"/>
                <w:szCs w:val="24"/>
              </w:rPr>
              <w:t>- prati razvoj događaja, usklađuje rad nižih razina i priprema podizanje sustava pripravnosti potrebnih OS na državnoj razini</w:t>
            </w:r>
          </w:p>
        </w:tc>
      </w:tr>
      <w:tr w:rsidR="00247FB4" w:rsidRPr="00813648" w:rsidTr="00902DF2">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vMerge/>
          </w:tcPr>
          <w:p w:rsidR="00247FB4" w:rsidRPr="00813648" w:rsidRDefault="00247FB4" w:rsidP="00642E8C">
            <w:pPr>
              <w:tabs>
                <w:tab w:val="left" w:pos="284"/>
              </w:tabs>
              <w:spacing w:before="0" w:after="120"/>
              <w:rPr>
                <w:rFonts w:eastAsia="Times New Roman"/>
                <w:sz w:val="24"/>
                <w:szCs w:val="24"/>
              </w:rPr>
            </w:pPr>
          </w:p>
        </w:tc>
        <w:tc>
          <w:tcPr>
            <w:tcW w:w="0" w:type="auto"/>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Arial"/>
                <w:sz w:val="24"/>
                <w:szCs w:val="24"/>
              </w:rPr>
              <w:t xml:space="preserve">- </w:t>
            </w:r>
            <w:r w:rsidR="00546D53" w:rsidRPr="00813648">
              <w:rPr>
                <w:rFonts w:eastAsia="Arial"/>
                <w:sz w:val="24"/>
                <w:szCs w:val="24"/>
              </w:rPr>
              <w:t>VRH</w:t>
            </w:r>
          </w:p>
        </w:tc>
        <w:tc>
          <w:tcPr>
            <w:tcW w:w="3001" w:type="dxa"/>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poduzimanje strateških mjera i aktivnosti za pravovremenu i učinkovitu pripremu za zaštitu stanovništva, prirodnih dobara te okoliša od posljedica katastrofalnih razmjera</w:t>
            </w:r>
          </w:p>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zapovijedanje mobilizacije svih raspoloživih kapaciteta u RH neophodnih za postupanje </w:t>
            </w:r>
          </w:p>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Arial"/>
                <w:sz w:val="24"/>
                <w:szCs w:val="24"/>
              </w:rPr>
              <w:lastRenderedPageBreak/>
              <w:t>- donošenje odluke o traženju međunarodne pomoći</w:t>
            </w:r>
          </w:p>
        </w:tc>
        <w:tc>
          <w:tcPr>
            <w:tcW w:w="2043" w:type="dxa"/>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Arial"/>
                <w:sz w:val="24"/>
                <w:szCs w:val="24"/>
              </w:rPr>
              <w:lastRenderedPageBreak/>
              <w:t>- u odnosu na razvoj situacije i prognoze o mogućim razmjerima pojave organizama štetnih za bilje</w:t>
            </w:r>
          </w:p>
        </w:tc>
        <w:tc>
          <w:tcPr>
            <w:tcW w:w="2498" w:type="dxa"/>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odluke donosi u skladu s potrebama. </w:t>
            </w:r>
          </w:p>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sve aktivnosti poduzima na temelju prijedloga </w:t>
            </w:r>
            <w:r w:rsidR="00AF3F8D" w:rsidRPr="00AF3F8D">
              <w:rPr>
                <w:rFonts w:eastAsia="Arial"/>
                <w:sz w:val="24"/>
                <w:szCs w:val="24"/>
              </w:rPr>
              <w:t>čelnika tijela nadležnog za poslove civilne zaštite</w:t>
            </w:r>
          </w:p>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xml:space="preserve">- </w:t>
            </w:r>
            <w:r w:rsidR="00546D53" w:rsidRPr="00813648">
              <w:rPr>
                <w:rFonts w:eastAsia="Arial"/>
                <w:sz w:val="24"/>
                <w:szCs w:val="24"/>
              </w:rPr>
              <w:t>VRH</w:t>
            </w:r>
            <w:r w:rsidR="00546D53" w:rsidRPr="00813648">
              <w:rPr>
                <w:rFonts w:eastAsia="Times New Roman"/>
                <w:sz w:val="24"/>
                <w:szCs w:val="24"/>
              </w:rPr>
              <w:t xml:space="preserve"> </w:t>
            </w:r>
            <w:r w:rsidRPr="00813648">
              <w:rPr>
                <w:rFonts w:eastAsia="Times New Roman"/>
                <w:sz w:val="24"/>
                <w:szCs w:val="24"/>
              </w:rPr>
              <w:t>je nadležna za proglašavanje katastrofe</w:t>
            </w:r>
          </w:p>
        </w:tc>
      </w:tr>
    </w:tbl>
    <w:p w:rsidR="000E5352" w:rsidRDefault="000E5352"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070847" w:rsidRDefault="00070847"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C50C2C" w:rsidRDefault="001D116F" w:rsidP="00A556CA">
      <w:pPr>
        <w:pStyle w:val="Heading4"/>
      </w:pPr>
      <w:bookmarkStart w:id="258" w:name="_Toc145425785"/>
      <w:r>
        <w:t>REAGIRANJE</w:t>
      </w:r>
      <w:bookmarkEnd w:id="258"/>
    </w:p>
    <w:p w:rsidR="0003181C" w:rsidRPr="00813648" w:rsidRDefault="00795433" w:rsidP="00642E8C">
      <w:pPr>
        <w:tabs>
          <w:tab w:val="left" w:pos="284"/>
        </w:tabs>
        <w:spacing w:before="0" w:after="120" w:line="240" w:lineRule="auto"/>
        <w:jc w:val="center"/>
        <w:rPr>
          <w:rStyle w:val="SubtleEmphasis"/>
          <w:b/>
          <w:i w:val="0"/>
          <w:color w:val="auto"/>
          <w:sz w:val="24"/>
          <w:szCs w:val="24"/>
        </w:rPr>
      </w:pPr>
      <w:r w:rsidRPr="00813648">
        <w:rPr>
          <w:rStyle w:val="SubtleEmphasis"/>
          <w:b/>
          <w:i w:val="0"/>
          <w:color w:val="auto"/>
          <w:sz w:val="24"/>
          <w:szCs w:val="24"/>
        </w:rPr>
        <w:t>Tablica</w:t>
      </w:r>
      <w:r w:rsidR="000C31FD" w:rsidRPr="00813648">
        <w:rPr>
          <w:rStyle w:val="SubtleEmphasis"/>
          <w:b/>
          <w:i w:val="0"/>
          <w:color w:val="auto"/>
          <w:sz w:val="24"/>
          <w:szCs w:val="24"/>
        </w:rPr>
        <w:t xml:space="preserve"> </w:t>
      </w:r>
      <w:r w:rsidR="00B06C78">
        <w:rPr>
          <w:rStyle w:val="SubtleEmphasis"/>
          <w:b/>
          <w:i w:val="0"/>
          <w:color w:val="auto"/>
          <w:sz w:val="24"/>
          <w:szCs w:val="24"/>
        </w:rPr>
        <w:t>38</w:t>
      </w:r>
      <w:r w:rsidR="000C31FD" w:rsidRPr="00813648">
        <w:rPr>
          <w:rStyle w:val="SubtleEmphasis"/>
          <w:b/>
          <w:i w:val="0"/>
          <w:color w:val="auto"/>
          <w:sz w:val="24"/>
          <w:szCs w:val="24"/>
        </w:rPr>
        <w:t>.</w:t>
      </w:r>
      <w:r w:rsidR="00045870" w:rsidRPr="00813648">
        <w:rPr>
          <w:rStyle w:val="SubtleEmphasis"/>
          <w:b/>
          <w:i w:val="0"/>
          <w:color w:val="auto"/>
          <w:sz w:val="24"/>
          <w:szCs w:val="24"/>
        </w:rPr>
        <w:t xml:space="preserve"> Pregled nositelja, sudionika i postupaka </w:t>
      </w:r>
      <w:r w:rsidR="001D116F">
        <w:rPr>
          <w:rStyle w:val="SubtleEmphasis"/>
          <w:b/>
          <w:i w:val="0"/>
          <w:color w:val="auto"/>
          <w:sz w:val="24"/>
          <w:szCs w:val="24"/>
        </w:rPr>
        <w:t>reagiranja</w:t>
      </w:r>
      <w:r w:rsidR="00C50C2C" w:rsidRPr="00813648">
        <w:rPr>
          <w:b/>
          <w:sz w:val="24"/>
          <w:szCs w:val="24"/>
        </w:rPr>
        <w:t xml:space="preserve"> </w:t>
      </w:r>
      <w:r w:rsidR="00045870" w:rsidRPr="00813648">
        <w:rPr>
          <w:rStyle w:val="SubtleEmphasis"/>
          <w:b/>
          <w:i w:val="0"/>
          <w:color w:val="auto"/>
          <w:sz w:val="24"/>
          <w:szCs w:val="24"/>
        </w:rPr>
        <w:t>u slučaju bolesti bilja</w:t>
      </w:r>
      <w:r w:rsidR="003D3F37" w:rsidRPr="00813648">
        <w:rPr>
          <w:rStyle w:val="Heading1Char"/>
          <w:b/>
          <w:color w:val="auto"/>
          <w:sz w:val="24"/>
          <w:szCs w:val="24"/>
        </w:rPr>
        <w:t xml:space="preserve"> </w:t>
      </w:r>
    </w:p>
    <w:tbl>
      <w:tblPr>
        <w:tblStyle w:val="Tablicapopisa4-isticanje21"/>
        <w:tblW w:w="0" w:type="auto"/>
        <w:tblLook w:val="04A0" w:firstRow="1" w:lastRow="0" w:firstColumn="1" w:lastColumn="0" w:noHBand="0" w:noVBand="1"/>
      </w:tblPr>
      <w:tblGrid>
        <w:gridCol w:w="1052"/>
        <w:gridCol w:w="1666"/>
        <w:gridCol w:w="1946"/>
        <w:gridCol w:w="3888"/>
        <w:gridCol w:w="1904"/>
      </w:tblGrid>
      <w:tr w:rsidR="00F83291" w:rsidRPr="00813648" w:rsidTr="00902D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217A46" w:rsidRPr="00813648" w:rsidRDefault="00974CC3" w:rsidP="00FE6428">
            <w:pPr>
              <w:tabs>
                <w:tab w:val="left" w:pos="284"/>
              </w:tabs>
              <w:spacing w:before="0" w:after="120"/>
              <w:rPr>
                <w:rStyle w:val="SubtleEmphasis"/>
                <w:i w:val="0"/>
                <w:color w:val="auto"/>
                <w:sz w:val="24"/>
                <w:szCs w:val="24"/>
              </w:rPr>
            </w:pPr>
            <w:r w:rsidRPr="00813648">
              <w:rPr>
                <w:iCs/>
                <w:sz w:val="24"/>
                <w:szCs w:val="24"/>
              </w:rPr>
              <w:t xml:space="preserve"> </w:t>
            </w:r>
            <w:r w:rsidR="00217A46" w:rsidRPr="00813648">
              <w:rPr>
                <w:rStyle w:val="SubtleEmphasis"/>
                <w:i w:val="0"/>
                <w:color w:val="auto"/>
                <w:sz w:val="24"/>
                <w:szCs w:val="24"/>
              </w:rPr>
              <w:t>N</w:t>
            </w:r>
            <w:r w:rsidR="00FE6428">
              <w:rPr>
                <w:rStyle w:val="SubtleEmphasis"/>
                <w:i w:val="0"/>
                <w:color w:val="auto"/>
                <w:sz w:val="24"/>
                <w:szCs w:val="24"/>
              </w:rPr>
              <w:t>ositelj</w:t>
            </w:r>
            <w:r w:rsidR="00217A46" w:rsidRPr="00813648">
              <w:rPr>
                <w:rStyle w:val="SubtleEmphasis"/>
                <w:i w:val="0"/>
                <w:color w:val="auto"/>
                <w:sz w:val="24"/>
                <w:szCs w:val="24"/>
              </w:rPr>
              <w:t xml:space="preserve"> </w:t>
            </w:r>
          </w:p>
        </w:tc>
        <w:tc>
          <w:tcPr>
            <w:tcW w:w="0" w:type="auto"/>
            <w:hideMark/>
          </w:tcPr>
          <w:p w:rsidR="00217A46" w:rsidRPr="00813648" w:rsidRDefault="00217A46"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S</w:t>
            </w:r>
            <w:r w:rsidR="00FE6428">
              <w:rPr>
                <w:rStyle w:val="SubtleEmphasis"/>
                <w:i w:val="0"/>
                <w:color w:val="auto"/>
                <w:sz w:val="24"/>
                <w:szCs w:val="24"/>
              </w:rPr>
              <w:t>udionici</w:t>
            </w:r>
            <w:r w:rsidRPr="00813648">
              <w:rPr>
                <w:rStyle w:val="SubtleEmphasis"/>
                <w:i w:val="0"/>
                <w:color w:val="auto"/>
                <w:sz w:val="24"/>
                <w:szCs w:val="24"/>
              </w:rPr>
              <w:t xml:space="preserve"> </w:t>
            </w:r>
          </w:p>
        </w:tc>
        <w:tc>
          <w:tcPr>
            <w:tcW w:w="0" w:type="auto"/>
            <w:hideMark/>
          </w:tcPr>
          <w:p w:rsidR="00217A46" w:rsidRPr="00813648" w:rsidRDefault="00217A46"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M</w:t>
            </w:r>
            <w:r w:rsidR="00FE6428">
              <w:rPr>
                <w:rStyle w:val="SubtleEmphasis"/>
                <w:i w:val="0"/>
                <w:color w:val="auto"/>
                <w:sz w:val="24"/>
                <w:szCs w:val="24"/>
              </w:rPr>
              <w:t>jere i aktivnosti</w:t>
            </w:r>
            <w:r w:rsidR="007E23C0">
              <w:rPr>
                <w:sz w:val="24"/>
                <w:szCs w:val="24"/>
              </w:rPr>
              <w:t xml:space="preserve"> civilne zaštite</w:t>
            </w:r>
          </w:p>
        </w:tc>
        <w:tc>
          <w:tcPr>
            <w:tcW w:w="3888" w:type="dxa"/>
            <w:hideMark/>
          </w:tcPr>
          <w:p w:rsidR="00217A46" w:rsidRPr="00813648" w:rsidRDefault="00217A46"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O</w:t>
            </w:r>
            <w:r w:rsidR="00FE6428">
              <w:rPr>
                <w:rStyle w:val="SubtleEmphasis"/>
                <w:i w:val="0"/>
                <w:color w:val="auto"/>
                <w:sz w:val="24"/>
                <w:szCs w:val="24"/>
              </w:rPr>
              <w:t>perativni kapaciteti ili doprinos</w:t>
            </w:r>
          </w:p>
        </w:tc>
        <w:tc>
          <w:tcPr>
            <w:tcW w:w="1904" w:type="dxa"/>
            <w:hideMark/>
          </w:tcPr>
          <w:p w:rsidR="00217A46" w:rsidRPr="00813648" w:rsidRDefault="00217A46"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N</w:t>
            </w:r>
            <w:r w:rsidR="00FE6428">
              <w:rPr>
                <w:rStyle w:val="SubtleEmphasis"/>
                <w:i w:val="0"/>
                <w:color w:val="auto"/>
                <w:sz w:val="24"/>
                <w:szCs w:val="24"/>
              </w:rPr>
              <w:t>apomena</w:t>
            </w:r>
            <w:r w:rsidRPr="00813648">
              <w:rPr>
                <w:rStyle w:val="SubtleEmphasis"/>
                <w:i w:val="0"/>
                <w:color w:val="auto"/>
                <w:sz w:val="24"/>
                <w:szCs w:val="24"/>
              </w:rPr>
              <w:t xml:space="preserve"> </w:t>
            </w:r>
          </w:p>
        </w:tc>
      </w:tr>
      <w:tr w:rsidR="00F83291"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813648" w:rsidRDefault="005E4B99" w:rsidP="00642E8C">
            <w:pPr>
              <w:tabs>
                <w:tab w:val="left" w:pos="284"/>
              </w:tabs>
              <w:spacing w:before="0" w:after="120"/>
              <w:rPr>
                <w:rStyle w:val="SubtleEmphasis"/>
                <w:i w:val="0"/>
                <w:color w:val="auto"/>
                <w:sz w:val="24"/>
                <w:szCs w:val="24"/>
              </w:rPr>
            </w:pPr>
            <w:r w:rsidRPr="00813648">
              <w:rPr>
                <w:sz w:val="24"/>
                <w:szCs w:val="24"/>
              </w:rPr>
              <w:t>Stožer CZ RH</w:t>
            </w:r>
          </w:p>
        </w:tc>
        <w:tc>
          <w:tcPr>
            <w:tcW w:w="0" w:type="auto"/>
          </w:tcPr>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DIRH (fitosanitarni i šumarski inspektori)</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813648">
              <w:rPr>
                <w:bCs/>
                <w:sz w:val="24"/>
                <w:szCs w:val="24"/>
              </w:rPr>
              <w:t>- HAPIH</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813648">
              <w:rPr>
                <w:bCs/>
                <w:sz w:val="24"/>
                <w:szCs w:val="24"/>
              </w:rPr>
              <w:t>- HŠI</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lastRenderedPageBreak/>
              <w:t>- MP-nadležne uprave</w:t>
            </w:r>
          </w:p>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stožeri CZ</w:t>
            </w:r>
          </w:p>
        </w:tc>
        <w:tc>
          <w:tcPr>
            <w:tcW w:w="0" w:type="auto"/>
          </w:tcPr>
          <w:p w:rsidR="005E4B99" w:rsidRPr="00813648" w:rsidRDefault="001C30C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sz w:val="24"/>
                <w:szCs w:val="24"/>
              </w:rPr>
              <w:lastRenderedPageBreak/>
              <w:t xml:space="preserve">- </w:t>
            </w:r>
            <w:r w:rsidR="00F83291" w:rsidRPr="00813648">
              <w:rPr>
                <w:sz w:val="24"/>
                <w:szCs w:val="24"/>
              </w:rPr>
              <w:t>definiranje, određivanje i nalaganje mjera</w:t>
            </w:r>
            <w:r w:rsidR="005E4B99" w:rsidRPr="00813648">
              <w:rPr>
                <w:sz w:val="24"/>
                <w:szCs w:val="24"/>
              </w:rPr>
              <w:t xml:space="preserve"> suzbijanja</w:t>
            </w:r>
            <w:r w:rsidR="001274C2" w:rsidRPr="00813648">
              <w:rPr>
                <w:sz w:val="24"/>
                <w:szCs w:val="24"/>
              </w:rPr>
              <w:t xml:space="preserve"> štetnih organizama</w:t>
            </w:r>
          </w:p>
        </w:tc>
        <w:tc>
          <w:tcPr>
            <w:tcW w:w="3888" w:type="dxa"/>
          </w:tcPr>
          <w:p w:rsidR="005E4B99" w:rsidRPr="00813648" w:rsidRDefault="001C30C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d</w:t>
            </w:r>
            <w:r w:rsidR="005E4B99" w:rsidRPr="00813648">
              <w:rPr>
                <w:sz w:val="24"/>
                <w:szCs w:val="24"/>
              </w:rPr>
              <w:t xml:space="preserve">etekcija </w:t>
            </w:r>
            <w:r w:rsidR="001274C2" w:rsidRPr="00813648">
              <w:rPr>
                <w:sz w:val="24"/>
                <w:szCs w:val="24"/>
              </w:rPr>
              <w:t>štetnih organizama</w:t>
            </w:r>
            <w:r w:rsidR="005E4B99" w:rsidRPr="00813648">
              <w:rPr>
                <w:sz w:val="24"/>
                <w:szCs w:val="24"/>
              </w:rPr>
              <w:t xml:space="preserve"> i donošenje naredbe za njihovo suzbijanje nalaganjem mjera sprječavanja širenja ili mjera suzbijanja </w:t>
            </w:r>
            <w:r w:rsidR="001274C2" w:rsidRPr="00813648">
              <w:rPr>
                <w:sz w:val="24"/>
                <w:szCs w:val="24"/>
              </w:rPr>
              <w:t>štetnih organizama</w:t>
            </w:r>
            <w:r w:rsidR="005E4B99" w:rsidRPr="00813648">
              <w:rPr>
                <w:sz w:val="24"/>
                <w:szCs w:val="24"/>
              </w:rPr>
              <w:t xml:space="preserve"> (tretiranje, uništenje ili drukčije uklanjanje </w:t>
            </w:r>
            <w:r w:rsidR="001274C2" w:rsidRPr="00813648">
              <w:rPr>
                <w:sz w:val="24"/>
                <w:szCs w:val="24"/>
              </w:rPr>
              <w:t>štetnih organizama</w:t>
            </w:r>
            <w:r w:rsidR="005E4B99" w:rsidRPr="00813648">
              <w:rPr>
                <w:sz w:val="24"/>
                <w:szCs w:val="24"/>
              </w:rPr>
              <w:t xml:space="preserve">, </w:t>
            </w:r>
            <w:r w:rsidR="005E4B99" w:rsidRPr="00813648">
              <w:rPr>
                <w:sz w:val="24"/>
                <w:szCs w:val="24"/>
              </w:rPr>
              <w:lastRenderedPageBreak/>
              <w:t>zaraženog bilja, biljnih proizvoda ili drugih nadziranih predmeta)</w:t>
            </w:r>
            <w:r w:rsidR="001274C2" w:rsidRPr="00813648">
              <w:rPr>
                <w:sz w:val="24"/>
                <w:szCs w:val="24"/>
              </w:rPr>
              <w:t xml:space="preserve">  </w:t>
            </w:r>
          </w:p>
          <w:p w:rsidR="005E4B99" w:rsidRPr="00813648"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c>
          <w:tcPr>
            <w:tcW w:w="1904" w:type="dxa"/>
          </w:tcPr>
          <w:p w:rsidR="005E4B99" w:rsidRPr="00813648"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r>
      <w:tr w:rsidR="00F83291" w:rsidRPr="00813648" w:rsidTr="00902DF2">
        <w:trPr>
          <w:trHeight w:val="1214"/>
        </w:trPr>
        <w:tc>
          <w:tcPr>
            <w:cnfStyle w:val="001000000000" w:firstRow="0" w:lastRow="0" w:firstColumn="1" w:lastColumn="0" w:oddVBand="0" w:evenVBand="0" w:oddHBand="0" w:evenHBand="0" w:firstRowFirstColumn="0" w:firstRowLastColumn="0" w:lastRowFirstColumn="0" w:lastRowLastColumn="0"/>
            <w:tcW w:w="0" w:type="auto"/>
            <w:vMerge/>
          </w:tcPr>
          <w:p w:rsidR="00EA7485" w:rsidRPr="00813648" w:rsidRDefault="00EA7485" w:rsidP="00642E8C">
            <w:pPr>
              <w:tabs>
                <w:tab w:val="left" w:pos="284"/>
              </w:tabs>
              <w:spacing w:before="0" w:after="120"/>
              <w:rPr>
                <w:sz w:val="24"/>
                <w:szCs w:val="24"/>
              </w:rPr>
            </w:pPr>
          </w:p>
        </w:tc>
        <w:tc>
          <w:tcPr>
            <w:tcW w:w="0" w:type="auto"/>
          </w:tcPr>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DIRH (fitosanitarni i šumarski inspektori)</w:t>
            </w:r>
          </w:p>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HAPIH</w:t>
            </w:r>
          </w:p>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HŠI</w:t>
            </w:r>
          </w:p>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MP</w:t>
            </w:r>
          </w:p>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posjednici bilja</w:t>
            </w:r>
          </w:p>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stožeri CZ</w:t>
            </w:r>
          </w:p>
        </w:tc>
        <w:tc>
          <w:tcPr>
            <w:tcW w:w="0" w:type="auto"/>
          </w:tcPr>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Times New Roman"/>
                <w:sz w:val="24"/>
                <w:szCs w:val="24"/>
              </w:rPr>
              <w:t>- p</w:t>
            </w:r>
            <w:r w:rsidR="00EA7485" w:rsidRPr="00813648">
              <w:rPr>
                <w:rFonts w:eastAsia="Times New Roman"/>
                <w:sz w:val="24"/>
                <w:szCs w:val="24"/>
              </w:rPr>
              <w:t xml:space="preserve">rovođenje mjera suzbijanja </w:t>
            </w:r>
            <w:r w:rsidR="001274C2" w:rsidRPr="00813648">
              <w:rPr>
                <w:sz w:val="24"/>
                <w:szCs w:val="24"/>
              </w:rPr>
              <w:t>štetnih organizama</w:t>
            </w:r>
          </w:p>
        </w:tc>
        <w:tc>
          <w:tcPr>
            <w:tcW w:w="3888" w:type="dxa"/>
          </w:tcPr>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u</w:t>
            </w:r>
            <w:r w:rsidR="00EA7485" w:rsidRPr="00813648">
              <w:rPr>
                <w:sz w:val="24"/>
                <w:szCs w:val="24"/>
              </w:rPr>
              <w:t xml:space="preserve">klanjanje bilja zaraženog </w:t>
            </w:r>
            <w:r w:rsidR="001274C2" w:rsidRPr="00813648">
              <w:rPr>
                <w:sz w:val="24"/>
                <w:szCs w:val="24"/>
              </w:rPr>
              <w:t>štetnim organizmima</w:t>
            </w:r>
          </w:p>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z</w:t>
            </w:r>
            <w:r w:rsidR="00EA7485" w:rsidRPr="00813648">
              <w:rPr>
                <w:sz w:val="24"/>
                <w:szCs w:val="24"/>
              </w:rPr>
              <w:t xml:space="preserve">brinjavanje uklonjenog zaraženog materijala </w:t>
            </w:r>
          </w:p>
          <w:p w:rsidR="00EA7485" w:rsidRPr="00813648" w:rsidRDefault="005B384D" w:rsidP="00642E8C">
            <w:pPr>
              <w:tabs>
                <w:tab w:val="left" w:pos="34"/>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d</w:t>
            </w:r>
            <w:r w:rsidR="00EA7485" w:rsidRPr="00813648">
              <w:rPr>
                <w:sz w:val="24"/>
                <w:szCs w:val="24"/>
              </w:rPr>
              <w:t>ekontaminacija zaraženih površina</w:t>
            </w:r>
          </w:p>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Times New Roman"/>
                <w:noProof/>
                <w:sz w:val="24"/>
                <w:szCs w:val="24"/>
              </w:rPr>
              <w:t>- o</w:t>
            </w:r>
            <w:r w:rsidR="00EA7485" w:rsidRPr="00813648">
              <w:rPr>
                <w:rFonts w:eastAsia="Times New Roman"/>
                <w:noProof/>
                <w:sz w:val="24"/>
                <w:szCs w:val="24"/>
              </w:rPr>
              <w:t>bnavljanje zaraženih površina</w:t>
            </w:r>
          </w:p>
        </w:tc>
        <w:tc>
          <w:tcPr>
            <w:tcW w:w="1904" w:type="dxa"/>
          </w:tcPr>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u</w:t>
            </w:r>
            <w:r w:rsidR="00EA7485" w:rsidRPr="00813648">
              <w:rPr>
                <w:sz w:val="24"/>
                <w:szCs w:val="24"/>
              </w:rPr>
              <w:t xml:space="preserve"> slučaju potrebe za pomoć oko zbrinjavanja zaraženog materijala mogu se angažirati i vatrogasne postrojbe, OSRH</w:t>
            </w:r>
          </w:p>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sz w:val="24"/>
                <w:szCs w:val="24"/>
              </w:rPr>
              <w:t>- a</w:t>
            </w:r>
            <w:r w:rsidR="00EA7485" w:rsidRPr="00813648">
              <w:rPr>
                <w:sz w:val="24"/>
                <w:szCs w:val="24"/>
              </w:rPr>
              <w:t>ngažiranje OSRH u skladu s odredbama Zakona o obrani</w:t>
            </w:r>
          </w:p>
        </w:tc>
      </w:tr>
      <w:tr w:rsidR="00F83291"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813648" w:rsidRDefault="005E4B99" w:rsidP="00642E8C">
            <w:pPr>
              <w:tabs>
                <w:tab w:val="left" w:pos="284"/>
              </w:tabs>
              <w:spacing w:before="0" w:after="120"/>
              <w:rPr>
                <w:sz w:val="24"/>
                <w:szCs w:val="24"/>
              </w:rPr>
            </w:pPr>
          </w:p>
        </w:tc>
        <w:tc>
          <w:tcPr>
            <w:tcW w:w="0" w:type="auto"/>
          </w:tcPr>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HAPIH</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HŠI</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MP</w:t>
            </w:r>
          </w:p>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stožeri CZ</w:t>
            </w:r>
          </w:p>
        </w:tc>
        <w:tc>
          <w:tcPr>
            <w:tcW w:w="0" w:type="auto"/>
          </w:tcPr>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xml:space="preserve">- </w:t>
            </w:r>
            <w:r w:rsidR="005E4B99" w:rsidRPr="00813648">
              <w:rPr>
                <w:sz w:val="24"/>
                <w:szCs w:val="24"/>
              </w:rPr>
              <w:t>laboratorijska analiza i stručno mišljenje</w:t>
            </w:r>
          </w:p>
        </w:tc>
        <w:tc>
          <w:tcPr>
            <w:tcW w:w="3888" w:type="dxa"/>
          </w:tcPr>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l</w:t>
            </w:r>
            <w:r w:rsidR="005E4B99" w:rsidRPr="00813648">
              <w:rPr>
                <w:sz w:val="24"/>
                <w:szCs w:val="24"/>
              </w:rPr>
              <w:t xml:space="preserve">aboratorijske analize i testiranje bilja, biljnih proizvoda i drugih nadziranih predmeta radi određivanja </w:t>
            </w:r>
            <w:r w:rsidR="001274C2" w:rsidRPr="00813648">
              <w:rPr>
                <w:sz w:val="24"/>
                <w:szCs w:val="24"/>
              </w:rPr>
              <w:t>štetnih organizama</w:t>
            </w:r>
            <w:r w:rsidR="005E4B99" w:rsidRPr="00813648">
              <w:rPr>
                <w:sz w:val="24"/>
                <w:szCs w:val="24"/>
              </w:rPr>
              <w:t xml:space="preserve"> i utvrđivanja stupnja zaraze </w:t>
            </w:r>
          </w:p>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d</w:t>
            </w:r>
            <w:r w:rsidR="005E4B99" w:rsidRPr="00813648">
              <w:rPr>
                <w:sz w:val="24"/>
                <w:szCs w:val="24"/>
              </w:rPr>
              <w:t xml:space="preserve">avanje specijaliziranim subjektima i </w:t>
            </w:r>
            <w:r w:rsidR="00F83291" w:rsidRPr="00813648">
              <w:rPr>
                <w:sz w:val="24"/>
                <w:szCs w:val="24"/>
              </w:rPr>
              <w:t>posjednicima bilja</w:t>
            </w:r>
            <w:r w:rsidR="005E4B99" w:rsidRPr="00813648">
              <w:rPr>
                <w:sz w:val="24"/>
                <w:szCs w:val="24"/>
              </w:rPr>
              <w:t xml:space="preserve"> stručna mišljenja u vezi sa zdravstvenom zaštitom šuma</w:t>
            </w:r>
          </w:p>
        </w:tc>
        <w:tc>
          <w:tcPr>
            <w:tcW w:w="1904" w:type="dxa"/>
          </w:tcPr>
          <w:p w:rsidR="005E4B99" w:rsidRPr="00813648"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83291" w:rsidRPr="00813648" w:rsidTr="00902DF2">
        <w:tc>
          <w:tcPr>
            <w:cnfStyle w:val="001000000000" w:firstRow="0" w:lastRow="0" w:firstColumn="1" w:lastColumn="0" w:oddVBand="0" w:evenVBand="0" w:oddHBand="0" w:evenHBand="0" w:firstRowFirstColumn="0" w:firstRowLastColumn="0" w:lastRowFirstColumn="0" w:lastRowLastColumn="0"/>
            <w:tcW w:w="0" w:type="auto"/>
            <w:vMerge/>
          </w:tcPr>
          <w:p w:rsidR="00281665" w:rsidRPr="00813648" w:rsidRDefault="00281665" w:rsidP="00642E8C">
            <w:pPr>
              <w:tabs>
                <w:tab w:val="left" w:pos="284"/>
              </w:tabs>
              <w:spacing w:before="0" w:after="120"/>
              <w:rPr>
                <w:sz w:val="24"/>
                <w:szCs w:val="24"/>
              </w:rPr>
            </w:pPr>
          </w:p>
        </w:tc>
        <w:tc>
          <w:tcPr>
            <w:tcW w:w="0" w:type="auto"/>
          </w:tcPr>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xml:space="preserve">- </w:t>
            </w:r>
            <w:r w:rsidR="00281665" w:rsidRPr="00813648">
              <w:rPr>
                <w:rFonts w:eastAsia="Arial"/>
                <w:sz w:val="24"/>
                <w:szCs w:val="24"/>
              </w:rPr>
              <w:t>MFIN</w:t>
            </w:r>
          </w:p>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highlight w:val="yellow"/>
              </w:rPr>
            </w:pPr>
            <w:r w:rsidRPr="00813648">
              <w:rPr>
                <w:rFonts w:eastAsia="Arial"/>
                <w:sz w:val="24"/>
                <w:szCs w:val="24"/>
              </w:rPr>
              <w:t xml:space="preserve">- </w:t>
            </w:r>
            <w:r w:rsidR="00281665" w:rsidRPr="00813648">
              <w:rPr>
                <w:rFonts w:eastAsia="Arial"/>
                <w:sz w:val="24"/>
                <w:szCs w:val="24"/>
              </w:rPr>
              <w:t>stožeri CZ</w:t>
            </w:r>
          </w:p>
        </w:tc>
        <w:tc>
          <w:tcPr>
            <w:tcW w:w="0" w:type="auto"/>
          </w:tcPr>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highlight w:val="yellow"/>
              </w:rPr>
            </w:pPr>
            <w:r w:rsidRPr="00813648">
              <w:rPr>
                <w:rFonts w:eastAsia="Arial"/>
                <w:sz w:val="24"/>
                <w:szCs w:val="24"/>
              </w:rPr>
              <w:t>- o</w:t>
            </w:r>
            <w:r w:rsidR="00281665" w:rsidRPr="00813648">
              <w:rPr>
                <w:rFonts w:eastAsia="Arial"/>
                <w:sz w:val="24"/>
                <w:szCs w:val="24"/>
              </w:rPr>
              <w:t>rganizacija prihvata financijske pomoći</w:t>
            </w:r>
          </w:p>
        </w:tc>
        <w:tc>
          <w:tcPr>
            <w:tcW w:w="3888" w:type="dxa"/>
          </w:tcPr>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s</w:t>
            </w:r>
            <w:r w:rsidR="00281665" w:rsidRPr="00813648">
              <w:rPr>
                <w:rFonts w:eastAsia="Arial"/>
                <w:sz w:val="24"/>
                <w:szCs w:val="24"/>
              </w:rPr>
              <w:t xml:space="preserve">udjeluje u organizaciji uspostavljanja funkcija </w:t>
            </w:r>
            <w:r w:rsidR="005F0520" w:rsidRPr="00813648">
              <w:rPr>
                <w:rFonts w:eastAsia="Arial"/>
                <w:sz w:val="24"/>
                <w:szCs w:val="24"/>
              </w:rPr>
              <w:t xml:space="preserve">sustava, mreža i </w:t>
            </w:r>
            <w:r w:rsidR="00281665" w:rsidRPr="00813648">
              <w:rPr>
                <w:rFonts w:eastAsia="Arial"/>
                <w:sz w:val="24"/>
                <w:szCs w:val="24"/>
              </w:rPr>
              <w:t xml:space="preserve">objekata kritične infrastrukture u isporuci roba i usluga iz svojeg djelokruga </w:t>
            </w:r>
          </w:p>
        </w:tc>
        <w:tc>
          <w:tcPr>
            <w:tcW w:w="1904" w:type="dxa"/>
          </w:tcPr>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n</w:t>
            </w:r>
            <w:r w:rsidR="006830CD" w:rsidRPr="00813648">
              <w:rPr>
                <w:rFonts w:eastAsia="Arial"/>
                <w:sz w:val="24"/>
                <w:szCs w:val="24"/>
              </w:rPr>
              <w:t>a zahtjev V</w:t>
            </w:r>
            <w:r w:rsidR="00281665" w:rsidRPr="00813648">
              <w:rPr>
                <w:rFonts w:eastAsia="Arial"/>
                <w:sz w:val="24"/>
                <w:szCs w:val="24"/>
              </w:rPr>
              <w:t>RH</w:t>
            </w:r>
          </w:p>
        </w:tc>
      </w:tr>
      <w:tr w:rsidR="00F83291" w:rsidRPr="00813648" w:rsidTr="00902DF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0" w:type="auto"/>
            <w:vMerge/>
          </w:tcPr>
          <w:p w:rsidR="00643192" w:rsidRPr="00813648" w:rsidRDefault="00643192" w:rsidP="00642E8C">
            <w:pPr>
              <w:tabs>
                <w:tab w:val="left" w:pos="284"/>
              </w:tabs>
              <w:spacing w:before="0" w:after="120"/>
              <w:rPr>
                <w:sz w:val="24"/>
                <w:szCs w:val="24"/>
              </w:rPr>
            </w:pPr>
          </w:p>
        </w:tc>
        <w:tc>
          <w:tcPr>
            <w:tcW w:w="0" w:type="auto"/>
          </w:tcPr>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JLP(R)S</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MINTS (HTZ)</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MP</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MRRFEU</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MUP</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lastRenderedPageBreak/>
              <w:t>- MVEP</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Style w:val="SubtleEmphasis"/>
                <w:i w:val="0"/>
                <w:color w:val="auto"/>
                <w:sz w:val="24"/>
                <w:szCs w:val="24"/>
              </w:rPr>
              <w:t>- stožeri CZ</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w:t>
            </w:r>
            <w:r w:rsidR="00546D53" w:rsidRPr="00813648">
              <w:rPr>
                <w:rFonts w:eastAsia="Arial"/>
                <w:sz w:val="24"/>
                <w:szCs w:val="24"/>
              </w:rPr>
              <w:t>VRH</w:t>
            </w:r>
          </w:p>
        </w:tc>
        <w:tc>
          <w:tcPr>
            <w:tcW w:w="0" w:type="auto"/>
          </w:tcPr>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rFonts w:eastAsia="Arial"/>
                <w:sz w:val="24"/>
                <w:szCs w:val="24"/>
              </w:rPr>
              <w:lastRenderedPageBreak/>
              <w:t>- in</w:t>
            </w:r>
            <w:r w:rsidR="00643192" w:rsidRPr="00813648">
              <w:rPr>
                <w:rFonts w:eastAsia="Arial"/>
                <w:sz w:val="24"/>
                <w:szCs w:val="24"/>
              </w:rPr>
              <w:t>formiranje javnosti</w:t>
            </w:r>
          </w:p>
        </w:tc>
        <w:tc>
          <w:tcPr>
            <w:tcW w:w="3888" w:type="dxa"/>
          </w:tcPr>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s</w:t>
            </w:r>
            <w:r w:rsidR="00643192" w:rsidRPr="00813648">
              <w:rPr>
                <w:sz w:val="24"/>
                <w:szCs w:val="24"/>
              </w:rPr>
              <w:t>ve informacije relevantne za provedbu mjera objavljuju se putem sredstava javnog informiranja</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o</w:t>
            </w:r>
            <w:r w:rsidR="00643192" w:rsidRPr="00813648">
              <w:rPr>
                <w:rFonts w:eastAsia="Arial"/>
                <w:sz w:val="24"/>
                <w:szCs w:val="24"/>
              </w:rPr>
              <w:t>bavijesti sredstvima javnog priopćavanja: HRT</w:t>
            </w:r>
            <w:r w:rsidR="003C0C09" w:rsidRPr="00813648">
              <w:rPr>
                <w:rFonts w:eastAsia="Arial"/>
                <w:sz w:val="24"/>
                <w:szCs w:val="24"/>
              </w:rPr>
              <w:t xml:space="preserve"> i</w:t>
            </w:r>
            <w:r w:rsidR="00643192" w:rsidRPr="00813648">
              <w:rPr>
                <w:rFonts w:eastAsia="Arial"/>
                <w:sz w:val="24"/>
                <w:szCs w:val="24"/>
              </w:rPr>
              <w:t xml:space="preserve"> HINA i mediji na pogođenom području</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lastRenderedPageBreak/>
              <w:t>- s</w:t>
            </w:r>
            <w:r w:rsidR="00643192" w:rsidRPr="00813648">
              <w:rPr>
                <w:rFonts w:eastAsia="Arial"/>
                <w:sz w:val="24"/>
                <w:szCs w:val="24"/>
              </w:rPr>
              <w:t>lužbena objava podataka o žrtvama</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w:t>
            </w:r>
            <w:r w:rsidR="00546D53" w:rsidRPr="00813648">
              <w:rPr>
                <w:rFonts w:eastAsia="Arial"/>
                <w:sz w:val="24"/>
                <w:szCs w:val="24"/>
              </w:rPr>
              <w:t xml:space="preserve">VRH </w:t>
            </w:r>
            <w:r w:rsidR="00643192" w:rsidRPr="00813648">
              <w:rPr>
                <w:rFonts w:eastAsia="Arial"/>
                <w:sz w:val="24"/>
                <w:szCs w:val="24"/>
              </w:rPr>
              <w:t>daje službene izjave i obavijesti za stanovništvo u vezi nesreća s katastrofalnim posljedicama ili za to ovlašćuje MUP</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z</w:t>
            </w:r>
            <w:r w:rsidR="00643192" w:rsidRPr="00813648">
              <w:rPr>
                <w:rFonts w:eastAsia="Arial"/>
                <w:sz w:val="24"/>
                <w:szCs w:val="24"/>
              </w:rPr>
              <w:t xml:space="preserve">a detaljnije obavješćivanje stanovništva na ugroženom području zadužena su tijela JLP(R)S, uz pomoć i posredovanje </w:t>
            </w:r>
            <w:r w:rsidR="00046CB0" w:rsidRPr="00813648">
              <w:rPr>
                <w:rFonts w:eastAsia="Arial"/>
                <w:sz w:val="24"/>
                <w:szCs w:val="24"/>
              </w:rPr>
              <w:t xml:space="preserve"> MUP RCZ</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rFonts w:eastAsia="Arial"/>
                <w:sz w:val="24"/>
                <w:szCs w:val="24"/>
              </w:rPr>
              <w:t>- k</w:t>
            </w:r>
            <w:r w:rsidR="00643192" w:rsidRPr="00813648">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813648"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izvješćivanje inozemne javnosti o posljedicama i mogućnostima pružanja pomoći</w:t>
            </w:r>
          </w:p>
          <w:p w:rsidR="00CE5641" w:rsidRPr="00813648"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izvješćivanje o primopredaji donacija i ostalih oblika pomoći iz inozemstva</w:t>
            </w:r>
          </w:p>
        </w:tc>
        <w:tc>
          <w:tcPr>
            <w:tcW w:w="1904" w:type="dxa"/>
          </w:tcPr>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lastRenderedPageBreak/>
              <w:t>- s</w:t>
            </w:r>
            <w:r w:rsidR="00643192" w:rsidRPr="00813648">
              <w:rPr>
                <w:sz w:val="24"/>
                <w:szCs w:val="24"/>
              </w:rPr>
              <w:t>lužba nadležna za informiranje</w:t>
            </w:r>
          </w:p>
          <w:p w:rsidR="00F25D12" w:rsidRPr="00813648"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xml:space="preserve">- priopćenja za javnost se pripremaju uz stručnu pomoć </w:t>
            </w:r>
            <w:r w:rsidR="008E7A1B" w:rsidRPr="00813648">
              <w:rPr>
                <w:sz w:val="24"/>
                <w:szCs w:val="24"/>
              </w:rPr>
              <w:lastRenderedPageBreak/>
              <w:t>tijela državne uprave</w:t>
            </w:r>
            <w:r w:rsidRPr="00813648">
              <w:rPr>
                <w:sz w:val="24"/>
                <w:szCs w:val="24"/>
              </w:rPr>
              <w:t xml:space="preserve"> nadležnog za rizik</w:t>
            </w:r>
          </w:p>
        </w:tc>
      </w:tr>
      <w:tr w:rsidR="00F83291" w:rsidRPr="00813648" w:rsidTr="00902DF2">
        <w:tc>
          <w:tcPr>
            <w:cnfStyle w:val="001000000000" w:firstRow="0" w:lastRow="0" w:firstColumn="1" w:lastColumn="0" w:oddVBand="0" w:evenVBand="0" w:oddHBand="0" w:evenHBand="0" w:firstRowFirstColumn="0" w:firstRowLastColumn="0" w:lastRowFirstColumn="0" w:lastRowLastColumn="0"/>
            <w:tcW w:w="0" w:type="auto"/>
          </w:tcPr>
          <w:p w:rsidR="00643192" w:rsidRPr="00813648" w:rsidRDefault="00546D53" w:rsidP="00642E8C">
            <w:pPr>
              <w:tabs>
                <w:tab w:val="left" w:pos="284"/>
              </w:tabs>
              <w:spacing w:before="0" w:after="120"/>
              <w:rPr>
                <w:sz w:val="24"/>
                <w:szCs w:val="24"/>
              </w:rPr>
            </w:pPr>
            <w:r w:rsidRPr="00813648">
              <w:rPr>
                <w:rFonts w:eastAsia="Arial"/>
                <w:sz w:val="24"/>
                <w:szCs w:val="24"/>
              </w:rPr>
              <w:lastRenderedPageBreak/>
              <w:t>VRH</w:t>
            </w:r>
          </w:p>
        </w:tc>
        <w:tc>
          <w:tcPr>
            <w:tcW w:w="0" w:type="auto"/>
          </w:tcPr>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xml:space="preserve">- </w:t>
            </w:r>
            <w:r w:rsidR="00643192" w:rsidRPr="00813648">
              <w:rPr>
                <w:rFonts w:eastAsia="Arial"/>
                <w:sz w:val="24"/>
                <w:szCs w:val="24"/>
              </w:rPr>
              <w:t>Stožer CZ RH</w:t>
            </w:r>
          </w:p>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s</w:t>
            </w:r>
            <w:r w:rsidR="00643192" w:rsidRPr="00813648">
              <w:rPr>
                <w:rFonts w:eastAsia="Arial"/>
                <w:sz w:val="24"/>
                <w:szCs w:val="24"/>
              </w:rPr>
              <w:t>udionici u SCZ</w:t>
            </w:r>
          </w:p>
        </w:tc>
        <w:tc>
          <w:tcPr>
            <w:tcW w:w="0" w:type="auto"/>
          </w:tcPr>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r</w:t>
            </w:r>
            <w:r w:rsidR="00643192" w:rsidRPr="00813648">
              <w:rPr>
                <w:rFonts w:eastAsia="Arial"/>
                <w:sz w:val="24"/>
                <w:szCs w:val="24"/>
              </w:rPr>
              <w:t xml:space="preserve">ukovođenje u slučaju proglašenja katastrofe </w:t>
            </w:r>
          </w:p>
        </w:tc>
        <w:tc>
          <w:tcPr>
            <w:tcW w:w="3888" w:type="dxa"/>
          </w:tcPr>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r</w:t>
            </w:r>
            <w:r w:rsidR="00643192" w:rsidRPr="00813648">
              <w:rPr>
                <w:rFonts w:eastAsia="Arial"/>
                <w:sz w:val="24"/>
                <w:szCs w:val="24"/>
              </w:rPr>
              <w:t>ukovodi djelovanjem sudionika u SCZ u katastrofama uz potporu Stožera CZ RH</w:t>
            </w:r>
          </w:p>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k</w:t>
            </w:r>
            <w:r w:rsidR="00643192" w:rsidRPr="00813648">
              <w:rPr>
                <w:rFonts w:eastAsia="Arial"/>
                <w:sz w:val="24"/>
                <w:szCs w:val="24"/>
              </w:rPr>
              <w:t xml:space="preserve">ada se proglasi katastrofa, rukovođenje radom Stožera CZ RH preuzima predsjednik </w:t>
            </w:r>
            <w:r w:rsidR="00546D53" w:rsidRPr="00813648">
              <w:rPr>
                <w:rFonts w:eastAsia="Arial"/>
                <w:sz w:val="24"/>
                <w:szCs w:val="24"/>
              </w:rPr>
              <w:t xml:space="preserve">VRH </w:t>
            </w:r>
            <w:r w:rsidR="00643192" w:rsidRPr="00813648">
              <w:rPr>
                <w:rFonts w:eastAsia="Arial"/>
                <w:sz w:val="24"/>
                <w:szCs w:val="24"/>
              </w:rPr>
              <w:t xml:space="preserve">ili, po ovlaštenju predsjednika </w:t>
            </w:r>
            <w:r w:rsidR="00546D53" w:rsidRPr="00813648">
              <w:rPr>
                <w:rFonts w:eastAsia="Arial"/>
                <w:sz w:val="24"/>
                <w:szCs w:val="24"/>
              </w:rPr>
              <w:t>VRH</w:t>
            </w:r>
            <w:r w:rsidR="00643192" w:rsidRPr="00813648">
              <w:rPr>
                <w:rFonts w:eastAsia="Arial"/>
                <w:sz w:val="24"/>
                <w:szCs w:val="24"/>
              </w:rPr>
              <w:t xml:space="preserve">, član </w:t>
            </w:r>
            <w:r w:rsidR="00546D53" w:rsidRPr="00813648">
              <w:rPr>
                <w:rFonts w:eastAsia="Arial"/>
                <w:sz w:val="24"/>
                <w:szCs w:val="24"/>
              </w:rPr>
              <w:t>VRH</w:t>
            </w:r>
            <w:r w:rsidR="00643192" w:rsidRPr="00813648">
              <w:rPr>
                <w:rFonts w:eastAsia="Arial"/>
                <w:sz w:val="24"/>
                <w:szCs w:val="24"/>
              </w:rPr>
              <w:t xml:space="preserve"> ili načelnik Stožera CZ RH</w:t>
            </w:r>
          </w:p>
        </w:tc>
        <w:tc>
          <w:tcPr>
            <w:tcW w:w="1904" w:type="dxa"/>
          </w:tcPr>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xml:space="preserve">- </w:t>
            </w:r>
            <w:r w:rsidR="00546D53" w:rsidRPr="00813648">
              <w:rPr>
                <w:rFonts w:eastAsia="Arial"/>
                <w:sz w:val="24"/>
                <w:szCs w:val="24"/>
              </w:rPr>
              <w:t xml:space="preserve">VRH </w:t>
            </w:r>
            <w:r w:rsidR="00643192" w:rsidRPr="00813648">
              <w:rPr>
                <w:rFonts w:eastAsia="Arial"/>
                <w:sz w:val="24"/>
                <w:szCs w:val="24"/>
              </w:rPr>
              <w:t xml:space="preserve">na prijedlog </w:t>
            </w:r>
            <w:r w:rsidR="00AF3F8D" w:rsidRPr="00AF3F8D">
              <w:rPr>
                <w:rFonts w:eastAsia="Arial"/>
                <w:sz w:val="24"/>
                <w:szCs w:val="24"/>
              </w:rPr>
              <w:t>čelnika tijela nadležnog za poslove civilne zaštite</w:t>
            </w:r>
            <w:r w:rsidR="00643192" w:rsidRPr="00813648">
              <w:rPr>
                <w:rFonts w:eastAsia="Arial"/>
                <w:sz w:val="24"/>
                <w:szCs w:val="24"/>
              </w:rPr>
              <w:t xml:space="preserve"> odlukama proglašava katastrofu kao i prestanak provođenja mjera i aktivnosti u </w:t>
            </w:r>
            <w:r w:rsidR="00643192" w:rsidRPr="00813648">
              <w:rPr>
                <w:rFonts w:eastAsia="Arial"/>
                <w:sz w:val="24"/>
                <w:szCs w:val="24"/>
              </w:rPr>
              <w:lastRenderedPageBreak/>
              <w:t>SCZ u otklanjanju posljedica katastrofa</w:t>
            </w:r>
          </w:p>
        </w:tc>
      </w:tr>
    </w:tbl>
    <w:p w:rsidR="000E5352" w:rsidRPr="00BC45FA" w:rsidRDefault="000E5352" w:rsidP="00642E8C">
      <w:pPr>
        <w:pStyle w:val="ListParagraph"/>
        <w:tabs>
          <w:tab w:val="left" w:pos="284"/>
        </w:tabs>
        <w:spacing w:before="0" w:after="120" w:line="240" w:lineRule="auto"/>
        <w:ind w:left="0"/>
        <w:contextualSpacing w:val="0"/>
        <w:jc w:val="center"/>
        <w:rPr>
          <w:rStyle w:val="Strong"/>
        </w:rPr>
      </w:pPr>
    </w:p>
    <w:p w:rsidR="00217A46" w:rsidRPr="00BC45FA" w:rsidRDefault="00703A93" w:rsidP="00642E8C">
      <w:pPr>
        <w:pStyle w:val="ListParagraph"/>
        <w:tabs>
          <w:tab w:val="left" w:pos="284"/>
        </w:tabs>
        <w:spacing w:before="0" w:after="120" w:line="240" w:lineRule="auto"/>
        <w:ind w:left="0"/>
        <w:contextualSpacing w:val="0"/>
        <w:jc w:val="center"/>
        <w:rPr>
          <w:rStyle w:val="Strong"/>
        </w:rPr>
      </w:pPr>
      <w:r w:rsidRPr="00BC45FA">
        <w:rPr>
          <w:noProof/>
          <w:lang w:eastAsia="hr-HR"/>
        </w:rPr>
        <w:drawing>
          <wp:inline distT="0" distB="0" distL="0" distR="0" wp14:anchorId="07378826" wp14:editId="07378827">
            <wp:extent cx="3577977" cy="3577977"/>
            <wp:effectExtent l="0" t="0" r="381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453" cy="3601453"/>
                    </a:xfrm>
                    <a:prstGeom prst="rect">
                      <a:avLst/>
                    </a:prstGeom>
                    <a:noFill/>
                  </pic:spPr>
                </pic:pic>
              </a:graphicData>
            </a:graphic>
          </wp:inline>
        </w:drawing>
      </w:r>
    </w:p>
    <w:p w:rsidR="00170186" w:rsidRPr="00BC45FA" w:rsidRDefault="0060434B" w:rsidP="00642E8C">
      <w:pPr>
        <w:pStyle w:val="ListParagraph"/>
        <w:tabs>
          <w:tab w:val="left" w:pos="284"/>
        </w:tabs>
        <w:spacing w:before="0" w:after="120" w:line="240" w:lineRule="auto"/>
        <w:ind w:left="0"/>
        <w:contextualSpacing w:val="0"/>
        <w:jc w:val="center"/>
        <w:rPr>
          <w:b/>
        </w:rPr>
      </w:pPr>
      <w:r w:rsidRPr="00BC45FA">
        <w:rPr>
          <w:rStyle w:val="Strong"/>
          <w:b w:val="0"/>
        </w:rPr>
        <w:t xml:space="preserve">Slika </w:t>
      </w:r>
      <w:r w:rsidR="0091507F" w:rsidRPr="00BC45FA">
        <w:rPr>
          <w:rStyle w:val="Strong"/>
          <w:b w:val="0"/>
        </w:rPr>
        <w:t>1</w:t>
      </w:r>
      <w:r w:rsidR="007754D0" w:rsidRPr="00BC45FA">
        <w:rPr>
          <w:rStyle w:val="Strong"/>
          <w:b w:val="0"/>
        </w:rPr>
        <w:t>3</w:t>
      </w:r>
      <w:r w:rsidR="0091507F" w:rsidRPr="00BC45FA">
        <w:rPr>
          <w:rStyle w:val="Strong"/>
          <w:b w:val="0"/>
        </w:rPr>
        <w:t>.</w:t>
      </w:r>
      <w:r w:rsidRPr="00BC45FA">
        <w:rPr>
          <w:rStyle w:val="Strong"/>
          <w:b w:val="0"/>
        </w:rPr>
        <w:t xml:space="preserve"> Rizik od bolesti bilja</w:t>
      </w:r>
      <w:r w:rsidR="007754D0" w:rsidRPr="00BC45FA">
        <w:rPr>
          <w:rStyle w:val="Strong"/>
          <w:b w:val="0"/>
        </w:rPr>
        <w:t xml:space="preserve"> (izvor: Procjena rizika)</w:t>
      </w:r>
      <w:r w:rsidR="005B52CC" w:rsidRPr="00BC45FA">
        <w:rPr>
          <w:b/>
        </w:rPr>
        <w:t xml:space="preserve"> </w:t>
      </w:r>
    </w:p>
    <w:p w:rsidR="0003181C" w:rsidRPr="00813648" w:rsidRDefault="0003181C" w:rsidP="00642E8C">
      <w:pPr>
        <w:pStyle w:val="Heading3"/>
        <w:pageBreakBefore/>
        <w:numPr>
          <w:ilvl w:val="2"/>
          <w:numId w:val="1"/>
        </w:numPr>
        <w:tabs>
          <w:tab w:val="left" w:pos="284"/>
        </w:tabs>
        <w:spacing w:before="0" w:after="120" w:line="240" w:lineRule="auto"/>
        <w:rPr>
          <w:b/>
          <w:sz w:val="24"/>
          <w:szCs w:val="24"/>
        </w:rPr>
      </w:pPr>
      <w:bookmarkStart w:id="259" w:name="_Toc82424045"/>
      <w:bookmarkStart w:id="260" w:name="_Toc82424224"/>
      <w:bookmarkStart w:id="261" w:name="_Toc82424382"/>
      <w:bookmarkStart w:id="262" w:name="_Toc82508222"/>
      <w:bookmarkStart w:id="263" w:name="_Toc85012979"/>
      <w:bookmarkStart w:id="264" w:name="_Toc145425786"/>
      <w:r w:rsidRPr="00813648">
        <w:rPr>
          <w:b/>
          <w:sz w:val="24"/>
          <w:szCs w:val="24"/>
        </w:rPr>
        <w:lastRenderedPageBreak/>
        <w:t>Bolest životinja</w:t>
      </w:r>
      <w:bookmarkEnd w:id="259"/>
      <w:bookmarkEnd w:id="260"/>
      <w:bookmarkEnd w:id="261"/>
      <w:bookmarkEnd w:id="262"/>
      <w:bookmarkEnd w:id="263"/>
      <w:bookmarkEnd w:id="264"/>
    </w:p>
    <w:p w:rsidR="00DC55F5" w:rsidRPr="00813648" w:rsidRDefault="001D6A97" w:rsidP="00642E8C">
      <w:pPr>
        <w:tabs>
          <w:tab w:val="left" w:pos="284"/>
        </w:tabs>
        <w:spacing w:before="0" w:after="120" w:line="240" w:lineRule="auto"/>
        <w:jc w:val="both"/>
        <w:rPr>
          <w:b/>
          <w:sz w:val="24"/>
          <w:szCs w:val="24"/>
        </w:rPr>
      </w:pPr>
      <w:r w:rsidRPr="00813648">
        <w:rPr>
          <w:b/>
          <w:sz w:val="24"/>
          <w:szCs w:val="24"/>
        </w:rPr>
        <w:t>U</w:t>
      </w:r>
      <w:r w:rsidR="003D2962">
        <w:rPr>
          <w:b/>
          <w:sz w:val="24"/>
          <w:szCs w:val="24"/>
        </w:rPr>
        <w:t>vod</w:t>
      </w:r>
    </w:p>
    <w:p w:rsidR="00001A70" w:rsidRDefault="00C87BA4" w:rsidP="00FD5C5E">
      <w:pPr>
        <w:tabs>
          <w:tab w:val="left" w:pos="284"/>
        </w:tabs>
        <w:spacing w:before="0" w:after="120" w:line="240" w:lineRule="auto"/>
        <w:jc w:val="both"/>
        <w:rPr>
          <w:rFonts w:eastAsia="Times New Roman"/>
          <w:sz w:val="24"/>
          <w:szCs w:val="24"/>
          <w:lang w:eastAsia="hr-HR"/>
        </w:rPr>
      </w:pPr>
      <w:r w:rsidRPr="00813648">
        <w:rPr>
          <w:rFonts w:eastAsia="Times New Roman"/>
          <w:sz w:val="24"/>
          <w:szCs w:val="24"/>
          <w:lang w:eastAsia="hr-HR"/>
        </w:rPr>
        <w:tab/>
      </w:r>
      <w:r w:rsidR="0012490B">
        <w:rPr>
          <w:rFonts w:eastAsia="Times New Roman"/>
          <w:sz w:val="24"/>
          <w:szCs w:val="24"/>
          <w:lang w:eastAsia="hr-HR"/>
        </w:rPr>
        <w:t>Ministarstvo poljoprivrede</w:t>
      </w:r>
      <w:r w:rsidR="006E2E55">
        <w:rPr>
          <w:rFonts w:eastAsia="Times New Roman"/>
          <w:sz w:val="24"/>
          <w:szCs w:val="24"/>
          <w:lang w:eastAsia="hr-HR"/>
        </w:rPr>
        <w:t>,</w:t>
      </w:r>
      <w:r w:rsidR="00DD5589" w:rsidRPr="00813648">
        <w:rPr>
          <w:rFonts w:eastAsia="Times New Roman"/>
          <w:sz w:val="24"/>
          <w:szCs w:val="24"/>
          <w:lang w:eastAsia="hr-HR"/>
        </w:rPr>
        <w:t xml:space="preserve"> </w:t>
      </w:r>
      <w:r w:rsidR="009C392B" w:rsidRPr="00813648">
        <w:rPr>
          <w:rFonts w:eastAsia="Times New Roman"/>
          <w:sz w:val="24"/>
          <w:szCs w:val="24"/>
          <w:lang w:eastAsia="hr-HR"/>
        </w:rPr>
        <w:t xml:space="preserve">u skladu s </w:t>
      </w:r>
      <w:hyperlink w:anchor="_Pregled_korištenih_propisa" w:history="1">
        <w:r w:rsidR="00DD5589" w:rsidRPr="00813648">
          <w:rPr>
            <w:rStyle w:val="Hyperlink"/>
            <w:rFonts w:eastAsia="Times New Roman"/>
            <w:color w:val="auto"/>
            <w:sz w:val="24"/>
            <w:szCs w:val="24"/>
            <w:lang w:eastAsia="hr-HR"/>
          </w:rPr>
          <w:t>Uredb</w:t>
        </w:r>
        <w:r w:rsidR="009C392B" w:rsidRPr="00813648">
          <w:rPr>
            <w:rStyle w:val="Hyperlink"/>
            <w:rFonts w:eastAsia="Times New Roman"/>
            <w:color w:val="auto"/>
            <w:sz w:val="24"/>
            <w:szCs w:val="24"/>
            <w:lang w:eastAsia="hr-HR"/>
          </w:rPr>
          <w:t>om</w:t>
        </w:r>
        <w:r w:rsidR="00DD5589" w:rsidRPr="00813648">
          <w:rPr>
            <w:rStyle w:val="Hyperlink"/>
            <w:rFonts w:eastAsia="Times New Roman"/>
            <w:color w:val="auto"/>
            <w:sz w:val="24"/>
            <w:szCs w:val="24"/>
            <w:lang w:eastAsia="hr-HR"/>
          </w:rPr>
          <w:t xml:space="preserve"> (EU) 2016/429 Europskog Parlamenta i Vijeća o prenosivim bolestima životinja</w:t>
        </w:r>
      </w:hyperlink>
      <w:r w:rsidR="006E2E55">
        <w:rPr>
          <w:rStyle w:val="Hyperlink"/>
          <w:rFonts w:eastAsia="Times New Roman"/>
          <w:color w:val="auto"/>
          <w:sz w:val="24"/>
          <w:szCs w:val="24"/>
          <w:lang w:eastAsia="hr-HR"/>
        </w:rPr>
        <w:t>,</w:t>
      </w:r>
      <w:r w:rsidR="00DD5589" w:rsidRPr="00813648">
        <w:rPr>
          <w:rFonts w:eastAsia="Times New Roman"/>
          <w:color w:val="auto"/>
          <w:sz w:val="24"/>
          <w:szCs w:val="24"/>
          <w:lang w:eastAsia="hr-HR"/>
        </w:rPr>
        <w:t xml:space="preserve"> izrađuje i redovito ažurira krizne planove koji se primjenjuju u slučaju izbijanja bolesti kategorije A</w:t>
      </w:r>
      <w:r w:rsidR="007578F9">
        <w:rPr>
          <w:rFonts w:eastAsia="Times New Roman"/>
          <w:color w:val="auto"/>
          <w:sz w:val="24"/>
          <w:szCs w:val="24"/>
          <w:lang w:eastAsia="hr-HR"/>
        </w:rPr>
        <w:t>, odnosno bolesti</w:t>
      </w:r>
      <w:r w:rsidR="008C7BC0" w:rsidRPr="00813648">
        <w:rPr>
          <w:rFonts w:eastAsia="Times New Roman"/>
          <w:color w:val="auto"/>
          <w:sz w:val="24"/>
          <w:szCs w:val="24"/>
          <w:lang w:eastAsia="hr-HR"/>
        </w:rPr>
        <w:t xml:space="preserve"> koja se ne pojavljuj</w:t>
      </w:r>
      <w:r w:rsidR="007578F9">
        <w:rPr>
          <w:rFonts w:eastAsia="Times New Roman"/>
          <w:color w:val="auto"/>
          <w:sz w:val="24"/>
          <w:szCs w:val="24"/>
          <w:lang w:eastAsia="hr-HR"/>
        </w:rPr>
        <w:t>e</w:t>
      </w:r>
      <w:r w:rsidR="008C7BC0" w:rsidRPr="00813648">
        <w:rPr>
          <w:rFonts w:eastAsia="Times New Roman"/>
          <w:color w:val="auto"/>
          <w:sz w:val="24"/>
          <w:szCs w:val="24"/>
          <w:lang w:eastAsia="hr-HR"/>
        </w:rPr>
        <w:t xml:space="preserve"> u EU i za koju se moraju poduzeti hitne mjere is</w:t>
      </w:r>
      <w:r w:rsidR="0079146B" w:rsidRPr="00813648">
        <w:rPr>
          <w:rFonts w:eastAsia="Times New Roman"/>
          <w:color w:val="auto"/>
          <w:sz w:val="24"/>
          <w:szCs w:val="24"/>
          <w:lang w:eastAsia="hr-HR"/>
        </w:rPr>
        <w:t xml:space="preserve">korjenjivanja čim </w:t>
      </w:r>
      <w:r w:rsidR="007578F9">
        <w:rPr>
          <w:rFonts w:eastAsia="Times New Roman"/>
          <w:color w:val="auto"/>
          <w:sz w:val="24"/>
          <w:szCs w:val="24"/>
          <w:lang w:eastAsia="hr-HR"/>
        </w:rPr>
        <w:t>se</w:t>
      </w:r>
      <w:r w:rsidR="0079146B" w:rsidRPr="00813648">
        <w:rPr>
          <w:rFonts w:eastAsia="Times New Roman"/>
          <w:color w:val="auto"/>
          <w:sz w:val="24"/>
          <w:szCs w:val="24"/>
          <w:lang w:eastAsia="hr-HR"/>
        </w:rPr>
        <w:t xml:space="preserve"> otkri</w:t>
      </w:r>
      <w:r w:rsidR="007578F9">
        <w:rPr>
          <w:rFonts w:eastAsia="Times New Roman"/>
          <w:color w:val="auto"/>
          <w:sz w:val="24"/>
          <w:szCs w:val="24"/>
          <w:lang w:eastAsia="hr-HR"/>
        </w:rPr>
        <w:t>je. Krizini planovi se primjenjuju i</w:t>
      </w:r>
      <w:r w:rsidR="00DD5589" w:rsidRPr="00813648">
        <w:rPr>
          <w:rFonts w:eastAsia="Times New Roman"/>
          <w:color w:val="auto"/>
          <w:sz w:val="24"/>
          <w:szCs w:val="24"/>
          <w:lang w:eastAsia="hr-HR"/>
        </w:rPr>
        <w:t xml:space="preserve"> u slučaju pojave emer</w:t>
      </w:r>
      <w:r w:rsidR="00DD5589" w:rsidRPr="00813648">
        <w:rPr>
          <w:rFonts w:eastAsia="Times New Roman"/>
          <w:sz w:val="24"/>
          <w:szCs w:val="24"/>
          <w:lang w:eastAsia="hr-HR"/>
        </w:rPr>
        <w:t>gentnih bolesti, radi osiguranja visoke razine svijesti o bolesti, pripravnosti i mogućnosti žurnog poduzimanja odgovarajućih mjera.</w:t>
      </w:r>
      <w:r w:rsidR="00A35C26" w:rsidRPr="00813648">
        <w:rPr>
          <w:rFonts w:eastAsia="Times New Roman"/>
          <w:sz w:val="24"/>
          <w:szCs w:val="24"/>
          <w:lang w:eastAsia="hr-HR"/>
        </w:rPr>
        <w:t xml:space="preserve"> </w:t>
      </w:r>
      <w:r w:rsidR="00DD5589" w:rsidRPr="00813648">
        <w:rPr>
          <w:rFonts w:eastAsia="Times New Roman"/>
          <w:sz w:val="24"/>
          <w:szCs w:val="24"/>
          <w:lang w:eastAsia="hr-HR"/>
        </w:rPr>
        <w:t>Odluku o donošenju kriznih planova donosi</w:t>
      </w:r>
      <w:r w:rsidR="00F71990">
        <w:rPr>
          <w:rFonts w:eastAsia="Times New Roman"/>
          <w:sz w:val="24"/>
          <w:szCs w:val="24"/>
          <w:lang w:eastAsia="hr-HR"/>
        </w:rPr>
        <w:t xml:space="preserve"> čelnik tijela nadležnog za poljoprivredu</w:t>
      </w:r>
      <w:r w:rsidR="00DD5589" w:rsidRPr="00813648">
        <w:rPr>
          <w:rFonts w:eastAsia="Times New Roman"/>
          <w:sz w:val="24"/>
          <w:szCs w:val="24"/>
          <w:lang w:eastAsia="hr-HR"/>
        </w:rPr>
        <w:t>. Za potrebe provedbe mjera određenih kriznim planovima</w:t>
      </w:r>
      <w:r w:rsidR="00001A70">
        <w:rPr>
          <w:rFonts w:eastAsia="Times New Roman"/>
          <w:sz w:val="24"/>
          <w:szCs w:val="24"/>
          <w:lang w:eastAsia="hr-HR"/>
        </w:rPr>
        <w:t>,</w:t>
      </w:r>
      <w:r w:rsidR="00DD5589" w:rsidRPr="00813648">
        <w:rPr>
          <w:rFonts w:eastAsia="Times New Roman"/>
          <w:sz w:val="24"/>
          <w:szCs w:val="24"/>
          <w:lang w:eastAsia="hr-HR"/>
        </w:rPr>
        <w:t xml:space="preserve"> odlukom</w:t>
      </w:r>
      <w:r w:rsidR="00F71990">
        <w:rPr>
          <w:rFonts w:eastAsia="Times New Roman"/>
          <w:sz w:val="24"/>
          <w:szCs w:val="24"/>
          <w:lang w:eastAsia="hr-HR"/>
        </w:rPr>
        <w:t xml:space="preserve"> čelnika tijela</w:t>
      </w:r>
      <w:r w:rsidR="00DD5589" w:rsidRPr="00813648">
        <w:rPr>
          <w:rFonts w:eastAsia="Times New Roman"/>
          <w:sz w:val="24"/>
          <w:szCs w:val="24"/>
          <w:lang w:eastAsia="hr-HR"/>
        </w:rPr>
        <w:t xml:space="preserve"> osnivaju se krizni stožeri i aktiviraju krizni planovi za kontrolu bolesti životinja na lokalnoj</w:t>
      </w:r>
      <w:r w:rsidR="00001A70">
        <w:rPr>
          <w:rFonts w:eastAsia="Times New Roman"/>
          <w:sz w:val="24"/>
          <w:szCs w:val="24"/>
          <w:lang w:eastAsia="hr-HR"/>
        </w:rPr>
        <w:t>, regionalnoj i nacionalnoj</w:t>
      </w:r>
      <w:r w:rsidR="00DD5589" w:rsidRPr="00813648">
        <w:rPr>
          <w:rFonts w:eastAsia="Times New Roman"/>
          <w:sz w:val="24"/>
          <w:szCs w:val="24"/>
          <w:lang w:eastAsia="hr-HR"/>
        </w:rPr>
        <w:t xml:space="preserve"> razini. </w:t>
      </w:r>
    </w:p>
    <w:p w:rsidR="007F21CD" w:rsidRPr="00813648" w:rsidRDefault="00001A70" w:rsidP="00FD5C5E">
      <w:pPr>
        <w:tabs>
          <w:tab w:val="left" w:pos="284"/>
        </w:tabs>
        <w:spacing w:before="0" w:after="120" w:line="240" w:lineRule="auto"/>
        <w:jc w:val="both"/>
        <w:rPr>
          <w:rFonts w:eastAsia="Times New Roman"/>
          <w:sz w:val="24"/>
          <w:szCs w:val="24"/>
          <w:lang w:eastAsia="hr-HR"/>
        </w:rPr>
      </w:pPr>
      <w:r>
        <w:rPr>
          <w:rFonts w:eastAsia="Times New Roman"/>
          <w:sz w:val="24"/>
          <w:szCs w:val="24"/>
          <w:lang w:eastAsia="hr-HR"/>
        </w:rPr>
        <w:tab/>
      </w:r>
      <w:r w:rsidR="00F71990">
        <w:rPr>
          <w:rFonts w:eastAsia="Times New Roman"/>
          <w:sz w:val="24"/>
          <w:szCs w:val="24"/>
          <w:lang w:eastAsia="hr-HR"/>
        </w:rPr>
        <w:t>Č</w:t>
      </w:r>
      <w:r w:rsidR="00F71990" w:rsidRPr="00F71990">
        <w:rPr>
          <w:rFonts w:eastAsia="Times New Roman"/>
          <w:sz w:val="24"/>
          <w:szCs w:val="24"/>
          <w:lang w:eastAsia="hr-HR"/>
        </w:rPr>
        <w:t xml:space="preserve">elnik tijela nadležnog za poljoprivredu </w:t>
      </w:r>
      <w:r w:rsidRPr="00813648">
        <w:rPr>
          <w:rFonts w:eastAsia="Times New Roman"/>
          <w:sz w:val="24"/>
          <w:szCs w:val="24"/>
          <w:lang w:eastAsia="hr-HR"/>
        </w:rPr>
        <w:t>ili, po ovlaštenju, ravnatelj Uprave za veterinarstvo i sigurnost hrane, kao predsjednik, upravlja nacionalnim kriznim stožerom za kontrolu bolesti životinja te koordinira i nadzire provedbu mjera.</w:t>
      </w:r>
    </w:p>
    <w:p w:rsidR="007F21CD" w:rsidRPr="00813648" w:rsidRDefault="007F21CD" w:rsidP="00642E8C">
      <w:pPr>
        <w:tabs>
          <w:tab w:val="left" w:pos="284"/>
        </w:tabs>
        <w:spacing w:before="0" w:after="120" w:line="240" w:lineRule="auto"/>
        <w:jc w:val="both"/>
        <w:rPr>
          <w:rFonts w:eastAsia="Times New Roman"/>
          <w:sz w:val="24"/>
          <w:szCs w:val="24"/>
          <w:lang w:eastAsia="hr-HR"/>
        </w:rPr>
      </w:pPr>
      <w:r w:rsidRPr="00813648">
        <w:rPr>
          <w:rFonts w:eastAsia="Times New Roman"/>
          <w:sz w:val="24"/>
          <w:szCs w:val="24"/>
          <w:lang w:eastAsia="hr-HR"/>
        </w:rPr>
        <w:tab/>
      </w:r>
    </w:p>
    <w:p w:rsidR="009B6F43" w:rsidRPr="00813648" w:rsidRDefault="009B6F43" w:rsidP="00642E8C">
      <w:pPr>
        <w:tabs>
          <w:tab w:val="left" w:pos="284"/>
        </w:tabs>
        <w:spacing w:before="0" w:after="120" w:line="240" w:lineRule="auto"/>
        <w:rPr>
          <w:b/>
          <w:sz w:val="24"/>
          <w:szCs w:val="24"/>
        </w:rPr>
      </w:pPr>
      <w:bookmarkStart w:id="265" w:name="_Toc82424046"/>
      <w:bookmarkStart w:id="266" w:name="_Toc82424383"/>
      <w:bookmarkStart w:id="267" w:name="_Toc82508223"/>
      <w:bookmarkStart w:id="268" w:name="_Toc85012980"/>
      <w:r w:rsidRPr="00813648">
        <w:rPr>
          <w:b/>
          <w:sz w:val="24"/>
          <w:szCs w:val="24"/>
        </w:rPr>
        <w:t xml:space="preserve">MJERE I AKTIVNOSTI </w:t>
      </w:r>
      <w:r w:rsidR="00B71DBD" w:rsidRPr="00B71DBD">
        <w:rPr>
          <w:b/>
          <w:sz w:val="24"/>
          <w:szCs w:val="24"/>
        </w:rPr>
        <w:t>CIVILNE ZAŠTITE</w:t>
      </w:r>
    </w:p>
    <w:p w:rsidR="0003181C" w:rsidRPr="00813648" w:rsidRDefault="0003181C" w:rsidP="00A556CA">
      <w:pPr>
        <w:pStyle w:val="Heading4"/>
      </w:pPr>
      <w:bookmarkStart w:id="269" w:name="_Toc145425787"/>
      <w:r w:rsidRPr="00813648">
        <w:t>Rano upozoravanje</w:t>
      </w:r>
      <w:bookmarkEnd w:id="265"/>
      <w:bookmarkEnd w:id="266"/>
      <w:bookmarkEnd w:id="267"/>
      <w:bookmarkEnd w:id="268"/>
      <w:bookmarkEnd w:id="269"/>
    </w:p>
    <w:p w:rsidR="00243F0B" w:rsidRPr="00813648" w:rsidRDefault="00243F0B" w:rsidP="00642E8C">
      <w:pPr>
        <w:tabs>
          <w:tab w:val="left" w:pos="284"/>
        </w:tabs>
        <w:spacing w:before="0" w:after="120" w:line="240" w:lineRule="auto"/>
        <w:jc w:val="center"/>
        <w:rPr>
          <w:rStyle w:val="SubtleEmphasis"/>
          <w:b/>
          <w:i w:val="0"/>
          <w:color w:val="FF0000"/>
          <w:sz w:val="24"/>
          <w:szCs w:val="24"/>
        </w:rPr>
      </w:pPr>
      <w:r w:rsidRPr="00813648">
        <w:rPr>
          <w:rStyle w:val="SubtleEmphasis"/>
          <w:b/>
          <w:i w:val="0"/>
          <w:color w:val="auto"/>
          <w:sz w:val="24"/>
          <w:szCs w:val="24"/>
        </w:rPr>
        <w:t xml:space="preserve">Tablica </w:t>
      </w:r>
      <w:r w:rsidR="00B06C78">
        <w:rPr>
          <w:rStyle w:val="SubtleEmphasis"/>
          <w:b/>
          <w:i w:val="0"/>
          <w:color w:val="auto"/>
          <w:sz w:val="24"/>
          <w:szCs w:val="24"/>
        </w:rPr>
        <w:t>39</w:t>
      </w:r>
      <w:r w:rsidRPr="00813648">
        <w:rPr>
          <w:rStyle w:val="SubtleEmphasis"/>
          <w:b/>
          <w:i w:val="0"/>
          <w:color w:val="auto"/>
          <w:sz w:val="24"/>
          <w:szCs w:val="24"/>
        </w:rPr>
        <w:t>. Pregled nositelja i korisnika aktivnosti ranog upozoravanja u slučaju bolesti životinja</w:t>
      </w:r>
      <w:r w:rsidR="008946C1" w:rsidRPr="00813648">
        <w:rPr>
          <w:rStyle w:val="SubtleEmphasis"/>
          <w:b/>
          <w:i w:val="0"/>
          <w:color w:val="auto"/>
          <w:sz w:val="24"/>
          <w:szCs w:val="24"/>
        </w:rPr>
        <w:t xml:space="preserve"> </w:t>
      </w:r>
    </w:p>
    <w:tbl>
      <w:tblPr>
        <w:tblStyle w:val="Tablicareetke4-isticanje61"/>
        <w:tblW w:w="0" w:type="auto"/>
        <w:tblLook w:val="04A0" w:firstRow="1" w:lastRow="0" w:firstColumn="1" w:lastColumn="0" w:noHBand="0" w:noVBand="1"/>
      </w:tblPr>
      <w:tblGrid>
        <w:gridCol w:w="1003"/>
        <w:gridCol w:w="2631"/>
        <w:gridCol w:w="1750"/>
        <w:gridCol w:w="3024"/>
        <w:gridCol w:w="2048"/>
      </w:tblGrid>
      <w:tr w:rsidR="00811768" w:rsidRPr="00813648"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8946C1" w:rsidRPr="00813648" w:rsidRDefault="000371AC" w:rsidP="00642E8C">
            <w:pPr>
              <w:tabs>
                <w:tab w:val="left" w:pos="284"/>
              </w:tabs>
              <w:spacing w:before="0" w:after="120"/>
              <w:rPr>
                <w:sz w:val="24"/>
                <w:szCs w:val="24"/>
              </w:rPr>
            </w:pPr>
            <w:r>
              <w:rPr>
                <w:sz w:val="24"/>
                <w:szCs w:val="24"/>
              </w:rPr>
              <w:t>Nositelj</w:t>
            </w:r>
          </w:p>
        </w:tc>
        <w:tc>
          <w:tcPr>
            <w:tcW w:w="0" w:type="auto"/>
            <w:hideMark/>
          </w:tcPr>
          <w:p w:rsidR="008946C1" w:rsidRPr="00813648"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rFonts w:eastAsia="Arial"/>
                <w:sz w:val="24"/>
                <w:szCs w:val="24"/>
                <w:lang w:eastAsia="hr-HR"/>
              </w:rPr>
              <w:t>Izvor upozoravanja</w:t>
            </w:r>
            <w:r w:rsidR="00811768" w:rsidRPr="00813648">
              <w:rPr>
                <w:rFonts w:eastAsia="Arial"/>
                <w:sz w:val="24"/>
                <w:szCs w:val="24"/>
                <w:lang w:eastAsia="hr-HR"/>
              </w:rPr>
              <w:t xml:space="preserve"> </w:t>
            </w:r>
            <w:r w:rsidR="008946C1" w:rsidRPr="00813648">
              <w:rPr>
                <w:rFonts w:eastAsia="Arial"/>
                <w:sz w:val="24"/>
                <w:szCs w:val="24"/>
                <w:lang w:eastAsia="hr-HR"/>
              </w:rPr>
              <w:t xml:space="preserve"> </w:t>
            </w:r>
          </w:p>
        </w:tc>
        <w:tc>
          <w:tcPr>
            <w:tcW w:w="1750" w:type="dxa"/>
            <w:hideMark/>
          </w:tcPr>
          <w:p w:rsidR="008946C1" w:rsidRPr="00813648"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Mjere i aktivnosti</w:t>
            </w:r>
            <w:r w:rsidR="007E23C0">
              <w:rPr>
                <w:sz w:val="24"/>
                <w:szCs w:val="24"/>
              </w:rPr>
              <w:t xml:space="preserve"> civilne zaštite</w:t>
            </w:r>
          </w:p>
        </w:tc>
        <w:tc>
          <w:tcPr>
            <w:tcW w:w="3024" w:type="dxa"/>
            <w:hideMark/>
          </w:tcPr>
          <w:p w:rsidR="008946C1" w:rsidRPr="00813648"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rFonts w:eastAsia="Arial"/>
                <w:sz w:val="24"/>
                <w:szCs w:val="24"/>
                <w:lang w:eastAsia="hr-HR"/>
              </w:rPr>
              <w:t>Korisnici upozoravanja</w:t>
            </w:r>
          </w:p>
        </w:tc>
        <w:tc>
          <w:tcPr>
            <w:tcW w:w="2048" w:type="dxa"/>
            <w:hideMark/>
          </w:tcPr>
          <w:p w:rsidR="008946C1" w:rsidRPr="00813648" w:rsidRDefault="008946C1"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trike/>
                <w:sz w:val="24"/>
                <w:szCs w:val="24"/>
              </w:rPr>
            </w:pPr>
            <w:r w:rsidRPr="00813648">
              <w:rPr>
                <w:rFonts w:eastAsia="Arial"/>
                <w:sz w:val="24"/>
                <w:szCs w:val="24"/>
                <w:lang w:eastAsia="hr-HR"/>
              </w:rPr>
              <w:t>N</w:t>
            </w:r>
            <w:r w:rsidR="000371AC">
              <w:rPr>
                <w:rFonts w:eastAsia="Arial"/>
                <w:sz w:val="24"/>
                <w:szCs w:val="24"/>
                <w:lang w:eastAsia="hr-HR"/>
              </w:rPr>
              <w:t>apomena</w:t>
            </w:r>
          </w:p>
        </w:tc>
      </w:tr>
      <w:tr w:rsidR="00496E77" w:rsidRPr="00813648" w:rsidTr="00902DF2">
        <w:trPr>
          <w:trHeight w:val="4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B050"/>
              <w:left w:val="single" w:sz="4" w:space="0" w:color="00B050"/>
              <w:right w:val="single" w:sz="4" w:space="0" w:color="00B050"/>
            </w:tcBorders>
          </w:tcPr>
          <w:p w:rsidR="00496E77" w:rsidRPr="00813648" w:rsidRDefault="00496E77" w:rsidP="00642E8C">
            <w:pPr>
              <w:tabs>
                <w:tab w:val="left" w:pos="284"/>
              </w:tabs>
              <w:spacing w:before="0" w:after="120"/>
              <w:rPr>
                <w:rFonts w:eastAsia="Arial"/>
                <w:color w:val="auto"/>
                <w:sz w:val="24"/>
                <w:szCs w:val="24"/>
              </w:rPr>
            </w:pPr>
            <w:r w:rsidRPr="00813648">
              <w:rPr>
                <w:rFonts w:eastAsia="Arial"/>
                <w:color w:val="auto"/>
                <w:sz w:val="24"/>
                <w:szCs w:val="24"/>
              </w:rPr>
              <w:t>MP</w:t>
            </w:r>
          </w:p>
          <w:p w:rsidR="00496E77" w:rsidRPr="00813648" w:rsidRDefault="00496E77" w:rsidP="00642E8C">
            <w:pPr>
              <w:tabs>
                <w:tab w:val="left" w:pos="284"/>
              </w:tabs>
              <w:spacing w:before="0" w:after="120"/>
              <w:rPr>
                <w:rFonts w:eastAsia="Arial"/>
                <w:color w:val="FF0000"/>
                <w:sz w:val="24"/>
                <w:szCs w:val="24"/>
              </w:rPr>
            </w:pPr>
          </w:p>
          <w:p w:rsidR="00496E77" w:rsidRPr="00813648" w:rsidRDefault="00496E77" w:rsidP="00642E8C">
            <w:pPr>
              <w:tabs>
                <w:tab w:val="left" w:pos="284"/>
              </w:tabs>
              <w:spacing w:before="0" w:after="120"/>
              <w:rPr>
                <w:rFonts w:eastAsia="Arial"/>
                <w:color w:val="FF0000"/>
                <w:sz w:val="24"/>
                <w:szCs w:val="24"/>
              </w:rPr>
            </w:pPr>
          </w:p>
        </w:tc>
        <w:tc>
          <w:tcPr>
            <w:tcW w:w="0" w:type="auto"/>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HVI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xml:space="preserve">- Informacijski sustav za obavješćivanje i izvješćivanje o bolestima životinja - </w:t>
            </w:r>
            <w:r w:rsidRPr="00813648">
              <w:rPr>
                <w:rFonts w:eastAsia="Arial"/>
                <w:color w:val="auto"/>
                <w:sz w:val="24"/>
                <w:szCs w:val="24"/>
                <w:lang w:eastAsia="hr-HR"/>
              </w:rPr>
              <w:lastRenderedPageBreak/>
              <w:t>Animal Disease Information System (ADIS)</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nadležna veterinarska tijela susjednih država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xml:space="preserve">- Organizacija za hranu i poljoprivredu - Food and Agriculture Organization (FAO)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xml:space="preserve">- </w:t>
            </w:r>
            <w:r w:rsidR="00640B85" w:rsidRPr="00640B85">
              <w:rPr>
                <w:rFonts w:eastAsia="Arial"/>
                <w:color w:val="auto"/>
                <w:sz w:val="24"/>
                <w:szCs w:val="24"/>
                <w:lang w:eastAsia="hr-HR"/>
              </w:rPr>
              <w:t>Svjetska organizacija za zdravlje živo</w:t>
            </w:r>
            <w:r w:rsidR="00640B85">
              <w:rPr>
                <w:rFonts w:eastAsia="Arial"/>
                <w:color w:val="auto"/>
                <w:sz w:val="24"/>
                <w:szCs w:val="24"/>
                <w:lang w:eastAsia="hr-HR"/>
              </w:rPr>
              <w:t>tinja/</w:t>
            </w:r>
            <w:r w:rsidRPr="00813648">
              <w:rPr>
                <w:rFonts w:eastAsia="Arial"/>
                <w:color w:val="auto"/>
                <w:sz w:val="24"/>
                <w:szCs w:val="24"/>
                <w:lang w:eastAsia="hr-HR"/>
              </w:rPr>
              <w:t xml:space="preserve">WOAH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lang w:eastAsia="hr-HR"/>
              </w:rPr>
            </w:pPr>
            <w:r w:rsidRPr="00813648">
              <w:rPr>
                <w:rFonts w:eastAsia="Arial"/>
                <w:color w:val="auto"/>
                <w:sz w:val="24"/>
                <w:szCs w:val="24"/>
                <w:lang w:eastAsia="hr-HR"/>
              </w:rPr>
              <w:t xml:space="preserve">- SZO i MIZ (u slučaju zoonoza)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lang w:eastAsia="hr-HR"/>
              </w:rPr>
            </w:pPr>
            <w:r w:rsidRPr="00813648">
              <w:rPr>
                <w:rFonts w:eastAsia="Arial"/>
                <w:color w:val="auto"/>
                <w:sz w:val="24"/>
                <w:szCs w:val="24"/>
                <w:lang w:eastAsia="hr-HR"/>
              </w:rPr>
              <w:t>- Veterinarski fakultet</w:t>
            </w:r>
          </w:p>
        </w:tc>
        <w:tc>
          <w:tcPr>
            <w:tcW w:w="1750" w:type="dxa"/>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lastRenderedPageBreak/>
              <w:t>- distribucija informacija  o događaju</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p>
        </w:tc>
        <w:tc>
          <w:tcPr>
            <w:tcW w:w="3024" w:type="dxa"/>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DIRH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HVK</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rPr>
              <w:t xml:space="preserve">- </w:t>
            </w:r>
            <w:r w:rsidRPr="00813648">
              <w:rPr>
                <w:rFonts w:eastAsia="Arial"/>
                <w:color w:val="auto"/>
                <w:sz w:val="24"/>
                <w:szCs w:val="24"/>
                <w:lang w:eastAsia="hr-HR"/>
              </w:rPr>
              <w:t>HVI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javnost (građanstvo, turisti)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lang w:eastAsia="hr-HR"/>
              </w:rPr>
              <w:lastRenderedPageBreak/>
              <w:t>- mediji i društvene mreže</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MIZ (u slučaju zoonoza)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MORH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ovlaštene veterinarske organizacije</w:t>
            </w:r>
            <w:r w:rsidRPr="00813648">
              <w:rPr>
                <w:color w:val="auto"/>
                <w:sz w:val="24"/>
                <w:szCs w:val="24"/>
              </w:rPr>
              <w:t xml:space="preserve"> </w:t>
            </w:r>
            <w:r w:rsidRPr="00813648">
              <w:rPr>
                <w:rFonts w:eastAsia="Arial"/>
                <w:color w:val="auto"/>
                <w:sz w:val="24"/>
                <w:szCs w:val="24"/>
              </w:rPr>
              <w:t>i ostale pravne i fizičke osobe koje obavljaju veterinarsku djelatnost</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subjekti (posjednici životinja)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udruge uzgajivača životinja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rPr>
            </w:pPr>
            <w:r w:rsidRPr="00813648">
              <w:rPr>
                <w:rFonts w:eastAsia="Arial"/>
                <w:color w:val="auto"/>
                <w:sz w:val="24"/>
                <w:szCs w:val="24"/>
                <w:lang w:eastAsia="hr-HR"/>
              </w:rPr>
              <w:t>- Veterinarski fakultet</w:t>
            </w:r>
          </w:p>
        </w:tc>
        <w:tc>
          <w:tcPr>
            <w:tcW w:w="2048" w:type="dxa"/>
            <w:tcBorders>
              <w:top w:val="single" w:sz="4" w:space="0" w:color="00B050"/>
              <w:left w:val="single" w:sz="4" w:space="0" w:color="00B050"/>
              <w:bottom w:val="single" w:sz="4" w:space="0" w:color="00B050"/>
              <w:right w:val="single" w:sz="4" w:space="0" w:color="00B050"/>
            </w:tcBorders>
            <w:hideMark/>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lastRenderedPageBreak/>
              <w:t xml:space="preserve">- distribucija  podataka o vrsti i epizootiološkim karakteristikama bolesti, </w:t>
            </w:r>
            <w:r w:rsidRPr="00813648">
              <w:rPr>
                <w:rFonts w:eastAsia="Arial"/>
                <w:color w:val="auto"/>
                <w:sz w:val="24"/>
                <w:szCs w:val="24"/>
              </w:rPr>
              <w:lastRenderedPageBreak/>
              <w:t>potvrđenim slučajevima bolesti i trenutnoj proširenosti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rPr>
            </w:pPr>
            <w:r w:rsidRPr="00813648">
              <w:rPr>
                <w:rFonts w:eastAsia="Arial"/>
                <w:color w:val="auto"/>
                <w:sz w:val="24"/>
                <w:szCs w:val="24"/>
                <w:lang w:eastAsia="hr-HR"/>
              </w:rPr>
              <w:t>- informiranje javnosti o potencijalnim opasnostima, o mjerama koje se poduzimaju da ih se spriječi i o preporučenim mjerama i postupcima u slučaju pojave bolesti životinja</w:t>
            </w:r>
            <w:r w:rsidRPr="00813648">
              <w:rPr>
                <w:rFonts w:eastAsia="Arial"/>
                <w:color w:val="auto"/>
                <w:sz w:val="24"/>
                <w:szCs w:val="24"/>
              </w:rPr>
              <w:t xml:space="preserve"> </w:t>
            </w:r>
          </w:p>
        </w:tc>
      </w:tr>
      <w:tr w:rsidR="00496E77" w:rsidRPr="00813648" w:rsidTr="00902DF2">
        <w:trPr>
          <w:trHeight w:val="4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rPr>
                <w:rFonts w:eastAsia="Arial"/>
                <w:sz w:val="24"/>
                <w:szCs w:val="24"/>
              </w:rPr>
            </w:pPr>
          </w:p>
        </w:tc>
        <w:tc>
          <w:tcPr>
            <w:tcW w:w="0" w:type="auto"/>
            <w:tcBorders>
              <w:top w:val="single" w:sz="4" w:space="0" w:color="00B050"/>
              <w:left w:val="single" w:sz="4" w:space="0" w:color="00B050"/>
              <w:bottom w:val="single" w:sz="4" w:space="0" w:color="00B050"/>
              <w:right w:val="single" w:sz="4" w:space="0" w:color="00B050"/>
            </w:tcBorders>
          </w:tcPr>
          <w:p w:rsidR="00F55F03"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 xml:space="preserve">- </w:t>
            </w:r>
            <w:r w:rsidR="00F55F03" w:rsidRPr="00813648">
              <w:rPr>
                <w:rFonts w:eastAsia="Arial"/>
                <w:sz w:val="24"/>
                <w:szCs w:val="24"/>
                <w:lang w:eastAsia="hr-HR"/>
              </w:rPr>
              <w:t xml:space="preserve">ADIS </w:t>
            </w:r>
          </w:p>
          <w:p w:rsidR="00F55F03" w:rsidRPr="00813648" w:rsidRDefault="00F55F0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 xml:space="preserve">- </w:t>
            </w:r>
            <w:r w:rsidR="00640B85" w:rsidRPr="00640B85">
              <w:rPr>
                <w:rFonts w:eastAsia="Arial"/>
                <w:sz w:val="24"/>
                <w:szCs w:val="24"/>
                <w:lang w:eastAsia="hr-HR"/>
              </w:rPr>
              <w:t>Svjetska organizacija za zdravlje životinja</w:t>
            </w:r>
            <w:r w:rsidR="00640B85">
              <w:rPr>
                <w:rFonts w:eastAsia="Arial"/>
                <w:sz w:val="24"/>
                <w:szCs w:val="24"/>
                <w:lang w:eastAsia="hr-HR"/>
              </w:rPr>
              <w:t>//</w:t>
            </w:r>
            <w:r w:rsidR="00496E77" w:rsidRPr="00813648">
              <w:rPr>
                <w:rFonts w:eastAsia="Arial"/>
                <w:sz w:val="24"/>
                <w:szCs w:val="24"/>
                <w:lang w:eastAsia="hr-HR"/>
              </w:rPr>
              <w:t>WOAH</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p>
        </w:tc>
        <w:tc>
          <w:tcPr>
            <w:tcW w:w="1750" w:type="dxa"/>
            <w:tcBorders>
              <w:top w:val="single" w:sz="4" w:space="0" w:color="00B050"/>
              <w:left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 opremanje skladišta NKS i revizija opreme pojedinih dionika sustava</w:t>
            </w:r>
          </w:p>
        </w:tc>
        <w:tc>
          <w:tcPr>
            <w:tcW w:w="3024" w:type="dxa"/>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rPr>
              <w:t xml:space="preserve">- </w:t>
            </w:r>
            <w:r w:rsidRPr="00813648">
              <w:rPr>
                <w:rFonts w:eastAsia="Arial"/>
                <w:color w:val="auto"/>
                <w:sz w:val="24"/>
                <w:szCs w:val="24"/>
                <w:lang w:eastAsia="hr-HR"/>
              </w:rPr>
              <w:t>HVI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lang w:eastAsia="hr-HR"/>
              </w:rPr>
              <w:t>- NKS - Skladište opreme Kriznog stožera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ovlaštene veterinarske organizacije</w:t>
            </w:r>
            <w:r w:rsidRPr="00813648">
              <w:rPr>
                <w:color w:val="auto"/>
                <w:sz w:val="24"/>
                <w:szCs w:val="24"/>
              </w:rPr>
              <w:t xml:space="preserve"> </w:t>
            </w:r>
            <w:r w:rsidRPr="00813648">
              <w:rPr>
                <w:rFonts w:eastAsia="Arial"/>
                <w:color w:val="auto"/>
                <w:sz w:val="24"/>
                <w:szCs w:val="24"/>
              </w:rPr>
              <w:t>i ostale pravne i fizičke osobe koje obavljaju veterinarsku djelatnost</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color w:val="auto"/>
                <w:sz w:val="24"/>
                <w:szCs w:val="24"/>
                <w:lang w:eastAsia="hr-HR"/>
              </w:rPr>
              <w:t>- Veterinarski fakultet</w:t>
            </w:r>
          </w:p>
        </w:tc>
        <w:tc>
          <w:tcPr>
            <w:tcW w:w="2048" w:type="dxa"/>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xml:space="preserve">- </w:t>
            </w:r>
            <w:r w:rsidR="00F55F03" w:rsidRPr="00813648">
              <w:rPr>
                <w:rFonts w:eastAsia="Arial"/>
                <w:sz w:val="24"/>
                <w:szCs w:val="24"/>
              </w:rPr>
              <w:t>distribucija podataka o vrsti i epizootiološkim karakteristikama bolesti te nužnoj opremi potrebnoj za brzo djelovanje u krizi</w:t>
            </w:r>
          </w:p>
        </w:tc>
      </w:tr>
    </w:tbl>
    <w:p w:rsidR="008946C1" w:rsidRDefault="008946C1"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0371AC" w:rsidRDefault="000371AC" w:rsidP="00642E8C">
      <w:pPr>
        <w:tabs>
          <w:tab w:val="left" w:pos="284"/>
        </w:tabs>
        <w:spacing w:before="0" w:after="120" w:line="240" w:lineRule="auto"/>
        <w:rPr>
          <w:sz w:val="24"/>
          <w:szCs w:val="24"/>
        </w:rPr>
      </w:pPr>
    </w:p>
    <w:p w:rsidR="000371AC" w:rsidRDefault="000371AC" w:rsidP="00642E8C">
      <w:pPr>
        <w:tabs>
          <w:tab w:val="left" w:pos="284"/>
        </w:tabs>
        <w:spacing w:before="0" w:after="120" w:line="240" w:lineRule="auto"/>
        <w:rPr>
          <w:sz w:val="24"/>
          <w:szCs w:val="24"/>
        </w:rPr>
      </w:pPr>
    </w:p>
    <w:p w:rsidR="000371AC" w:rsidRDefault="000371AC" w:rsidP="00642E8C">
      <w:pPr>
        <w:tabs>
          <w:tab w:val="left" w:pos="284"/>
        </w:tabs>
        <w:spacing w:before="0" w:after="120" w:line="240" w:lineRule="auto"/>
        <w:rPr>
          <w:sz w:val="24"/>
          <w:szCs w:val="24"/>
        </w:rPr>
      </w:pPr>
    </w:p>
    <w:p w:rsidR="008B6EAE" w:rsidRDefault="008B6EAE" w:rsidP="00642E8C">
      <w:pPr>
        <w:tabs>
          <w:tab w:val="left" w:pos="284"/>
        </w:tabs>
        <w:spacing w:before="0" w:after="120" w:line="240" w:lineRule="auto"/>
        <w:rPr>
          <w:sz w:val="24"/>
          <w:szCs w:val="24"/>
        </w:rPr>
      </w:pPr>
    </w:p>
    <w:p w:rsidR="008B6EAE" w:rsidRDefault="008B6EAE" w:rsidP="00642E8C">
      <w:pPr>
        <w:tabs>
          <w:tab w:val="left" w:pos="284"/>
        </w:tabs>
        <w:spacing w:before="0" w:after="120" w:line="240" w:lineRule="auto"/>
        <w:rPr>
          <w:sz w:val="24"/>
          <w:szCs w:val="24"/>
        </w:rPr>
      </w:pPr>
    </w:p>
    <w:p w:rsidR="008B6EAE" w:rsidRDefault="008B6EAE" w:rsidP="00642E8C">
      <w:pPr>
        <w:tabs>
          <w:tab w:val="left" w:pos="284"/>
        </w:tabs>
        <w:spacing w:before="0" w:after="120" w:line="240" w:lineRule="auto"/>
        <w:rPr>
          <w:sz w:val="24"/>
          <w:szCs w:val="24"/>
        </w:rPr>
      </w:pPr>
    </w:p>
    <w:p w:rsidR="00603E48" w:rsidRPr="00813648" w:rsidRDefault="0003181C" w:rsidP="00A556CA">
      <w:pPr>
        <w:pStyle w:val="Heading4"/>
      </w:pPr>
      <w:bookmarkStart w:id="270" w:name="_Toc82424047"/>
      <w:bookmarkStart w:id="271" w:name="_Toc82424384"/>
      <w:bookmarkStart w:id="272" w:name="_Toc82508224"/>
      <w:bookmarkStart w:id="273" w:name="_Toc85012981"/>
      <w:bookmarkStart w:id="274" w:name="_Toc145425788"/>
      <w:r w:rsidRPr="00813648">
        <w:t>Pripravnost</w:t>
      </w:r>
      <w:bookmarkEnd w:id="270"/>
      <w:bookmarkEnd w:id="271"/>
      <w:bookmarkEnd w:id="272"/>
      <w:bookmarkEnd w:id="273"/>
      <w:bookmarkEnd w:id="274"/>
    </w:p>
    <w:p w:rsidR="00603E48" w:rsidRPr="00813648" w:rsidRDefault="00603E48" w:rsidP="00642E8C">
      <w:pPr>
        <w:tabs>
          <w:tab w:val="left" w:pos="284"/>
        </w:tabs>
        <w:spacing w:before="0" w:after="120" w:line="240" w:lineRule="auto"/>
        <w:jc w:val="center"/>
        <w:rPr>
          <w:b/>
          <w:color w:val="FF0000"/>
          <w:sz w:val="24"/>
          <w:szCs w:val="24"/>
        </w:rPr>
      </w:pPr>
      <w:r w:rsidRPr="00813648">
        <w:rPr>
          <w:rStyle w:val="SubtleEmphasis"/>
          <w:b/>
          <w:i w:val="0"/>
          <w:color w:val="auto"/>
          <w:sz w:val="24"/>
          <w:szCs w:val="24"/>
        </w:rPr>
        <w:t xml:space="preserve">Tablica </w:t>
      </w:r>
      <w:r w:rsidR="00B829DA" w:rsidRPr="00813648">
        <w:rPr>
          <w:rStyle w:val="SubtleEmphasis"/>
          <w:b/>
          <w:i w:val="0"/>
          <w:color w:val="auto"/>
          <w:sz w:val="24"/>
          <w:szCs w:val="24"/>
        </w:rPr>
        <w:t>4</w:t>
      </w:r>
      <w:r w:rsidR="00B06C78">
        <w:rPr>
          <w:rStyle w:val="SubtleEmphasis"/>
          <w:b/>
          <w:i w:val="0"/>
          <w:color w:val="auto"/>
          <w:sz w:val="24"/>
          <w:szCs w:val="24"/>
        </w:rPr>
        <w:t>0</w:t>
      </w:r>
      <w:r w:rsidR="00B829DA" w:rsidRPr="00813648">
        <w:rPr>
          <w:rStyle w:val="SubtleEmphasis"/>
          <w:b/>
          <w:i w:val="0"/>
          <w:color w:val="auto"/>
          <w:sz w:val="24"/>
          <w:szCs w:val="24"/>
        </w:rPr>
        <w:t xml:space="preserve">. </w:t>
      </w:r>
      <w:r w:rsidRPr="00813648">
        <w:rPr>
          <w:rStyle w:val="SubtleEmphasis"/>
          <w:b/>
          <w:i w:val="0"/>
          <w:color w:val="auto"/>
          <w:sz w:val="24"/>
          <w:szCs w:val="24"/>
        </w:rPr>
        <w:t>Pregled nositelja</w:t>
      </w:r>
      <w:r w:rsidR="00045870" w:rsidRPr="00813648">
        <w:rPr>
          <w:rStyle w:val="SubtleEmphasis"/>
          <w:b/>
          <w:i w:val="0"/>
          <w:color w:val="auto"/>
          <w:sz w:val="24"/>
          <w:szCs w:val="24"/>
        </w:rPr>
        <w:t>, sudionika</w:t>
      </w:r>
      <w:r w:rsidRPr="00813648">
        <w:rPr>
          <w:rStyle w:val="SubtleEmphasis"/>
          <w:b/>
          <w:i w:val="0"/>
          <w:color w:val="auto"/>
          <w:sz w:val="24"/>
          <w:szCs w:val="24"/>
        </w:rPr>
        <w:t xml:space="preserve"> i postupaka pripravnosti u slučaju bolesti </w:t>
      </w:r>
      <w:r w:rsidRPr="00813648">
        <w:rPr>
          <w:b/>
          <w:sz w:val="24"/>
          <w:szCs w:val="24"/>
        </w:rPr>
        <w:t>životinja</w:t>
      </w:r>
      <w:r w:rsidR="003D3F37" w:rsidRPr="00813648">
        <w:rPr>
          <w:b/>
          <w:sz w:val="24"/>
          <w:szCs w:val="24"/>
        </w:rPr>
        <w:t xml:space="preserve"> </w:t>
      </w:r>
    </w:p>
    <w:tbl>
      <w:tblPr>
        <w:tblStyle w:val="Tablicareetke4-isticanje42"/>
        <w:tblW w:w="0" w:type="auto"/>
        <w:tblLayout w:type="fixed"/>
        <w:tblLook w:val="04A0" w:firstRow="1" w:lastRow="0" w:firstColumn="1" w:lastColumn="0" w:noHBand="0" w:noVBand="1"/>
      </w:tblPr>
      <w:tblGrid>
        <w:gridCol w:w="1413"/>
        <w:gridCol w:w="1417"/>
        <w:gridCol w:w="2835"/>
        <w:gridCol w:w="1701"/>
        <w:gridCol w:w="3090"/>
      </w:tblGrid>
      <w:tr w:rsidR="00572537" w:rsidRPr="00813648" w:rsidTr="00247FB4">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13" w:type="dxa"/>
            <w:hideMark/>
          </w:tcPr>
          <w:p w:rsidR="004D2F70" w:rsidRPr="00813648" w:rsidRDefault="004D2F70" w:rsidP="000371AC">
            <w:pPr>
              <w:tabs>
                <w:tab w:val="left" w:pos="284"/>
              </w:tabs>
              <w:spacing w:before="0" w:after="120"/>
              <w:rPr>
                <w:sz w:val="24"/>
                <w:szCs w:val="24"/>
              </w:rPr>
            </w:pPr>
            <w:r w:rsidRPr="00813648">
              <w:rPr>
                <w:rFonts w:eastAsia="Arial"/>
                <w:sz w:val="24"/>
                <w:szCs w:val="24"/>
              </w:rPr>
              <w:t>N</w:t>
            </w:r>
            <w:r w:rsidR="000371AC">
              <w:rPr>
                <w:rFonts w:eastAsia="Arial"/>
                <w:sz w:val="24"/>
                <w:szCs w:val="24"/>
              </w:rPr>
              <w:t>ositelj</w:t>
            </w:r>
          </w:p>
        </w:tc>
        <w:tc>
          <w:tcPr>
            <w:tcW w:w="1417" w:type="dxa"/>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S</w:t>
            </w:r>
            <w:r w:rsidR="000371AC">
              <w:rPr>
                <w:rFonts w:eastAsia="Arial"/>
                <w:sz w:val="24"/>
                <w:szCs w:val="24"/>
              </w:rPr>
              <w:t>udionici</w:t>
            </w:r>
          </w:p>
        </w:tc>
        <w:tc>
          <w:tcPr>
            <w:tcW w:w="2835" w:type="dxa"/>
            <w:hideMark/>
          </w:tcPr>
          <w:p w:rsidR="007E23C0"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Mjere i aktivnosti</w:t>
            </w:r>
            <w:r w:rsidR="007E23C0">
              <w:rPr>
                <w:sz w:val="24"/>
                <w:szCs w:val="24"/>
              </w:rPr>
              <w:t xml:space="preserve"> </w:t>
            </w:r>
          </w:p>
          <w:p w:rsidR="004D2F70" w:rsidRPr="00813648" w:rsidRDefault="007E23C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1701" w:type="dxa"/>
            <w:hideMark/>
          </w:tcPr>
          <w:p w:rsidR="004D2F70" w:rsidRPr="00813648"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rFonts w:eastAsia="Arial"/>
                <w:sz w:val="24"/>
                <w:szCs w:val="24"/>
              </w:rPr>
              <w:t>Aktiviranje pripravnosti</w:t>
            </w:r>
          </w:p>
        </w:tc>
        <w:tc>
          <w:tcPr>
            <w:tcW w:w="3090" w:type="dxa"/>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N</w:t>
            </w:r>
            <w:r w:rsidR="000371AC">
              <w:rPr>
                <w:rFonts w:eastAsia="Arial"/>
                <w:sz w:val="24"/>
                <w:szCs w:val="24"/>
              </w:rPr>
              <w:t>apomena</w:t>
            </w:r>
          </w:p>
        </w:tc>
      </w:tr>
      <w:tr w:rsidR="002C070F" w:rsidRPr="00813648" w:rsidTr="00247FB4">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2C070F" w:rsidRPr="00813648" w:rsidRDefault="002C070F" w:rsidP="00642E8C">
            <w:pPr>
              <w:tabs>
                <w:tab w:val="left" w:pos="284"/>
              </w:tabs>
              <w:spacing w:before="0" w:after="120"/>
              <w:rPr>
                <w:sz w:val="24"/>
                <w:szCs w:val="24"/>
              </w:rPr>
            </w:pPr>
            <w:r w:rsidRPr="00813648">
              <w:rPr>
                <w:sz w:val="24"/>
                <w:szCs w:val="24"/>
              </w:rPr>
              <w:t>MP</w:t>
            </w:r>
          </w:p>
        </w:tc>
        <w:tc>
          <w:tcPr>
            <w:tcW w:w="1417"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DIRH </w:t>
            </w:r>
          </w:p>
        </w:tc>
        <w:tc>
          <w:tcPr>
            <w:tcW w:w="2835"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sz w:val="24"/>
                <w:szCs w:val="24"/>
              </w:rPr>
              <w:t xml:space="preserve">- službene kontrole u području zdravlja i dobrobiti životinja, nusproizvoda te sigurnosti hrane i hrane za životinje </w:t>
            </w:r>
          </w:p>
        </w:tc>
        <w:tc>
          <w:tcPr>
            <w:tcW w:w="1701"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kontinuirana provedba aktivnosti</w:t>
            </w:r>
          </w:p>
        </w:tc>
        <w:tc>
          <w:tcPr>
            <w:tcW w:w="3090" w:type="dxa"/>
            <w:vMerge w:val="restart"/>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Redoslijed angažiranja: </w:t>
            </w:r>
          </w:p>
          <w:p w:rsidR="002C070F" w:rsidRPr="00813648" w:rsidRDefault="002C070F" w:rsidP="00642E8C">
            <w:pPr>
              <w:pStyle w:val="ListParagraph"/>
              <w:numPr>
                <w:ilvl w:val="0"/>
                <w:numId w:val="3"/>
              </w:numPr>
              <w:tabs>
                <w:tab w:val="left" w:pos="284"/>
              </w:tabs>
              <w:spacing w:before="0" w:after="120"/>
              <w:ind w:left="171" w:hanging="21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DIRH</w:t>
            </w:r>
          </w:p>
          <w:p w:rsidR="002C070F" w:rsidRPr="00813648" w:rsidRDefault="002C070F" w:rsidP="00642E8C">
            <w:pPr>
              <w:pStyle w:val="ListParagraph"/>
              <w:numPr>
                <w:ilvl w:val="0"/>
                <w:numId w:val="3"/>
              </w:numPr>
              <w:tabs>
                <w:tab w:val="left" w:pos="284"/>
              </w:tabs>
              <w:spacing w:before="0" w:after="120"/>
              <w:ind w:left="171" w:hanging="21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ovlaštene veterinarske organizacije i ostale pravne i fizičke osobe koje obavljaju veterinarsku djelatnost </w:t>
            </w:r>
          </w:p>
          <w:p w:rsidR="002C070F" w:rsidRPr="00813648" w:rsidRDefault="002C070F" w:rsidP="00642E8C">
            <w:pPr>
              <w:pStyle w:val="ListParagraph"/>
              <w:numPr>
                <w:ilvl w:val="0"/>
                <w:numId w:val="3"/>
              </w:numPr>
              <w:tabs>
                <w:tab w:val="left" w:pos="284"/>
              </w:tabs>
              <w:spacing w:before="0" w:after="120"/>
              <w:ind w:left="171" w:hanging="21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subjekti (posjednici životinja)</w:t>
            </w:r>
          </w:p>
          <w:p w:rsidR="002C070F" w:rsidRPr="00813648" w:rsidRDefault="002C070F" w:rsidP="00642E8C">
            <w:pPr>
              <w:pStyle w:val="ListParagraph"/>
              <w:numPr>
                <w:ilvl w:val="0"/>
                <w:numId w:val="3"/>
              </w:numPr>
              <w:tabs>
                <w:tab w:val="left" w:pos="284"/>
              </w:tabs>
              <w:spacing w:before="0" w:after="120"/>
              <w:ind w:left="171" w:hanging="21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HVI i Veterinarski fakultet</w:t>
            </w:r>
          </w:p>
        </w:tc>
      </w:tr>
      <w:tr w:rsidR="002C070F" w:rsidRPr="00813648" w:rsidTr="00247FB4">
        <w:trPr>
          <w:trHeight w:val="1"/>
        </w:trPr>
        <w:tc>
          <w:tcPr>
            <w:cnfStyle w:val="001000000000" w:firstRow="0" w:lastRow="0" w:firstColumn="1" w:lastColumn="0" w:oddVBand="0" w:evenVBand="0" w:oddHBand="0" w:evenHBand="0" w:firstRowFirstColumn="0" w:firstRowLastColumn="0" w:lastRowFirstColumn="0" w:lastRowLastColumn="0"/>
            <w:tcW w:w="1413" w:type="dxa"/>
            <w:vMerge/>
            <w:hideMark/>
          </w:tcPr>
          <w:p w:rsidR="002C070F" w:rsidRPr="00813648" w:rsidRDefault="002C070F" w:rsidP="00F36862">
            <w:pPr>
              <w:pStyle w:val="ListParagraph"/>
              <w:numPr>
                <w:ilvl w:val="0"/>
                <w:numId w:val="12"/>
              </w:numPr>
              <w:tabs>
                <w:tab w:val="left" w:pos="284"/>
              </w:tabs>
              <w:spacing w:before="0" w:after="120"/>
              <w:contextualSpacing w:val="0"/>
              <w:rPr>
                <w:sz w:val="24"/>
                <w:szCs w:val="24"/>
              </w:rPr>
            </w:pPr>
          </w:p>
        </w:tc>
        <w:tc>
          <w:tcPr>
            <w:tcW w:w="1417"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HVI i Veterinarski fakultet</w:t>
            </w:r>
          </w:p>
        </w:tc>
        <w:tc>
          <w:tcPr>
            <w:tcW w:w="2835"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provedba laboratorijske dijagnostike</w:t>
            </w:r>
          </w:p>
        </w:tc>
        <w:tc>
          <w:tcPr>
            <w:tcW w:w="1701"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kontinuirana provedba aktivnosti</w:t>
            </w:r>
          </w:p>
        </w:tc>
        <w:tc>
          <w:tcPr>
            <w:tcW w:w="3090" w:type="dxa"/>
            <w:vMerge/>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2C070F" w:rsidRPr="00813648" w:rsidTr="00247FB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13" w:type="dxa"/>
            <w:vMerge/>
            <w:hideMark/>
          </w:tcPr>
          <w:p w:rsidR="002C070F" w:rsidRPr="00813648" w:rsidRDefault="002C070F" w:rsidP="00642E8C">
            <w:pPr>
              <w:tabs>
                <w:tab w:val="left" w:pos="284"/>
              </w:tabs>
              <w:spacing w:before="0" w:after="120"/>
              <w:rPr>
                <w:sz w:val="24"/>
                <w:szCs w:val="24"/>
              </w:rPr>
            </w:pPr>
          </w:p>
        </w:tc>
        <w:tc>
          <w:tcPr>
            <w:tcW w:w="1417"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rFonts w:eastAsia="Arial"/>
                <w:sz w:val="24"/>
                <w:szCs w:val="24"/>
              </w:rPr>
              <w:t>- HVK</w:t>
            </w:r>
          </w:p>
        </w:tc>
        <w:tc>
          <w:tcPr>
            <w:tcW w:w="2835" w:type="dxa"/>
          </w:tcPr>
          <w:p w:rsidR="002C070F" w:rsidRPr="00813648" w:rsidRDefault="002C070F"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xml:space="preserve">- organizacija dodatnih veterinarskih timova na područjima predviđenim za provedbu mjera </w:t>
            </w:r>
          </w:p>
          <w:p w:rsidR="002C070F" w:rsidRPr="00813648" w:rsidRDefault="002C070F"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distribucija informacija</w:t>
            </w:r>
          </w:p>
        </w:tc>
        <w:tc>
          <w:tcPr>
            <w:tcW w:w="1701"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na zahtjev MP (</w:t>
            </w:r>
            <w:r w:rsidR="00640B85" w:rsidRPr="00640B85">
              <w:rPr>
                <w:sz w:val="24"/>
                <w:szCs w:val="24"/>
              </w:rPr>
              <w:t>Uprava za veterinarstvo i sigurnost hrane</w:t>
            </w:r>
            <w:r w:rsidR="0099641D">
              <w:rPr>
                <w:sz w:val="24"/>
                <w:szCs w:val="24"/>
              </w:rPr>
              <w:t>/UVSH</w:t>
            </w:r>
            <w:r w:rsidRPr="00813648">
              <w:rPr>
                <w:sz w:val="24"/>
                <w:szCs w:val="24"/>
              </w:rPr>
              <w:t>)</w:t>
            </w:r>
          </w:p>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kontinuirana provedba aktivnosti</w:t>
            </w:r>
          </w:p>
        </w:tc>
        <w:tc>
          <w:tcPr>
            <w:tcW w:w="3090" w:type="dxa"/>
            <w:vMerge/>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2C070F" w:rsidRPr="00813648" w:rsidTr="00247FB4">
        <w:trPr>
          <w:trHeight w:val="56"/>
        </w:trPr>
        <w:tc>
          <w:tcPr>
            <w:cnfStyle w:val="001000000000" w:firstRow="0" w:lastRow="0" w:firstColumn="1" w:lastColumn="0" w:oddVBand="0" w:evenVBand="0" w:oddHBand="0" w:evenHBand="0" w:firstRowFirstColumn="0" w:firstRowLastColumn="0" w:lastRowFirstColumn="0" w:lastRowLastColumn="0"/>
            <w:tcW w:w="1413" w:type="dxa"/>
            <w:vMerge/>
            <w:hideMark/>
          </w:tcPr>
          <w:p w:rsidR="002C070F" w:rsidRPr="00813648" w:rsidRDefault="002C070F" w:rsidP="00642E8C">
            <w:pPr>
              <w:tabs>
                <w:tab w:val="left" w:pos="284"/>
              </w:tabs>
              <w:spacing w:before="0" w:after="120"/>
              <w:rPr>
                <w:sz w:val="24"/>
                <w:szCs w:val="24"/>
              </w:rPr>
            </w:pPr>
          </w:p>
        </w:tc>
        <w:tc>
          <w:tcPr>
            <w:tcW w:w="1417"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xml:space="preserve">- ovlaštene veterinarske organizacije i ostale pravne i fizičke </w:t>
            </w:r>
            <w:r w:rsidRPr="00813648">
              <w:rPr>
                <w:sz w:val="24"/>
                <w:szCs w:val="24"/>
              </w:rPr>
              <w:lastRenderedPageBreak/>
              <w:t>osobe koje obavljaju veterinarsku djelatnost</w:t>
            </w:r>
          </w:p>
        </w:tc>
        <w:tc>
          <w:tcPr>
            <w:tcW w:w="2835"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lastRenderedPageBreak/>
              <w:t>- prijava bolesti</w:t>
            </w:r>
          </w:p>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xml:space="preserve">- provođenje mjera sprječavanja širenja, suzbijanja i iskorjenjivanja </w:t>
            </w:r>
            <w:r w:rsidRPr="00813648">
              <w:rPr>
                <w:sz w:val="24"/>
                <w:szCs w:val="24"/>
              </w:rPr>
              <w:lastRenderedPageBreak/>
              <w:t>bolesti životinja kategorije A</w:t>
            </w:r>
          </w:p>
        </w:tc>
        <w:tc>
          <w:tcPr>
            <w:tcW w:w="1701"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lastRenderedPageBreak/>
              <w:t>- kontinuirana provedba aktivnosti</w:t>
            </w:r>
          </w:p>
        </w:tc>
        <w:tc>
          <w:tcPr>
            <w:tcW w:w="3090" w:type="dxa"/>
            <w:vMerge/>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2C070F" w:rsidRPr="00813648" w:rsidTr="00247FB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413" w:type="dxa"/>
            <w:vMerge/>
          </w:tcPr>
          <w:p w:rsidR="002C070F" w:rsidRPr="00813648" w:rsidRDefault="002C070F" w:rsidP="00642E8C">
            <w:pPr>
              <w:tabs>
                <w:tab w:val="left" w:pos="284"/>
              </w:tabs>
              <w:spacing w:before="0" w:after="120"/>
              <w:rPr>
                <w:sz w:val="24"/>
                <w:szCs w:val="24"/>
              </w:rPr>
            </w:pPr>
          </w:p>
        </w:tc>
        <w:tc>
          <w:tcPr>
            <w:tcW w:w="1417"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sz w:val="24"/>
                <w:szCs w:val="24"/>
              </w:rPr>
              <w:t>- subjekti (posjednici životinja)</w:t>
            </w:r>
          </w:p>
        </w:tc>
        <w:tc>
          <w:tcPr>
            <w:tcW w:w="2835"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prijava bolesti životinja</w:t>
            </w:r>
          </w:p>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provedba naređenih mjera</w:t>
            </w:r>
          </w:p>
        </w:tc>
        <w:tc>
          <w:tcPr>
            <w:tcW w:w="1701"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kontinuirana provedba aktivnosti</w:t>
            </w:r>
          </w:p>
        </w:tc>
        <w:tc>
          <w:tcPr>
            <w:tcW w:w="3090" w:type="dxa"/>
            <w:vMerge/>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7829FD" w:rsidRPr="00813648" w:rsidTr="00247FB4">
        <w:trPr>
          <w:trHeight w:val="3868"/>
        </w:trPr>
        <w:tc>
          <w:tcPr>
            <w:cnfStyle w:val="001000000000" w:firstRow="0" w:lastRow="0" w:firstColumn="1" w:lastColumn="0" w:oddVBand="0" w:evenVBand="0" w:oddHBand="0" w:evenHBand="0" w:firstRowFirstColumn="0" w:firstRowLastColumn="0" w:lastRowFirstColumn="0" w:lastRowLastColumn="0"/>
            <w:tcW w:w="1413" w:type="dxa"/>
          </w:tcPr>
          <w:p w:rsidR="007829FD" w:rsidRPr="00813648" w:rsidRDefault="007829FD" w:rsidP="00642E8C">
            <w:pPr>
              <w:tabs>
                <w:tab w:val="left" w:pos="284"/>
              </w:tabs>
              <w:spacing w:before="0" w:after="120"/>
              <w:rPr>
                <w:sz w:val="24"/>
                <w:szCs w:val="24"/>
              </w:rPr>
            </w:pPr>
            <w:r w:rsidRPr="00813648">
              <w:rPr>
                <w:sz w:val="24"/>
                <w:szCs w:val="24"/>
              </w:rPr>
              <w:t>MUP</w:t>
            </w:r>
          </w:p>
        </w:tc>
        <w:tc>
          <w:tcPr>
            <w:tcW w:w="1417" w:type="dxa"/>
          </w:tcPr>
          <w:p w:rsidR="003F487B"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JLP(R)S/</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sz w:val="24"/>
                <w:szCs w:val="24"/>
              </w:rPr>
              <w:t>MUP RCZ/</w:t>
            </w:r>
            <w:r w:rsidR="008E7A1B" w:rsidRPr="00813648">
              <w:rPr>
                <w:sz w:val="24"/>
                <w:szCs w:val="24"/>
              </w:rPr>
              <w:t xml:space="preserve"> tijela državne uprave</w:t>
            </w:r>
          </w:p>
        </w:tc>
        <w:tc>
          <w:tcPr>
            <w:tcW w:w="2835" w:type="dxa"/>
          </w:tcPr>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xml:space="preserve">- JLP(R)S aktivira stožere CZ </w:t>
            </w:r>
            <w:r w:rsidR="001110F1" w:rsidRPr="00813648">
              <w:rPr>
                <w:sz w:val="24"/>
                <w:szCs w:val="24"/>
              </w:rPr>
              <w:t xml:space="preserve"> i informira javnost</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MUP RCZ, ovisno o potrebama iskazanima od MP prema SCZRH, usklađuje djelovanje drugih sudionika SCZ, provodi mobilizaciju za potrebe SCZ, angažira službe i postrojbe MUP (DIP CZ), angažira druge snage i sredstva SCZ</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u slučaju iskazane potrebe od MP ili DIRH, osigurava komunikaciju s nadležnim tijelima susjednih država ili međunarodnim organizacijama</w:t>
            </w:r>
          </w:p>
        </w:tc>
        <w:tc>
          <w:tcPr>
            <w:tcW w:w="1701" w:type="dxa"/>
          </w:tcPr>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na zahtjev MP u roku do 1 dan</w:t>
            </w:r>
          </w:p>
        </w:tc>
        <w:tc>
          <w:tcPr>
            <w:tcW w:w="3090" w:type="dxa"/>
          </w:tcPr>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xml:space="preserve">- Stožer CZ RH koji se aktivira odlukom </w:t>
            </w:r>
            <w:r w:rsidR="00087BE6">
              <w:rPr>
                <w:sz w:val="24"/>
                <w:szCs w:val="24"/>
              </w:rPr>
              <w:t xml:space="preserve">čelnika </w:t>
            </w:r>
            <w:r w:rsidR="00EC7AB1">
              <w:rPr>
                <w:sz w:val="24"/>
                <w:szCs w:val="24"/>
              </w:rPr>
              <w:t>tijela nadležnog za poslove civilne zaštite</w:t>
            </w:r>
            <w:r w:rsidRPr="00813648">
              <w:rPr>
                <w:sz w:val="24"/>
                <w:szCs w:val="24"/>
              </w:rPr>
              <w:t xml:space="preserve"> (ili zamjenika):</w:t>
            </w:r>
          </w:p>
          <w:p w:rsidR="007829FD" w:rsidRPr="00EC7AB1" w:rsidRDefault="007829FD" w:rsidP="00F36862">
            <w:pPr>
              <w:pStyle w:val="ListParagraph"/>
              <w:numPr>
                <w:ilvl w:val="0"/>
                <w:numId w:val="3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 xml:space="preserve">priprema provedbu mjera i aktivnosti CZ kojima rukovodi </w:t>
            </w:r>
            <w:r w:rsidR="00A20F66" w:rsidRPr="00A20F66">
              <w:rPr>
                <w:sz w:val="24"/>
                <w:szCs w:val="24"/>
              </w:rPr>
              <w:t>čelnik tijela nadlež</w:t>
            </w:r>
            <w:r w:rsidR="00C6541C">
              <w:rPr>
                <w:sz w:val="24"/>
                <w:szCs w:val="24"/>
              </w:rPr>
              <w:t>nog</w:t>
            </w:r>
            <w:r w:rsidR="00A20F66" w:rsidRPr="00A20F66">
              <w:rPr>
                <w:sz w:val="24"/>
                <w:szCs w:val="24"/>
              </w:rPr>
              <w:t xml:space="preserve"> za poslove civilne zaštite (ili zamjenik) </w:t>
            </w:r>
            <w:r w:rsidRPr="00EC7AB1">
              <w:rPr>
                <w:sz w:val="24"/>
                <w:szCs w:val="24"/>
              </w:rPr>
              <w:t xml:space="preserve"> na razini RH</w:t>
            </w:r>
          </w:p>
          <w:p w:rsidR="007829FD" w:rsidRPr="00EC7AB1" w:rsidRDefault="007829FD" w:rsidP="00F36862">
            <w:pPr>
              <w:pStyle w:val="ListParagraph"/>
              <w:numPr>
                <w:ilvl w:val="0"/>
                <w:numId w:val="3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angažira sve neophodne resurse za zadovoljavanje operativnih potreba CZ</w:t>
            </w:r>
          </w:p>
          <w:p w:rsidR="007829FD" w:rsidRPr="00EC7AB1" w:rsidRDefault="007829FD" w:rsidP="00F36862">
            <w:pPr>
              <w:pStyle w:val="ListParagraph"/>
              <w:numPr>
                <w:ilvl w:val="0"/>
                <w:numId w:val="3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prati razvoj događaja, usklađuje rad nižih razina i priprema podizanje sustava pripravnosti potrebnih OS na državnoj razini</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MINTS</w:t>
            </w:r>
            <w:r w:rsidRPr="00813648">
              <w:rPr>
                <w:rFonts w:eastAsia="Arial"/>
                <w:sz w:val="24"/>
                <w:szCs w:val="24"/>
              </w:rPr>
              <w:t xml:space="preserve"> prikuplja podatke o smještajnim kapacitetima i procjenama popunjenosti ugostiteljskih smještajnih objekata</w:t>
            </w:r>
            <w:r w:rsidRPr="00813648">
              <w:rPr>
                <w:sz w:val="24"/>
                <w:szCs w:val="24"/>
              </w:rPr>
              <w:t xml:space="preserve"> </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MORH / OSRH, o</w:t>
            </w:r>
            <w:r w:rsidRPr="00813648">
              <w:rPr>
                <w:rFonts w:eastAsia="Arial"/>
                <w:sz w:val="24"/>
                <w:szCs w:val="24"/>
              </w:rPr>
              <w:t xml:space="preserve">visno o potrebama iskazanima od MP prema SCZ RH, angažira snage i sredstva kojima </w:t>
            </w:r>
            <w:r w:rsidRPr="00813648">
              <w:rPr>
                <w:rFonts w:eastAsia="Arial"/>
                <w:sz w:val="24"/>
                <w:szCs w:val="24"/>
              </w:rPr>
              <w:lastRenderedPageBreak/>
              <w:t>raspolaže u okviru svog sustava</w:t>
            </w:r>
            <w:r w:rsidRPr="00813648">
              <w:rPr>
                <w:sz w:val="24"/>
                <w:szCs w:val="24"/>
              </w:rPr>
              <w:t xml:space="preserve"> </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angažiranje OSRH u skladu s odredbama Zakona o obrani</w:t>
            </w:r>
          </w:p>
        </w:tc>
      </w:tr>
    </w:tbl>
    <w:p w:rsidR="004D2F70" w:rsidRPr="00813648" w:rsidRDefault="004D2F70" w:rsidP="00642E8C">
      <w:pPr>
        <w:tabs>
          <w:tab w:val="left" w:pos="284"/>
        </w:tabs>
        <w:spacing w:before="0" w:after="120" w:line="240" w:lineRule="auto"/>
        <w:jc w:val="center"/>
        <w:rPr>
          <w:rStyle w:val="SubtleEmphasis"/>
          <w:i w:val="0"/>
          <w:color w:val="auto"/>
          <w:sz w:val="24"/>
          <w:szCs w:val="24"/>
        </w:rPr>
      </w:pPr>
    </w:p>
    <w:p w:rsidR="00C50C2C" w:rsidRPr="00813648" w:rsidRDefault="001D116F" w:rsidP="00A556CA">
      <w:pPr>
        <w:pStyle w:val="Heading4"/>
      </w:pPr>
      <w:bookmarkStart w:id="275" w:name="_Toc145425789"/>
      <w:r>
        <w:t>REAGIRANJE</w:t>
      </w:r>
      <w:bookmarkEnd w:id="275"/>
    </w:p>
    <w:p w:rsidR="00C94DA8" w:rsidRPr="00813648" w:rsidRDefault="00A74AC1" w:rsidP="00642E8C">
      <w:pPr>
        <w:tabs>
          <w:tab w:val="left" w:pos="284"/>
        </w:tabs>
        <w:spacing w:before="0" w:after="120" w:line="240" w:lineRule="auto"/>
        <w:jc w:val="center"/>
        <w:rPr>
          <w:b/>
          <w:sz w:val="24"/>
          <w:szCs w:val="24"/>
        </w:rPr>
      </w:pPr>
      <w:r w:rsidRPr="00813648">
        <w:rPr>
          <w:rStyle w:val="SubtleEmphasis"/>
          <w:b/>
          <w:i w:val="0"/>
          <w:color w:val="auto"/>
          <w:sz w:val="24"/>
          <w:szCs w:val="24"/>
        </w:rPr>
        <w:t>Tablica</w:t>
      </w:r>
      <w:r w:rsidR="000C31FD" w:rsidRPr="00813648">
        <w:rPr>
          <w:rStyle w:val="SubtleEmphasis"/>
          <w:b/>
          <w:i w:val="0"/>
          <w:color w:val="auto"/>
          <w:sz w:val="24"/>
          <w:szCs w:val="24"/>
        </w:rPr>
        <w:t xml:space="preserve"> 4</w:t>
      </w:r>
      <w:r w:rsidR="00B06C78">
        <w:rPr>
          <w:rStyle w:val="SubtleEmphasis"/>
          <w:b/>
          <w:i w:val="0"/>
          <w:color w:val="auto"/>
          <w:sz w:val="24"/>
          <w:szCs w:val="24"/>
        </w:rPr>
        <w:t>1</w:t>
      </w:r>
      <w:r w:rsidR="000C31FD" w:rsidRPr="00813648">
        <w:rPr>
          <w:rStyle w:val="SubtleEmphasis"/>
          <w:b/>
          <w:i w:val="0"/>
          <w:color w:val="auto"/>
          <w:sz w:val="24"/>
          <w:szCs w:val="24"/>
        </w:rPr>
        <w:t>.</w:t>
      </w:r>
      <w:r w:rsidRPr="00813648">
        <w:rPr>
          <w:rStyle w:val="SubtleEmphasis"/>
          <w:b/>
          <w:i w:val="0"/>
          <w:color w:val="auto"/>
          <w:sz w:val="24"/>
          <w:szCs w:val="24"/>
        </w:rPr>
        <w:t xml:space="preserve">  Pregled nositelja, sudionika i postupaka </w:t>
      </w:r>
      <w:r w:rsidR="001D116F">
        <w:rPr>
          <w:rStyle w:val="SubtleEmphasis"/>
          <w:b/>
          <w:i w:val="0"/>
          <w:color w:val="auto"/>
          <w:sz w:val="24"/>
          <w:szCs w:val="24"/>
        </w:rPr>
        <w:t>reagiranja</w:t>
      </w:r>
      <w:r w:rsidR="00C50C2C" w:rsidRPr="00813648">
        <w:rPr>
          <w:b/>
          <w:sz w:val="24"/>
          <w:szCs w:val="24"/>
        </w:rPr>
        <w:t xml:space="preserve"> </w:t>
      </w:r>
      <w:r w:rsidRPr="00813648">
        <w:rPr>
          <w:rStyle w:val="SubtleEmphasis"/>
          <w:b/>
          <w:i w:val="0"/>
          <w:color w:val="auto"/>
          <w:sz w:val="24"/>
          <w:szCs w:val="24"/>
        </w:rPr>
        <w:t xml:space="preserve">u slučaju bolesti </w:t>
      </w:r>
      <w:r w:rsidRPr="00813648">
        <w:rPr>
          <w:b/>
          <w:sz w:val="24"/>
          <w:szCs w:val="24"/>
        </w:rPr>
        <w:t>životinja</w:t>
      </w:r>
      <w:r w:rsidR="003D3F37" w:rsidRPr="00813648">
        <w:rPr>
          <w:b/>
          <w:sz w:val="24"/>
          <w:szCs w:val="24"/>
        </w:rPr>
        <w:t xml:space="preserve"> </w:t>
      </w:r>
    </w:p>
    <w:tbl>
      <w:tblPr>
        <w:tblStyle w:val="Tablicapopisa4-isticanje21"/>
        <w:tblW w:w="0" w:type="auto"/>
        <w:tblLook w:val="04A0" w:firstRow="1" w:lastRow="0" w:firstColumn="1" w:lastColumn="0" w:noHBand="0" w:noVBand="1"/>
      </w:tblPr>
      <w:tblGrid>
        <w:gridCol w:w="1049"/>
        <w:gridCol w:w="2198"/>
        <w:gridCol w:w="2024"/>
        <w:gridCol w:w="3544"/>
        <w:gridCol w:w="1641"/>
      </w:tblGrid>
      <w:tr w:rsidR="007F21CD" w:rsidRPr="00813648" w:rsidTr="00902D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2D2D"/>
              <w:left w:val="single" w:sz="4" w:space="0" w:color="FF2D2D"/>
              <w:bottom w:val="single" w:sz="4" w:space="0" w:color="FF2D2D"/>
              <w:right w:val="single" w:sz="4" w:space="0" w:color="FF2D2D"/>
            </w:tcBorders>
            <w:hideMark/>
          </w:tcPr>
          <w:p w:rsidR="004D2F70" w:rsidRPr="00813648" w:rsidRDefault="004D2F70" w:rsidP="000371AC">
            <w:pPr>
              <w:tabs>
                <w:tab w:val="left" w:pos="284"/>
              </w:tabs>
              <w:spacing w:before="0" w:after="120"/>
              <w:rPr>
                <w:rStyle w:val="SubtleEmphasis"/>
                <w:i w:val="0"/>
                <w:color w:val="auto"/>
                <w:sz w:val="24"/>
                <w:szCs w:val="24"/>
              </w:rPr>
            </w:pPr>
            <w:r w:rsidRPr="00813648">
              <w:rPr>
                <w:rStyle w:val="SubtleEmphasis"/>
                <w:i w:val="0"/>
                <w:color w:val="auto"/>
                <w:sz w:val="24"/>
                <w:szCs w:val="24"/>
              </w:rPr>
              <w:t>N</w:t>
            </w:r>
            <w:r w:rsidR="000371AC">
              <w:rPr>
                <w:rStyle w:val="SubtleEmphasis"/>
                <w:i w:val="0"/>
                <w:color w:val="auto"/>
                <w:sz w:val="24"/>
                <w:szCs w:val="24"/>
              </w:rPr>
              <w:t>ositelj</w:t>
            </w:r>
            <w:r w:rsidRPr="00813648">
              <w:rPr>
                <w:rStyle w:val="SubtleEmphasis"/>
                <w:i w:val="0"/>
                <w:color w:val="auto"/>
                <w:sz w:val="24"/>
                <w:szCs w:val="24"/>
              </w:rPr>
              <w:t xml:space="preserve"> </w:t>
            </w:r>
          </w:p>
        </w:tc>
        <w:tc>
          <w:tcPr>
            <w:tcW w:w="0" w:type="auto"/>
            <w:tcBorders>
              <w:top w:val="single" w:sz="4" w:space="0" w:color="FF2D2D"/>
              <w:left w:val="single" w:sz="4" w:space="0" w:color="FF2D2D"/>
              <w:bottom w:val="single" w:sz="4" w:space="0" w:color="FF2D2D"/>
              <w:right w:val="single" w:sz="4" w:space="0" w:color="FF2D2D"/>
            </w:tcBorders>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S</w:t>
            </w:r>
            <w:r w:rsidR="000371AC">
              <w:rPr>
                <w:rStyle w:val="SubtleEmphasis"/>
                <w:i w:val="0"/>
                <w:color w:val="auto"/>
                <w:sz w:val="24"/>
                <w:szCs w:val="24"/>
              </w:rPr>
              <w:t>udionici</w:t>
            </w:r>
            <w:r w:rsidRPr="00813648">
              <w:rPr>
                <w:rStyle w:val="SubtleEmphasis"/>
                <w:i w:val="0"/>
                <w:color w:val="auto"/>
                <w:sz w:val="24"/>
                <w:szCs w:val="24"/>
              </w:rPr>
              <w:t xml:space="preserve"> </w:t>
            </w:r>
          </w:p>
        </w:tc>
        <w:tc>
          <w:tcPr>
            <w:tcW w:w="2024" w:type="dxa"/>
            <w:tcBorders>
              <w:top w:val="single" w:sz="4" w:space="0" w:color="FF2D2D"/>
              <w:left w:val="single" w:sz="4" w:space="0" w:color="FF2D2D"/>
              <w:bottom w:val="single" w:sz="4" w:space="0" w:color="FF2D2D"/>
              <w:right w:val="single" w:sz="4" w:space="0" w:color="FF2D2D"/>
            </w:tcBorders>
            <w:hideMark/>
          </w:tcPr>
          <w:p w:rsidR="007E23C0" w:rsidRPr="007E23C0" w:rsidRDefault="004D2F70" w:rsidP="007E23C0">
            <w:pPr>
              <w:cnfStyle w:val="100000000000" w:firstRow="1" w:lastRow="0" w:firstColumn="0" w:lastColumn="0" w:oddVBand="0" w:evenVBand="0" w:oddHBand="0" w:evenHBand="0" w:firstRowFirstColumn="0" w:firstRowLastColumn="0" w:lastRowFirstColumn="0" w:lastRowLastColumn="0"/>
              <w:rPr>
                <w:sz w:val="24"/>
                <w:szCs w:val="24"/>
              </w:rPr>
            </w:pPr>
            <w:r w:rsidRPr="007E23C0">
              <w:rPr>
                <w:rStyle w:val="SubtleEmphasis"/>
                <w:i w:val="0"/>
                <w:color w:val="auto"/>
                <w:sz w:val="24"/>
                <w:szCs w:val="24"/>
              </w:rPr>
              <w:t>M</w:t>
            </w:r>
            <w:r w:rsidR="000371AC" w:rsidRPr="007E23C0">
              <w:rPr>
                <w:rStyle w:val="SubtleEmphasis"/>
                <w:i w:val="0"/>
                <w:color w:val="auto"/>
                <w:sz w:val="24"/>
                <w:szCs w:val="24"/>
              </w:rPr>
              <w:t>jere i aktivnosti</w:t>
            </w:r>
            <w:r w:rsidR="007E23C0" w:rsidRPr="007E23C0">
              <w:rPr>
                <w:sz w:val="24"/>
                <w:szCs w:val="24"/>
              </w:rPr>
              <w:t xml:space="preserve"> </w:t>
            </w:r>
          </w:p>
          <w:p w:rsidR="004D2F70" w:rsidRPr="00813648" w:rsidRDefault="007E23C0" w:rsidP="007E23C0">
            <w:pPr>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7E23C0">
              <w:rPr>
                <w:sz w:val="24"/>
                <w:szCs w:val="24"/>
              </w:rPr>
              <w:t>civilne zaštite</w:t>
            </w:r>
          </w:p>
        </w:tc>
        <w:tc>
          <w:tcPr>
            <w:tcW w:w="3544" w:type="dxa"/>
            <w:tcBorders>
              <w:top w:val="single" w:sz="4" w:space="0" w:color="FF2D2D"/>
              <w:left w:val="single" w:sz="4" w:space="0" w:color="FF2D2D"/>
              <w:bottom w:val="single" w:sz="4" w:space="0" w:color="FF2D2D"/>
              <w:right w:val="single" w:sz="4" w:space="0" w:color="FF2D2D"/>
            </w:tcBorders>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O</w:t>
            </w:r>
            <w:r w:rsidR="000371AC">
              <w:rPr>
                <w:rStyle w:val="SubtleEmphasis"/>
                <w:i w:val="0"/>
                <w:color w:val="auto"/>
                <w:sz w:val="24"/>
                <w:szCs w:val="24"/>
              </w:rPr>
              <w:t>perativni kapaciteti</w:t>
            </w:r>
            <w:r w:rsidRPr="00813648">
              <w:rPr>
                <w:rStyle w:val="SubtleEmphasis"/>
                <w:i w:val="0"/>
                <w:color w:val="auto"/>
                <w:sz w:val="24"/>
                <w:szCs w:val="24"/>
              </w:rPr>
              <w:t xml:space="preserve"> </w:t>
            </w:r>
            <w:r w:rsidR="000371AC">
              <w:rPr>
                <w:rStyle w:val="SubtleEmphasis"/>
                <w:i w:val="0"/>
                <w:color w:val="auto"/>
                <w:sz w:val="24"/>
                <w:szCs w:val="24"/>
              </w:rPr>
              <w:t>ili</w:t>
            </w:r>
            <w:r w:rsidRPr="00813648">
              <w:rPr>
                <w:rStyle w:val="SubtleEmphasis"/>
                <w:i w:val="0"/>
                <w:color w:val="auto"/>
                <w:sz w:val="24"/>
                <w:szCs w:val="24"/>
              </w:rPr>
              <w:t xml:space="preserve"> </w:t>
            </w:r>
            <w:r w:rsidR="000371AC">
              <w:rPr>
                <w:rStyle w:val="SubtleEmphasis"/>
                <w:i w:val="0"/>
                <w:color w:val="auto"/>
                <w:sz w:val="24"/>
                <w:szCs w:val="24"/>
              </w:rPr>
              <w:t>doprinos</w:t>
            </w:r>
          </w:p>
        </w:tc>
        <w:tc>
          <w:tcPr>
            <w:tcW w:w="1641" w:type="dxa"/>
            <w:tcBorders>
              <w:top w:val="single" w:sz="4" w:space="0" w:color="FF2D2D"/>
              <w:left w:val="single" w:sz="4" w:space="0" w:color="FF2D2D"/>
              <w:bottom w:val="single" w:sz="4" w:space="0" w:color="FF2D2D"/>
              <w:right w:val="single" w:sz="4" w:space="0" w:color="FF2D2D"/>
            </w:tcBorders>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N</w:t>
            </w:r>
            <w:r w:rsidR="000371AC">
              <w:rPr>
                <w:rStyle w:val="SubtleEmphasis"/>
                <w:i w:val="0"/>
                <w:color w:val="auto"/>
                <w:sz w:val="24"/>
                <w:szCs w:val="24"/>
              </w:rPr>
              <w:t>apomena</w:t>
            </w:r>
            <w:r w:rsidRPr="00813648">
              <w:rPr>
                <w:rStyle w:val="SubtleEmphasis"/>
                <w:i w:val="0"/>
                <w:color w:val="auto"/>
                <w:sz w:val="24"/>
                <w:szCs w:val="24"/>
              </w:rPr>
              <w:t xml:space="preserve"> </w:t>
            </w:r>
          </w:p>
        </w:tc>
      </w:tr>
      <w:tr w:rsidR="007F21CD" w:rsidRPr="00813648" w:rsidTr="00902D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2D2D"/>
              <w:left w:val="single" w:sz="4" w:space="0" w:color="FF2D2D"/>
              <w:bottom w:val="single" w:sz="4" w:space="0" w:color="FF2D2D"/>
              <w:right w:val="single" w:sz="4" w:space="0" w:color="FF2D2D"/>
            </w:tcBorders>
            <w:hideMark/>
          </w:tcPr>
          <w:p w:rsidR="00500DC9" w:rsidRPr="00813648" w:rsidRDefault="007835AC" w:rsidP="00642E8C">
            <w:pPr>
              <w:tabs>
                <w:tab w:val="left" w:pos="284"/>
              </w:tabs>
              <w:spacing w:before="0" w:after="120"/>
              <w:rPr>
                <w:color w:val="auto"/>
                <w:sz w:val="24"/>
                <w:szCs w:val="24"/>
              </w:rPr>
            </w:pPr>
            <w:r w:rsidRPr="00813648">
              <w:rPr>
                <w:color w:val="auto"/>
                <w:sz w:val="24"/>
                <w:szCs w:val="24"/>
              </w:rPr>
              <w:t>MP</w:t>
            </w:r>
          </w:p>
          <w:p w:rsidR="007F21CD" w:rsidRPr="00813648" w:rsidRDefault="007F21CD"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7F21CD" w:rsidRPr="00813648" w:rsidRDefault="007835AC" w:rsidP="00642E8C">
            <w:pPr>
              <w:pStyle w:val="ListParagraph"/>
              <w:numPr>
                <w:ilvl w:val="0"/>
                <w:numId w:val="3"/>
              </w:numPr>
              <w:tabs>
                <w:tab w:val="left" w:pos="284"/>
              </w:tabs>
              <w:spacing w:before="0" w:after="120"/>
              <w:ind w:left="147" w:hanging="142"/>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NKS</w:t>
            </w:r>
          </w:p>
        </w:tc>
        <w:tc>
          <w:tcPr>
            <w:tcW w:w="2024" w:type="dxa"/>
            <w:tcBorders>
              <w:top w:val="single" w:sz="4" w:space="0" w:color="FF2D2D"/>
              <w:left w:val="single" w:sz="4" w:space="0" w:color="FF2D2D"/>
              <w:right w:val="single" w:sz="4" w:space="0" w:color="FF2D2D"/>
            </w:tcBorders>
          </w:tcPr>
          <w:p w:rsidR="007F21CD" w:rsidRPr="00813648" w:rsidRDefault="007835AC" w:rsidP="00642E8C">
            <w:pPr>
              <w:pStyle w:val="ListParagraph"/>
              <w:numPr>
                <w:ilvl w:val="0"/>
                <w:numId w:val="3"/>
              </w:numPr>
              <w:tabs>
                <w:tab w:val="left" w:pos="284"/>
              </w:tabs>
              <w:spacing w:before="0" w:after="120"/>
              <w:ind w:left="76" w:hanging="76"/>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upravljanje krizom na nacionalnoj, regionalnoj i lokalnoj razini</w:t>
            </w:r>
          </w:p>
        </w:tc>
        <w:tc>
          <w:tcPr>
            <w:tcW w:w="3544" w:type="dxa"/>
            <w:tcBorders>
              <w:top w:val="single" w:sz="4" w:space="0" w:color="FF2D2D"/>
              <w:left w:val="single" w:sz="4" w:space="0" w:color="FF2D2D"/>
              <w:right w:val="single" w:sz="4" w:space="0" w:color="FF2D2D"/>
            </w:tcBorders>
          </w:tcPr>
          <w:p w:rsidR="007F21CD" w:rsidRPr="00813648" w:rsidRDefault="007835AC" w:rsidP="00642E8C">
            <w:pPr>
              <w:pStyle w:val="ListParagraph"/>
              <w:numPr>
                <w:ilvl w:val="0"/>
                <w:numId w:val="3"/>
              </w:numPr>
              <w:tabs>
                <w:tab w:val="left" w:pos="284"/>
              </w:tabs>
              <w:spacing w:before="0" w:after="120"/>
              <w:ind w:left="32" w:hanging="97"/>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aktiviranje kriznog plana</w:t>
            </w:r>
          </w:p>
          <w:p w:rsidR="007835AC" w:rsidRPr="00813648" w:rsidRDefault="007835AC" w:rsidP="00642E8C">
            <w:pPr>
              <w:pStyle w:val="ListParagraph"/>
              <w:numPr>
                <w:ilvl w:val="0"/>
                <w:numId w:val="3"/>
              </w:numPr>
              <w:tabs>
                <w:tab w:val="left" w:pos="284"/>
              </w:tabs>
              <w:spacing w:before="0" w:after="120"/>
              <w:ind w:left="32" w:hanging="97"/>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koordinacija i upravljanje aktivnostima na nacionalnoj, regionalnoj i lokalnoj razini</w:t>
            </w:r>
          </w:p>
          <w:p w:rsidR="007835AC" w:rsidRPr="00813648" w:rsidRDefault="007835AC" w:rsidP="00642E8C">
            <w:pPr>
              <w:pStyle w:val="ListParagraph"/>
              <w:numPr>
                <w:ilvl w:val="0"/>
                <w:numId w:val="3"/>
              </w:numPr>
              <w:tabs>
                <w:tab w:val="left" w:pos="284"/>
              </w:tabs>
              <w:spacing w:before="0" w:after="120"/>
              <w:ind w:left="32" w:hanging="97"/>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donošenje i nadzor provedbe mjera u slučaju izbijanja bolesti kategorije A</w:t>
            </w:r>
          </w:p>
          <w:p w:rsidR="007835AC" w:rsidRPr="00813648" w:rsidRDefault="007835AC" w:rsidP="00642E8C">
            <w:pPr>
              <w:pStyle w:val="ListParagraph"/>
              <w:numPr>
                <w:ilvl w:val="0"/>
                <w:numId w:val="3"/>
              </w:numPr>
              <w:tabs>
                <w:tab w:val="left" w:pos="284"/>
              </w:tabs>
              <w:spacing w:before="0" w:after="120"/>
              <w:ind w:left="32" w:hanging="97"/>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xml:space="preserve">kontinuirano tijekom krize </w:t>
            </w:r>
          </w:p>
        </w:tc>
        <w:tc>
          <w:tcPr>
            <w:tcW w:w="1641" w:type="dxa"/>
            <w:tcBorders>
              <w:top w:val="single" w:sz="4" w:space="0" w:color="FF2D2D"/>
              <w:left w:val="single" w:sz="4" w:space="0" w:color="FF2D2D"/>
              <w:right w:val="single" w:sz="4" w:space="0" w:color="FF2D2D"/>
            </w:tcBorders>
          </w:tcPr>
          <w:p w:rsidR="007F21CD" w:rsidRPr="00813648" w:rsidRDefault="007835AC" w:rsidP="00087BE6">
            <w:pPr>
              <w:pStyle w:val="ListParagraph"/>
              <w:numPr>
                <w:ilvl w:val="0"/>
                <w:numId w:val="3"/>
              </w:numPr>
              <w:tabs>
                <w:tab w:val="left" w:pos="284"/>
              </w:tabs>
              <w:spacing w:before="0" w:after="120"/>
              <w:ind w:left="132" w:hanging="142"/>
              <w:contextualSpacing w:val="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xml:space="preserve">članovi NKS imenovani Odlukom </w:t>
            </w:r>
            <w:r w:rsidR="00087BE6">
              <w:rPr>
                <w:sz w:val="24"/>
                <w:szCs w:val="24"/>
              </w:rPr>
              <w:t xml:space="preserve">čelnika tijela nadležnog za poslove </w:t>
            </w:r>
            <w:r w:rsidR="00087BE6" w:rsidRPr="00813648">
              <w:rPr>
                <w:rStyle w:val="SubtleEmphasis"/>
                <w:i w:val="0"/>
                <w:color w:val="auto"/>
                <w:sz w:val="24"/>
                <w:szCs w:val="24"/>
              </w:rPr>
              <w:t xml:space="preserve"> </w:t>
            </w:r>
            <w:r w:rsidRPr="00813648">
              <w:rPr>
                <w:rStyle w:val="SubtleEmphasis"/>
                <w:i w:val="0"/>
                <w:color w:val="auto"/>
                <w:sz w:val="24"/>
                <w:szCs w:val="24"/>
              </w:rPr>
              <w:t>poljoprivrede</w:t>
            </w:r>
          </w:p>
        </w:tc>
      </w:tr>
      <w:tr w:rsidR="007835AC" w:rsidRPr="00813648" w:rsidTr="00902DF2">
        <w:trPr>
          <w:trHeight w:val="32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DIRH </w:t>
            </w:r>
          </w:p>
        </w:tc>
        <w:tc>
          <w:tcPr>
            <w:tcW w:w="2024" w:type="dxa"/>
            <w:tcBorders>
              <w:top w:val="single" w:sz="4" w:space="0" w:color="FF2D2D"/>
              <w:left w:val="single" w:sz="4" w:space="0" w:color="FF2D2D"/>
              <w:right w:val="single" w:sz="4" w:space="0" w:color="FF2D2D"/>
            </w:tcBorders>
          </w:tcPr>
          <w:p w:rsidR="007835AC" w:rsidRPr="00813648" w:rsidRDefault="007835AC" w:rsidP="00642E8C">
            <w:pPr>
              <w:pStyle w:val="ListParagraph"/>
              <w:numPr>
                <w:ilvl w:val="0"/>
                <w:numId w:val="3"/>
              </w:numPr>
              <w:tabs>
                <w:tab w:val="left" w:pos="284"/>
              </w:tabs>
              <w:spacing w:before="0" w:after="120"/>
              <w:ind w:left="84" w:hanging="84"/>
              <w:contextualSpacing w:val="0"/>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813648">
              <w:rPr>
                <w:rFonts w:eastAsiaTheme="minorHAnsi"/>
                <w:color w:val="auto"/>
                <w:sz w:val="24"/>
                <w:szCs w:val="24"/>
              </w:rPr>
              <w:t>sudjelovanje u radu NKS</w:t>
            </w:r>
          </w:p>
          <w:p w:rsidR="007835AC" w:rsidRPr="00813648" w:rsidRDefault="007835AC" w:rsidP="00642E8C">
            <w:pPr>
              <w:pStyle w:val="ListParagraph"/>
              <w:numPr>
                <w:ilvl w:val="0"/>
                <w:numId w:val="3"/>
              </w:numPr>
              <w:tabs>
                <w:tab w:val="left" w:pos="284"/>
              </w:tabs>
              <w:spacing w:before="0" w:after="120"/>
              <w:ind w:left="84" w:hanging="84"/>
              <w:contextualSpacing w:val="0"/>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813648">
              <w:rPr>
                <w:rFonts w:eastAsiaTheme="minorHAnsi"/>
                <w:color w:val="auto"/>
                <w:sz w:val="24"/>
                <w:szCs w:val="24"/>
              </w:rPr>
              <w:t>organizacija rada LKS</w:t>
            </w: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organizacija izvršavanja aktivnosti LKS </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službene kontrole u području zdravlja i dobrobiti životinja, nusproizvoda te sigurnosti hrane i hrane za životinje </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lastRenderedPageBreak/>
              <w:t>- kontinuirano tijekom krize</w:t>
            </w:r>
          </w:p>
        </w:tc>
        <w:tc>
          <w:tcPr>
            <w:tcW w:w="1641"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ind w:left="31" w:hanging="31"/>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lastRenderedPageBreak/>
              <w:t xml:space="preserve">- članovi LKS određeni su Operativnim kriznim planovima </w:t>
            </w:r>
          </w:p>
        </w:tc>
      </w:tr>
      <w:tr w:rsidR="007835AC" w:rsidRPr="00813648" w:rsidTr="00902DF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6D2A37" w:rsidRPr="00813648" w:rsidRDefault="006D2A37" w:rsidP="00642E8C">
            <w:pPr>
              <w:pStyle w:val="ListParagraph"/>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HAPIH</w:t>
            </w:r>
          </w:p>
          <w:p w:rsidR="006D2A37" w:rsidRPr="00813648" w:rsidRDefault="006D2A37" w:rsidP="00642E8C">
            <w:pPr>
              <w:pStyle w:val="ListParagraph"/>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MINGOR</w:t>
            </w:r>
          </w:p>
          <w:p w:rsidR="006D2A37" w:rsidRPr="00813648" w:rsidRDefault="006D2A37" w:rsidP="00642E8C">
            <w:pPr>
              <w:pStyle w:val="ListParagraph"/>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MORH</w:t>
            </w:r>
          </w:p>
          <w:p w:rsidR="006D2A37" w:rsidRPr="00813648" w:rsidRDefault="006D2A37" w:rsidP="00642E8C">
            <w:pPr>
              <w:pStyle w:val="ListParagraph"/>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MUP RP</w:t>
            </w:r>
          </w:p>
          <w:p w:rsidR="007835AC" w:rsidRPr="00813648" w:rsidRDefault="006D2A37" w:rsidP="00642E8C">
            <w:pPr>
              <w:pStyle w:val="ListParagraph"/>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rStyle w:val="SubtleEmphasis"/>
                <w:i w:val="0"/>
                <w:color w:val="auto"/>
                <w:sz w:val="24"/>
                <w:szCs w:val="24"/>
              </w:rPr>
              <w:t>udruge uzgajivača životinja</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pStyle w:val="ListParagraph"/>
              <w:numPr>
                <w:ilvl w:val="0"/>
                <w:numId w:val="3"/>
              </w:numPr>
              <w:tabs>
                <w:tab w:val="left" w:pos="284"/>
              </w:tabs>
              <w:spacing w:before="0" w:after="120"/>
              <w:ind w:left="84" w:hanging="84"/>
              <w:contextualSpacing w:val="0"/>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813648">
              <w:rPr>
                <w:color w:val="auto"/>
                <w:sz w:val="24"/>
                <w:szCs w:val="24"/>
              </w:rPr>
              <w:t>sudjelovanje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182"/>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administrativna i operativna pomoć u osoblju i logistici na nacionalnoj i regionalnoj razini</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rStyle w:val="SubtleEmphasis"/>
                <w:i w:val="0"/>
                <w:color w:val="auto"/>
                <w:sz w:val="24"/>
                <w:szCs w:val="24"/>
              </w:rPr>
              <w:t>- tijekom krize po potrebi</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r>
      <w:tr w:rsidR="007835AC" w:rsidRPr="00813648" w:rsidTr="00902DF2">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HAPIH</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JLP(R)S</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color w:val="auto"/>
                <w:sz w:val="24"/>
                <w:szCs w:val="24"/>
              </w:rPr>
            </w:pPr>
            <w:r w:rsidRPr="00813648">
              <w:rPr>
                <w:rFonts w:eastAsia="Arial"/>
                <w:color w:val="auto"/>
                <w:sz w:val="24"/>
                <w:szCs w:val="24"/>
              </w:rPr>
              <w:t>- m</w:t>
            </w:r>
            <w:r w:rsidRPr="00813648">
              <w:rPr>
                <w:iCs/>
                <w:color w:val="auto"/>
                <w:sz w:val="24"/>
                <w:szCs w:val="24"/>
              </w:rPr>
              <w:t>ediji i društvene mreže</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MINTS</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MUP</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MVEP</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stožeri CZ</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Fonts w:eastAsia="Arial"/>
                <w:color w:val="auto"/>
                <w:sz w:val="24"/>
                <w:szCs w:val="24"/>
              </w:rPr>
              <w:t>- u</w:t>
            </w:r>
            <w:r w:rsidRPr="00813648">
              <w:rPr>
                <w:rStyle w:val="SubtleEmphasis"/>
                <w:i w:val="0"/>
                <w:color w:val="auto"/>
                <w:sz w:val="24"/>
                <w:szCs w:val="24"/>
              </w:rPr>
              <w:t>druge uzgajivača životinja</w:t>
            </w:r>
          </w:p>
          <w:p w:rsidR="007835AC"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Fonts w:eastAsia="Arial"/>
                <w:color w:val="auto"/>
                <w:sz w:val="24"/>
                <w:szCs w:val="24"/>
              </w:rPr>
              <w:t xml:space="preserve">- </w:t>
            </w:r>
            <w:r w:rsidR="00546D53" w:rsidRPr="00813648">
              <w:rPr>
                <w:rFonts w:eastAsia="Arial"/>
                <w:sz w:val="24"/>
                <w:szCs w:val="24"/>
              </w:rPr>
              <w:t>VRH</w:t>
            </w:r>
          </w:p>
        </w:tc>
        <w:tc>
          <w:tcPr>
            <w:tcW w:w="202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informiranje javnosti</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obavijesti sredstvima javnog priopćavanja</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informiranje javnosti i turista o potencijalnim opasnostima, o mjerama koje se poduzimaju da ih se spriječi i o preporučenim mjerama i postupcima u slučaju bolesti kategorije A</w:t>
            </w:r>
          </w:p>
          <w:p w:rsidR="00CE5641" w:rsidRPr="00813648"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izvješćivanje inozemne javnosti o posljedicama i mogućnostima pružanja pomoći</w:t>
            </w:r>
          </w:p>
          <w:p w:rsidR="00CE5641" w:rsidRPr="00813648"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izvješćivanje o primopredaji donacija i ostalih oblika pomoći iz inozemstva</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xml:space="preserve">- priopćenja za javnost se pripremaju uz stručnu pomoć </w:t>
            </w:r>
            <w:r w:rsidR="008E7A1B" w:rsidRPr="00813648">
              <w:rPr>
                <w:sz w:val="24"/>
                <w:szCs w:val="24"/>
              </w:rPr>
              <w:t xml:space="preserve">tijela državne uprave </w:t>
            </w:r>
            <w:r w:rsidRPr="00813648">
              <w:rPr>
                <w:rStyle w:val="SubtleEmphasis"/>
                <w:i w:val="0"/>
                <w:color w:val="auto"/>
                <w:sz w:val="24"/>
                <w:szCs w:val="24"/>
              </w:rPr>
              <w:t>nadležnog za rizik</w:t>
            </w:r>
          </w:p>
        </w:tc>
      </w:tr>
      <w:tr w:rsidR="007835AC"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HVI </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Veterinarski fakultet</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provedba laboratorijske dijagnostike</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color w:val="auto"/>
                <w:sz w:val="24"/>
                <w:szCs w:val="24"/>
              </w:rPr>
              <w:t>- s</w:t>
            </w:r>
            <w:r w:rsidRPr="00813648">
              <w:rPr>
                <w:rFonts w:eastAsiaTheme="minorHAnsi"/>
                <w:color w:val="auto"/>
                <w:sz w:val="24"/>
                <w:szCs w:val="24"/>
              </w:rPr>
              <w:t>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kontinuirano tijekom krize</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r>
      <w:tr w:rsidR="007835AC" w:rsidRPr="00813648" w:rsidTr="00902DF2">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HVK</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organizacija dodatnih veterinarskih timova na područjima predviđenim za provedbu mjera </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lastRenderedPageBreak/>
              <w:t>- distribucija informacija</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color w:val="auto"/>
                <w:sz w:val="24"/>
                <w:szCs w:val="24"/>
              </w:rPr>
              <w:t>- sudjelovanje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lastRenderedPageBreak/>
              <w:t>- na zahtjev MP (</w:t>
            </w:r>
            <w:r w:rsidR="0099641D" w:rsidRPr="0099641D">
              <w:rPr>
                <w:rStyle w:val="SubtleEmphasis"/>
                <w:i w:val="0"/>
                <w:color w:val="auto"/>
                <w:sz w:val="24"/>
                <w:szCs w:val="24"/>
              </w:rPr>
              <w:t>Uprava za veterinarstvo i sigurnost hrane</w:t>
            </w:r>
            <w:r w:rsidR="0099641D">
              <w:rPr>
                <w:rStyle w:val="SubtleEmphasis"/>
                <w:i w:val="0"/>
                <w:color w:val="auto"/>
                <w:sz w:val="24"/>
                <w:szCs w:val="24"/>
              </w:rPr>
              <w:t>/</w:t>
            </w:r>
            <w:r w:rsidRPr="00813648">
              <w:rPr>
                <w:rStyle w:val="SubtleEmphasis"/>
                <w:i w:val="0"/>
                <w:color w:val="auto"/>
                <w:sz w:val="24"/>
                <w:szCs w:val="24"/>
              </w:rPr>
              <w:t>UVSH)</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kontinuirano tijekom krize</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p>
        </w:tc>
      </w:tr>
      <w:tr w:rsidR="007835AC"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color w:val="auto"/>
                <w:sz w:val="24"/>
                <w:szCs w:val="24"/>
              </w:rPr>
              <w:t xml:space="preserve">- javnost </w:t>
            </w:r>
          </w:p>
        </w:tc>
        <w:tc>
          <w:tcPr>
            <w:tcW w:w="202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provođenje mjera sprječavanja širenja, suzbijanja i iskorjenjivanja bolesti kategorije A</w:t>
            </w: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color w:val="auto"/>
                <w:sz w:val="24"/>
                <w:szCs w:val="24"/>
              </w:rPr>
              <w:t>- poštivanje pravila i osiguravanje provedbe naređenih mjera</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r>
      <w:tr w:rsidR="00D4249A" w:rsidRPr="00813648" w:rsidTr="00902DF2">
        <w:trPr>
          <w:trHeight w:val="63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D4249A" w:rsidRPr="00813648" w:rsidRDefault="00D4249A"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D4249A" w:rsidRPr="00813648" w:rsidRDefault="00D42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trike/>
                <w:color w:val="auto"/>
                <w:sz w:val="24"/>
                <w:szCs w:val="24"/>
              </w:rPr>
            </w:pPr>
            <w:r w:rsidRPr="00813648">
              <w:rPr>
                <w:rFonts w:eastAsia="Arial"/>
                <w:color w:val="auto"/>
                <w:sz w:val="24"/>
                <w:szCs w:val="24"/>
              </w:rPr>
              <w:t>- MFIN</w:t>
            </w:r>
          </w:p>
        </w:tc>
        <w:tc>
          <w:tcPr>
            <w:tcW w:w="2024" w:type="dxa"/>
            <w:tcBorders>
              <w:top w:val="single" w:sz="4" w:space="0" w:color="FF2D2D"/>
              <w:left w:val="single" w:sz="4" w:space="0" w:color="FF2D2D"/>
              <w:right w:val="single" w:sz="4" w:space="0" w:color="FF2D2D"/>
            </w:tcBorders>
          </w:tcPr>
          <w:p w:rsidR="00D4249A" w:rsidRPr="00813648" w:rsidRDefault="00D42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strike/>
                <w:color w:val="auto"/>
                <w:sz w:val="24"/>
                <w:szCs w:val="24"/>
              </w:rPr>
            </w:pPr>
            <w:r w:rsidRPr="00813648">
              <w:rPr>
                <w:rFonts w:eastAsia="Arial"/>
                <w:color w:val="auto"/>
                <w:sz w:val="24"/>
                <w:szCs w:val="24"/>
              </w:rPr>
              <w:t>- organizacija prihvata financijske pomoći</w:t>
            </w:r>
          </w:p>
        </w:tc>
        <w:tc>
          <w:tcPr>
            <w:tcW w:w="3544" w:type="dxa"/>
            <w:tcBorders>
              <w:top w:val="single" w:sz="4" w:space="0" w:color="FF2D2D"/>
              <w:left w:val="single" w:sz="4" w:space="0" w:color="FF2D2D"/>
              <w:right w:val="single" w:sz="4" w:space="0" w:color="FF2D2D"/>
            </w:tcBorders>
          </w:tcPr>
          <w:p w:rsidR="00D4249A" w:rsidRPr="00813648" w:rsidRDefault="00D42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strike/>
                <w:color w:val="auto"/>
                <w:sz w:val="24"/>
                <w:szCs w:val="24"/>
              </w:rPr>
            </w:pPr>
            <w:r w:rsidRPr="00813648">
              <w:rPr>
                <w:rFonts w:eastAsia="Arial"/>
                <w:color w:val="auto"/>
                <w:sz w:val="24"/>
                <w:szCs w:val="24"/>
              </w:rPr>
              <w:t xml:space="preserve">- sudjeluje u organizaciji uspostavljanja funkcija </w:t>
            </w:r>
            <w:r w:rsidR="005F0520" w:rsidRPr="00813648">
              <w:rPr>
                <w:rFonts w:eastAsia="Arial"/>
                <w:color w:val="auto"/>
                <w:sz w:val="24"/>
                <w:szCs w:val="24"/>
              </w:rPr>
              <w:t xml:space="preserve">sustava, mreža i </w:t>
            </w:r>
            <w:r w:rsidRPr="00813648">
              <w:rPr>
                <w:rFonts w:eastAsia="Arial"/>
                <w:color w:val="auto"/>
                <w:sz w:val="24"/>
                <w:szCs w:val="24"/>
              </w:rPr>
              <w:t>objekata kritične infrastrukture u isporuci roba i usluga iz svojeg djelokruga</w:t>
            </w:r>
          </w:p>
        </w:tc>
        <w:tc>
          <w:tcPr>
            <w:tcW w:w="1641" w:type="dxa"/>
            <w:tcBorders>
              <w:top w:val="single" w:sz="4" w:space="0" w:color="FF2D2D"/>
              <w:left w:val="single" w:sz="4" w:space="0" w:color="FF2D2D"/>
              <w:right w:val="single" w:sz="4" w:space="0" w:color="FF2D2D"/>
            </w:tcBorders>
          </w:tcPr>
          <w:p w:rsidR="00D4249A" w:rsidRPr="00813648" w:rsidRDefault="00D42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p>
        </w:tc>
      </w:tr>
      <w:tr w:rsidR="007835AC"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MIZ (u slučaju zoonoza)</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color w:val="auto"/>
                <w:sz w:val="24"/>
                <w:szCs w:val="24"/>
              </w:rPr>
              <w:t>- sudjelovanje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davanje stručnog mišljenja u slučaju pojave zoonoza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813648">
              <w:rPr>
                <w:color w:val="auto"/>
                <w:sz w:val="24"/>
                <w:szCs w:val="24"/>
              </w:rPr>
              <w:t>- tijekom krize po potrebi</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r>
      <w:tr w:rsidR="007835AC" w:rsidRPr="00813648" w:rsidTr="00902DF2">
        <w:trPr>
          <w:trHeight w:val="110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color w:val="auto"/>
                <w:sz w:val="24"/>
                <w:szCs w:val="24"/>
              </w:rPr>
              <w:t xml:space="preserve">- ovlaštene veterinarske organizacije </w:t>
            </w:r>
            <w:r w:rsidR="00A47858" w:rsidRPr="00813648">
              <w:rPr>
                <w:color w:val="auto"/>
                <w:sz w:val="24"/>
                <w:szCs w:val="24"/>
              </w:rPr>
              <w:t>i ostale</w:t>
            </w:r>
            <w:r w:rsidRPr="00813648">
              <w:rPr>
                <w:color w:val="auto"/>
                <w:sz w:val="24"/>
                <w:szCs w:val="24"/>
              </w:rPr>
              <w:t xml:space="preserve"> pravne i fizičke osobe koje obavljaju veterinarsku djelatnost</w:t>
            </w:r>
          </w:p>
        </w:tc>
        <w:tc>
          <w:tcPr>
            <w:tcW w:w="202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prijava bolesti</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provođenje mjera sprječavanja širenja, suzbijanja i iskorjenjivanja bolesti životinja kategorije A</w:t>
            </w: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provedba hitnih mjera kontrole bolesti i mjera zaštite zdravlja životinja </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kontinuirano tijekom krize</w:t>
            </w:r>
          </w:p>
        </w:tc>
        <w:tc>
          <w:tcPr>
            <w:tcW w:w="1641"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p>
        </w:tc>
      </w:tr>
      <w:tr w:rsidR="007835AC" w:rsidRPr="00813648" w:rsidTr="00902DF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color w:val="auto"/>
                <w:sz w:val="24"/>
                <w:szCs w:val="24"/>
              </w:rPr>
              <w:t>- subjekti (posjednici životinja)</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prijava bolesti životinja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provedba  naređenih mjera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rFonts w:eastAsiaTheme="minorHAnsi"/>
                <w:color w:val="auto"/>
                <w:sz w:val="24"/>
                <w:szCs w:val="24"/>
              </w:rPr>
              <w:t>- sudjelovanje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praćenje zdravstvenog stanja životinja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provedba mjera biosigurnosti i naređenih mjera sprječavanja širenja, suzbijanja i iskorjenjivanja bolesti životinja kategorije 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kontinuirano tijekom krize</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r>
      <w:tr w:rsidR="007835AC" w:rsidRPr="00813648" w:rsidTr="00902DF2">
        <w:trPr>
          <w:trHeight w:val="16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hideMark/>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hideMark/>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rFonts w:eastAsia="Arial"/>
                <w:color w:val="auto"/>
                <w:sz w:val="24"/>
                <w:szCs w:val="24"/>
              </w:rPr>
              <w:t xml:space="preserve">- stručna tijela, epidemiološke jedinice </w:t>
            </w:r>
          </w:p>
        </w:tc>
        <w:tc>
          <w:tcPr>
            <w:tcW w:w="2024" w:type="dxa"/>
            <w:tcBorders>
              <w:top w:val="single" w:sz="4" w:space="0" w:color="FF2D2D"/>
              <w:left w:val="single" w:sz="4" w:space="0" w:color="FF2D2D"/>
              <w:right w:val="single" w:sz="4" w:space="0" w:color="FF2D2D"/>
            </w:tcBorders>
            <w:hideMark/>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813648">
              <w:rPr>
                <w:color w:val="auto"/>
                <w:sz w:val="24"/>
                <w:szCs w:val="24"/>
              </w:rPr>
              <w:t>- stručna podrška NKS</w:t>
            </w:r>
          </w:p>
        </w:tc>
        <w:tc>
          <w:tcPr>
            <w:tcW w:w="3544" w:type="dxa"/>
            <w:tcBorders>
              <w:top w:val="single" w:sz="4" w:space="0" w:color="FF2D2D"/>
              <w:left w:val="single" w:sz="4" w:space="0" w:color="FF2D2D"/>
              <w:right w:val="single" w:sz="4" w:space="0" w:color="FF2D2D"/>
            </w:tcBorders>
            <w:hideMark/>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epidemiološka istraživanja</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formiranje mjera kontrole</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Style w:val="SubtleEmphasis"/>
                <w:i w:val="0"/>
                <w:color w:val="auto"/>
                <w:sz w:val="24"/>
                <w:szCs w:val="24"/>
              </w:rPr>
              <w:t>- davanje stručnih mišljenja i preporuka</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rStyle w:val="SubtleEmphasis"/>
                <w:i w:val="0"/>
                <w:color w:val="auto"/>
                <w:sz w:val="24"/>
                <w:szCs w:val="24"/>
              </w:rPr>
              <w:t>- kontinuirano tijekom krize</w:t>
            </w:r>
          </w:p>
        </w:tc>
        <w:tc>
          <w:tcPr>
            <w:tcW w:w="1641"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813648">
              <w:rPr>
                <w:rFonts w:eastAsia="Arial"/>
                <w:color w:val="auto"/>
                <w:sz w:val="24"/>
                <w:szCs w:val="24"/>
              </w:rPr>
              <w:t>- sukladno nacionalnim kriznim planovima</w:t>
            </w:r>
          </w:p>
        </w:tc>
      </w:tr>
      <w:tr w:rsidR="007835AC" w:rsidRPr="00813648" w:rsidTr="00902DF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r w:rsidRPr="00813648">
              <w:rPr>
                <w:rFonts w:eastAsia="Arial"/>
                <w:color w:val="auto"/>
                <w:sz w:val="24"/>
                <w:szCs w:val="24"/>
              </w:rPr>
              <w:t>Stožer CZ RH</w:t>
            </w:r>
          </w:p>
        </w:tc>
        <w:tc>
          <w:tcPr>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JLP(R)S</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stožeri CZ</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stručne institucije</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w:t>
            </w:r>
            <w:r w:rsidR="008E7A1B" w:rsidRPr="00813648">
              <w:rPr>
                <w:sz w:val="24"/>
                <w:szCs w:val="24"/>
              </w:rPr>
              <w:t>tijela državne uprave</w:t>
            </w:r>
          </w:p>
        </w:tc>
        <w:tc>
          <w:tcPr>
            <w:tcW w:w="202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Theme="minorHAnsi"/>
                <w:color w:val="auto"/>
                <w:sz w:val="24"/>
                <w:szCs w:val="24"/>
              </w:rPr>
              <w:t>- sudjelovanje u radu NKS</w:t>
            </w: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administrativna i operativna pomoć NKS u osoblju, opremi i logistici</w:t>
            </w:r>
            <w:r w:rsidRPr="00813648">
              <w:rPr>
                <w:color w:val="auto"/>
                <w:sz w:val="24"/>
                <w:szCs w:val="24"/>
              </w:rPr>
              <w:t xml:space="preserve"> </w:t>
            </w:r>
            <w:r w:rsidRPr="00813648">
              <w:rPr>
                <w:rFonts w:eastAsia="Arial"/>
                <w:color w:val="auto"/>
                <w:sz w:val="24"/>
                <w:szCs w:val="24"/>
              </w:rPr>
              <w:t>na nacionalnoj i regionalnoj razini</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Style w:val="SubtleEmphasis"/>
                <w:i w:val="0"/>
                <w:color w:val="auto"/>
                <w:sz w:val="24"/>
                <w:szCs w:val="24"/>
              </w:rPr>
              <w:t>- tijekom krize</w:t>
            </w:r>
            <w:r w:rsidRPr="00813648">
              <w:rPr>
                <w:color w:val="auto"/>
                <w:sz w:val="24"/>
                <w:szCs w:val="24"/>
              </w:rPr>
              <w:t xml:space="preserve"> po potrebi</w:t>
            </w:r>
          </w:p>
        </w:tc>
        <w:tc>
          <w:tcPr>
            <w:tcW w:w="1641"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p>
        </w:tc>
      </w:tr>
      <w:tr w:rsidR="007835AC" w:rsidRPr="00813648" w:rsidTr="00902DF2">
        <w:trPr>
          <w:trHeight w:val="935"/>
        </w:trPr>
        <w:tc>
          <w:tcPr>
            <w:cnfStyle w:val="001000000000" w:firstRow="0" w:lastRow="0" w:firstColumn="1" w:lastColumn="0" w:oddVBand="0" w:evenVBand="0" w:oddHBand="0" w:evenHBand="0" w:firstRowFirstColumn="0" w:firstRowLastColumn="0" w:lastRowFirstColumn="0" w:lastRowLastColumn="0"/>
            <w:tcW w:w="0" w:type="auto"/>
          </w:tcPr>
          <w:p w:rsidR="007835AC" w:rsidRPr="00813648" w:rsidRDefault="00546D53" w:rsidP="00642E8C">
            <w:pPr>
              <w:tabs>
                <w:tab w:val="left" w:pos="284"/>
              </w:tabs>
              <w:spacing w:before="0" w:after="120"/>
              <w:rPr>
                <w:rFonts w:eastAsia="Arial"/>
                <w:color w:val="auto"/>
                <w:sz w:val="24"/>
                <w:szCs w:val="24"/>
              </w:rPr>
            </w:pPr>
            <w:r w:rsidRPr="00813648">
              <w:rPr>
                <w:rFonts w:eastAsia="Arial"/>
                <w:sz w:val="24"/>
                <w:szCs w:val="24"/>
              </w:rPr>
              <w:t>VRH</w:t>
            </w:r>
          </w:p>
        </w:tc>
        <w:tc>
          <w:tcPr>
            <w:tcW w:w="0" w:type="auto"/>
          </w:tcPr>
          <w:p w:rsidR="00B15162" w:rsidRPr="00813648" w:rsidRDefault="00B1516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MP</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Stožer CZ RH</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sudionici u SCZ</w:t>
            </w:r>
          </w:p>
        </w:tc>
        <w:tc>
          <w:tcPr>
            <w:tcW w:w="2024" w:type="dxa"/>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rukovođenje u slučaju proglašenja katastrofe </w:t>
            </w:r>
          </w:p>
        </w:tc>
        <w:tc>
          <w:tcPr>
            <w:tcW w:w="3544" w:type="dxa"/>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rukovodi djelovanjem sudionika u SCZ u katastrofama uz potporu Stožera CZ RH</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kada se proglasi katastrofa, rukovođenje radom Stožera CZ RH preuzima predsjednik </w:t>
            </w:r>
            <w:r w:rsidR="00546D53" w:rsidRPr="00813648">
              <w:rPr>
                <w:rFonts w:eastAsia="Arial"/>
                <w:sz w:val="24"/>
                <w:szCs w:val="24"/>
              </w:rPr>
              <w:t>VRH</w:t>
            </w:r>
            <w:r w:rsidR="00546D53" w:rsidRPr="00813648">
              <w:rPr>
                <w:rFonts w:eastAsia="Arial"/>
                <w:color w:val="auto"/>
                <w:sz w:val="24"/>
                <w:szCs w:val="24"/>
              </w:rPr>
              <w:t xml:space="preserve"> </w:t>
            </w:r>
            <w:r w:rsidRPr="00813648">
              <w:rPr>
                <w:rFonts w:eastAsia="Arial"/>
                <w:color w:val="auto"/>
                <w:sz w:val="24"/>
                <w:szCs w:val="24"/>
              </w:rPr>
              <w:t>ili, po ovlaštenju predsjednika</w:t>
            </w:r>
            <w:r w:rsidR="00546D53" w:rsidRPr="00813648">
              <w:rPr>
                <w:rFonts w:eastAsia="Arial"/>
                <w:sz w:val="24"/>
                <w:szCs w:val="24"/>
              </w:rPr>
              <w:t xml:space="preserve"> VRH</w:t>
            </w:r>
            <w:r w:rsidRPr="00813648">
              <w:rPr>
                <w:rFonts w:eastAsia="Arial"/>
                <w:color w:val="auto"/>
                <w:sz w:val="24"/>
                <w:szCs w:val="24"/>
              </w:rPr>
              <w:t xml:space="preserve">, član </w:t>
            </w:r>
            <w:r w:rsidR="00546D53" w:rsidRPr="00813648">
              <w:rPr>
                <w:rFonts w:eastAsia="Arial"/>
                <w:sz w:val="24"/>
                <w:szCs w:val="24"/>
              </w:rPr>
              <w:t>VRH</w:t>
            </w:r>
            <w:r w:rsidRPr="00813648">
              <w:rPr>
                <w:rFonts w:eastAsia="Arial"/>
                <w:color w:val="auto"/>
                <w:sz w:val="24"/>
                <w:szCs w:val="24"/>
              </w:rPr>
              <w:t xml:space="preserve"> ili načelnik Stožera CZ RH</w:t>
            </w:r>
          </w:p>
        </w:tc>
        <w:tc>
          <w:tcPr>
            <w:tcW w:w="1641" w:type="dxa"/>
          </w:tcPr>
          <w:p w:rsidR="007835AC" w:rsidRPr="00813648" w:rsidRDefault="007835AC" w:rsidP="00AF3F8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w:t>
            </w:r>
            <w:r w:rsidR="00546D53" w:rsidRPr="00813648">
              <w:rPr>
                <w:rFonts w:eastAsia="Arial"/>
                <w:sz w:val="24"/>
                <w:szCs w:val="24"/>
              </w:rPr>
              <w:t>VRH</w:t>
            </w:r>
            <w:r w:rsidR="00546D53" w:rsidRPr="00813648">
              <w:rPr>
                <w:rFonts w:eastAsia="Arial"/>
                <w:color w:val="auto"/>
                <w:sz w:val="24"/>
                <w:szCs w:val="24"/>
              </w:rPr>
              <w:t xml:space="preserve"> </w:t>
            </w:r>
            <w:r w:rsidRPr="00813648">
              <w:rPr>
                <w:rFonts w:eastAsia="Arial"/>
                <w:color w:val="auto"/>
                <w:sz w:val="24"/>
                <w:szCs w:val="24"/>
              </w:rPr>
              <w:t xml:space="preserve">na prijedlog </w:t>
            </w:r>
            <w:r w:rsidR="00AF3F8D" w:rsidRPr="00AF3F8D">
              <w:rPr>
                <w:rFonts w:eastAsia="Arial"/>
                <w:color w:val="auto"/>
                <w:sz w:val="24"/>
                <w:szCs w:val="24"/>
              </w:rPr>
              <w:t>čelnika tijela nadležnog za poslove civilne zaštite</w:t>
            </w:r>
            <w:r w:rsidRPr="00813648">
              <w:rPr>
                <w:rFonts w:eastAsia="Arial"/>
                <w:color w:val="auto"/>
                <w:sz w:val="24"/>
                <w:szCs w:val="24"/>
              </w:rPr>
              <w:t xml:space="preserve"> odlukama proglašava katastrofu kao i prestanak provođenja mjera i aktivnosti u SCZ u otklanjanju posljedica katastrofa</w:t>
            </w:r>
          </w:p>
        </w:tc>
      </w:tr>
    </w:tbl>
    <w:p w:rsidR="004D2F70" w:rsidRPr="00BC45FA" w:rsidRDefault="004D2F70" w:rsidP="00642E8C">
      <w:pPr>
        <w:tabs>
          <w:tab w:val="left" w:pos="284"/>
        </w:tabs>
        <w:spacing w:before="0" w:after="120" w:line="240" w:lineRule="auto"/>
        <w:jc w:val="center"/>
        <w:rPr>
          <w:rStyle w:val="SubtleEmphasis"/>
          <w:i w:val="0"/>
          <w:color w:val="auto"/>
        </w:rPr>
      </w:pPr>
    </w:p>
    <w:p w:rsidR="0003181C" w:rsidRPr="00BC45FA" w:rsidRDefault="00703A93" w:rsidP="00642E8C">
      <w:pPr>
        <w:tabs>
          <w:tab w:val="left" w:pos="284"/>
        </w:tabs>
        <w:spacing w:before="0" w:after="120" w:line="240" w:lineRule="auto"/>
        <w:jc w:val="center"/>
      </w:pPr>
      <w:r w:rsidRPr="00BC45FA">
        <w:rPr>
          <w:noProof/>
          <w:lang w:eastAsia="hr-HR"/>
        </w:rPr>
        <w:lastRenderedPageBreak/>
        <w:drawing>
          <wp:inline distT="0" distB="0" distL="0" distR="0" wp14:anchorId="07378828" wp14:editId="07378829">
            <wp:extent cx="2788488" cy="2788488"/>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8962" cy="2828962"/>
                    </a:xfrm>
                    <a:prstGeom prst="rect">
                      <a:avLst/>
                    </a:prstGeom>
                    <a:noFill/>
                  </pic:spPr>
                </pic:pic>
              </a:graphicData>
            </a:graphic>
          </wp:inline>
        </w:drawing>
      </w:r>
    </w:p>
    <w:p w:rsidR="009D53E1" w:rsidRPr="00BC45FA" w:rsidRDefault="0060434B" w:rsidP="004B1A0C">
      <w:pPr>
        <w:pStyle w:val="ListParagraph"/>
        <w:tabs>
          <w:tab w:val="left" w:pos="284"/>
        </w:tabs>
        <w:spacing w:before="0" w:after="120" w:line="240" w:lineRule="auto"/>
        <w:contextualSpacing w:val="0"/>
        <w:jc w:val="center"/>
      </w:pPr>
      <w:r w:rsidRPr="00BC45FA">
        <w:rPr>
          <w:rStyle w:val="Strong"/>
          <w:b w:val="0"/>
        </w:rPr>
        <w:t xml:space="preserve">Slika </w:t>
      </w:r>
      <w:r w:rsidR="00543B88" w:rsidRPr="00BC45FA">
        <w:rPr>
          <w:rStyle w:val="Strong"/>
          <w:b w:val="0"/>
        </w:rPr>
        <w:t>1</w:t>
      </w:r>
      <w:r w:rsidR="007754D0" w:rsidRPr="00BC45FA">
        <w:rPr>
          <w:rStyle w:val="Strong"/>
          <w:b w:val="0"/>
        </w:rPr>
        <w:t>4</w:t>
      </w:r>
      <w:r w:rsidR="0091507F" w:rsidRPr="00BC45FA">
        <w:rPr>
          <w:rStyle w:val="Strong"/>
          <w:b w:val="0"/>
        </w:rPr>
        <w:t>.</w:t>
      </w:r>
      <w:r w:rsidRPr="00BC45FA">
        <w:rPr>
          <w:rStyle w:val="Strong"/>
          <w:b w:val="0"/>
        </w:rPr>
        <w:t xml:space="preserve"> Rizik od bolesti životinja </w:t>
      </w:r>
      <w:r w:rsidR="007754D0" w:rsidRPr="00BC45FA">
        <w:rPr>
          <w:rStyle w:val="Strong"/>
          <w:b w:val="0"/>
        </w:rPr>
        <w:t xml:space="preserve"> (izvor: Procjena rizika)</w:t>
      </w:r>
    </w:p>
    <w:p w:rsidR="00D413BD" w:rsidRPr="00783995" w:rsidRDefault="00D413BD" w:rsidP="00642E8C">
      <w:pPr>
        <w:pStyle w:val="Heading3"/>
        <w:pageBreakBefore/>
        <w:numPr>
          <w:ilvl w:val="2"/>
          <w:numId w:val="1"/>
        </w:numPr>
        <w:tabs>
          <w:tab w:val="left" w:pos="284"/>
        </w:tabs>
        <w:spacing w:before="0" w:after="120" w:line="240" w:lineRule="auto"/>
        <w:rPr>
          <w:b/>
          <w:sz w:val="24"/>
          <w:szCs w:val="24"/>
        </w:rPr>
      </w:pPr>
      <w:bookmarkStart w:id="276" w:name="_Toc82424049"/>
      <w:bookmarkStart w:id="277" w:name="_Toc82424225"/>
      <w:bookmarkStart w:id="278" w:name="_Toc82424386"/>
      <w:bookmarkStart w:id="279" w:name="_Toc82508226"/>
      <w:bookmarkStart w:id="280" w:name="_Toc85012983"/>
      <w:bookmarkStart w:id="281" w:name="_Toc145425790"/>
      <w:r w:rsidRPr="00783995">
        <w:rPr>
          <w:b/>
          <w:sz w:val="24"/>
          <w:szCs w:val="24"/>
        </w:rPr>
        <w:lastRenderedPageBreak/>
        <w:t>Zaslanjivanje kopna</w:t>
      </w:r>
      <w:bookmarkEnd w:id="276"/>
      <w:bookmarkEnd w:id="277"/>
      <w:bookmarkEnd w:id="278"/>
      <w:bookmarkEnd w:id="279"/>
      <w:bookmarkEnd w:id="280"/>
      <w:bookmarkEnd w:id="281"/>
    </w:p>
    <w:p w:rsidR="009262B1" w:rsidRPr="00783995" w:rsidRDefault="001D6A97" w:rsidP="00642E8C">
      <w:pPr>
        <w:tabs>
          <w:tab w:val="left" w:pos="284"/>
        </w:tabs>
        <w:spacing w:before="0" w:after="120" w:line="240" w:lineRule="auto"/>
        <w:jc w:val="both"/>
        <w:rPr>
          <w:b/>
          <w:sz w:val="24"/>
          <w:szCs w:val="24"/>
        </w:rPr>
      </w:pPr>
      <w:r w:rsidRPr="00783995">
        <w:rPr>
          <w:b/>
          <w:sz w:val="24"/>
          <w:szCs w:val="24"/>
        </w:rPr>
        <w:t>U</w:t>
      </w:r>
      <w:r w:rsidR="003D2962">
        <w:rPr>
          <w:b/>
          <w:sz w:val="24"/>
          <w:szCs w:val="24"/>
        </w:rPr>
        <w:t>vod</w:t>
      </w:r>
    </w:p>
    <w:p w:rsidR="00CA59BD" w:rsidRDefault="00C87BA4" w:rsidP="00642E8C">
      <w:pPr>
        <w:tabs>
          <w:tab w:val="left" w:pos="284"/>
        </w:tabs>
        <w:spacing w:before="0" w:after="120" w:line="240" w:lineRule="auto"/>
        <w:jc w:val="both"/>
        <w:rPr>
          <w:sz w:val="24"/>
          <w:szCs w:val="24"/>
        </w:rPr>
      </w:pPr>
      <w:r w:rsidRPr="00783995">
        <w:rPr>
          <w:sz w:val="24"/>
          <w:szCs w:val="24"/>
        </w:rPr>
        <w:tab/>
      </w:r>
      <w:r w:rsidR="00E203C0">
        <w:rPr>
          <w:sz w:val="24"/>
          <w:szCs w:val="24"/>
        </w:rPr>
        <w:t>Uvlačenje</w:t>
      </w:r>
      <w:r w:rsidR="00923988" w:rsidRPr="00783995">
        <w:rPr>
          <w:sz w:val="24"/>
          <w:szCs w:val="24"/>
        </w:rPr>
        <w:t xml:space="preserve"> morske vode u površinske tokove i vodonosnike dovodi do njihovog zaslanjivanja</w:t>
      </w:r>
      <w:r w:rsidR="005F6B61">
        <w:rPr>
          <w:sz w:val="24"/>
          <w:szCs w:val="24"/>
        </w:rPr>
        <w:t>,</w:t>
      </w:r>
      <w:r w:rsidR="00923988" w:rsidRPr="00783995">
        <w:rPr>
          <w:sz w:val="24"/>
          <w:szCs w:val="24"/>
        </w:rPr>
        <w:t xml:space="preserve"> što posljedično uzrokuje i zaslanjivanje tala. </w:t>
      </w:r>
    </w:p>
    <w:p w:rsidR="00C17457" w:rsidRPr="00783995" w:rsidRDefault="00C17457" w:rsidP="00642E8C">
      <w:pPr>
        <w:tabs>
          <w:tab w:val="left" w:pos="284"/>
        </w:tabs>
        <w:spacing w:before="0" w:after="120" w:line="240" w:lineRule="auto"/>
        <w:jc w:val="both"/>
        <w:rPr>
          <w:sz w:val="24"/>
          <w:szCs w:val="24"/>
        </w:rPr>
      </w:pPr>
      <w:r>
        <w:rPr>
          <w:sz w:val="24"/>
          <w:szCs w:val="24"/>
        </w:rPr>
        <w:tab/>
      </w:r>
      <w:r w:rsidRPr="00783995">
        <w:rPr>
          <w:sz w:val="24"/>
          <w:szCs w:val="24"/>
        </w:rPr>
        <w:t>Do zaslanjenja dol</w:t>
      </w:r>
      <w:r>
        <w:rPr>
          <w:sz w:val="24"/>
          <w:szCs w:val="24"/>
        </w:rPr>
        <w:t xml:space="preserve">azi zbog utjecaja mora na kopno, što je </w:t>
      </w:r>
      <w:r w:rsidRPr="00783995">
        <w:rPr>
          <w:sz w:val="24"/>
          <w:szCs w:val="24"/>
        </w:rPr>
        <w:t>kontinuirani proces te se ne radi o ekscesu, već o stanju površinskih i podzemnih voda i tala koji je u funkciji protoke. Što je protoka veća</w:t>
      </w:r>
      <w:r>
        <w:rPr>
          <w:sz w:val="24"/>
          <w:szCs w:val="24"/>
        </w:rPr>
        <w:t>,</w:t>
      </w:r>
      <w:r w:rsidRPr="00783995">
        <w:rPr>
          <w:sz w:val="24"/>
          <w:szCs w:val="24"/>
        </w:rPr>
        <w:t xml:space="preserve"> zaslanjenost pada i obrnuto.</w:t>
      </w:r>
    </w:p>
    <w:p w:rsidR="007140F7" w:rsidRPr="007140F7" w:rsidRDefault="007140F7" w:rsidP="00642E8C">
      <w:pPr>
        <w:tabs>
          <w:tab w:val="left" w:pos="284"/>
        </w:tabs>
        <w:spacing w:before="0" w:after="120" w:line="240" w:lineRule="auto"/>
        <w:jc w:val="both"/>
        <w:rPr>
          <w:sz w:val="24"/>
          <w:szCs w:val="24"/>
        </w:rPr>
      </w:pPr>
      <w:r>
        <w:rPr>
          <w:color w:val="FF0000"/>
          <w:sz w:val="24"/>
          <w:szCs w:val="24"/>
        </w:rPr>
        <w:tab/>
      </w:r>
      <w:r w:rsidRPr="00EE73FA">
        <w:rPr>
          <w:color w:val="auto"/>
          <w:sz w:val="24"/>
          <w:szCs w:val="24"/>
        </w:rPr>
        <w:t xml:space="preserve">Najizraženiji utjecaj morske soli na zaslanjenost tala u Republici Hrvatskoj je u dolini Donje Neretve u Dubrovačko-neretvanskoj županiji, na području Vranskog polja u Zadarskoj županiji te uz dolinu rijeke Mirne u Istarskoj županiji, gdje se provodi monitoring zaslanjenosti poljoprivrednih tala te površinskih i podzemnih voda. Zaslanjenost tla utječe na proizvodnju i opskrbu hranom, </w:t>
      </w:r>
      <w:r w:rsidR="003944AA" w:rsidRPr="00EE73FA">
        <w:rPr>
          <w:color w:val="auto"/>
          <w:sz w:val="24"/>
          <w:szCs w:val="24"/>
        </w:rPr>
        <w:t xml:space="preserve">i </w:t>
      </w:r>
      <w:r w:rsidRPr="00EE73FA">
        <w:rPr>
          <w:color w:val="auto"/>
          <w:sz w:val="24"/>
          <w:szCs w:val="24"/>
        </w:rPr>
        <w:t xml:space="preserve">sustav sigurnosti hrane </w:t>
      </w:r>
      <w:r w:rsidR="00F370B4" w:rsidRPr="00EE73FA">
        <w:rPr>
          <w:color w:val="auto"/>
          <w:sz w:val="24"/>
          <w:szCs w:val="24"/>
        </w:rPr>
        <w:t>(uvlačenje morske vode u površinske tokove i vodonosnike s posljedičnim zaslanjivanjem tala i</w:t>
      </w:r>
      <w:r w:rsidR="001829BE" w:rsidRPr="00EE73FA">
        <w:rPr>
          <w:color w:val="auto"/>
          <w:sz w:val="24"/>
          <w:szCs w:val="24"/>
        </w:rPr>
        <w:t xml:space="preserve">ma utjecaja u priobalnom dijelu </w:t>
      </w:r>
      <w:r w:rsidR="00F370B4" w:rsidRPr="00EE73FA">
        <w:rPr>
          <w:color w:val="auto"/>
          <w:sz w:val="24"/>
          <w:szCs w:val="24"/>
        </w:rPr>
        <w:t>RH na kojem se proizvode žitarice u sustavu robnih zaliha</w:t>
      </w:r>
      <w:r w:rsidR="001829BE" w:rsidRPr="00EE73FA">
        <w:rPr>
          <w:color w:val="auto"/>
          <w:sz w:val="24"/>
          <w:szCs w:val="24"/>
        </w:rPr>
        <w:t>)</w:t>
      </w:r>
      <w:r w:rsidR="00F370B4" w:rsidRPr="00EE73FA">
        <w:rPr>
          <w:color w:val="auto"/>
          <w:sz w:val="24"/>
          <w:szCs w:val="24"/>
        </w:rPr>
        <w:t xml:space="preserve"> slijedom čega zaslanjivanje tla </w:t>
      </w:r>
      <w:r w:rsidR="00770557" w:rsidRPr="00EE73FA">
        <w:rPr>
          <w:color w:val="auto"/>
          <w:sz w:val="24"/>
          <w:szCs w:val="24"/>
        </w:rPr>
        <w:t xml:space="preserve"> </w:t>
      </w:r>
      <w:r w:rsidR="00F370B4" w:rsidRPr="00EE73FA">
        <w:rPr>
          <w:color w:val="auto"/>
          <w:sz w:val="24"/>
          <w:szCs w:val="24"/>
        </w:rPr>
        <w:t>može imati utjecaja na Strateške robne zalihe.</w:t>
      </w:r>
    </w:p>
    <w:p w:rsidR="00790F31" w:rsidRPr="00783995" w:rsidRDefault="00C17457" w:rsidP="00642E8C">
      <w:pPr>
        <w:tabs>
          <w:tab w:val="left" w:pos="284"/>
        </w:tabs>
        <w:spacing w:before="0" w:after="120" w:line="240" w:lineRule="auto"/>
        <w:jc w:val="both"/>
        <w:rPr>
          <w:sz w:val="24"/>
          <w:szCs w:val="24"/>
        </w:rPr>
      </w:pPr>
      <w:r>
        <w:rPr>
          <w:sz w:val="24"/>
          <w:szCs w:val="24"/>
        </w:rPr>
        <w:tab/>
      </w:r>
      <w:r w:rsidR="00001A70">
        <w:rPr>
          <w:sz w:val="24"/>
          <w:szCs w:val="24"/>
        </w:rPr>
        <w:t>Kako a</w:t>
      </w:r>
      <w:r w:rsidR="00923988" w:rsidRPr="00783995">
        <w:rPr>
          <w:sz w:val="24"/>
          <w:szCs w:val="24"/>
        </w:rPr>
        <w:t xml:space="preserve">ktivnosti ranog upozoravanja i pripravnosti nisu primjenjive, </w:t>
      </w:r>
      <w:r w:rsidR="00001A70">
        <w:rPr>
          <w:sz w:val="24"/>
          <w:szCs w:val="24"/>
        </w:rPr>
        <w:t>s</w:t>
      </w:r>
      <w:r w:rsidR="00923988" w:rsidRPr="00783995">
        <w:rPr>
          <w:sz w:val="24"/>
          <w:szCs w:val="24"/>
        </w:rPr>
        <w:t xml:space="preserve">ustav </w:t>
      </w:r>
      <w:r w:rsidR="001D116F">
        <w:rPr>
          <w:sz w:val="24"/>
          <w:szCs w:val="24"/>
        </w:rPr>
        <w:t>reagiranja</w:t>
      </w:r>
      <w:r w:rsidR="00C50C2C" w:rsidRPr="00783995">
        <w:rPr>
          <w:sz w:val="24"/>
          <w:szCs w:val="24"/>
        </w:rPr>
        <w:t xml:space="preserve"> </w:t>
      </w:r>
      <w:r w:rsidR="00923988" w:rsidRPr="00783995">
        <w:rPr>
          <w:sz w:val="24"/>
          <w:szCs w:val="24"/>
        </w:rPr>
        <w:t>se aktivi</w:t>
      </w:r>
      <w:r w:rsidR="00A84B62" w:rsidRPr="00783995">
        <w:rPr>
          <w:sz w:val="24"/>
          <w:szCs w:val="24"/>
        </w:rPr>
        <w:t xml:space="preserve">ra s ciljem da </w:t>
      </w:r>
      <w:r w:rsidR="00FA69AA" w:rsidRPr="00783995">
        <w:rPr>
          <w:sz w:val="24"/>
          <w:szCs w:val="24"/>
        </w:rPr>
        <w:t>tijela državne uprave</w:t>
      </w:r>
      <w:r w:rsidR="00A84B62" w:rsidRPr="00783995">
        <w:rPr>
          <w:sz w:val="24"/>
          <w:szCs w:val="24"/>
        </w:rPr>
        <w:t>, u suradnji s</w:t>
      </w:r>
      <w:r w:rsidR="00923988" w:rsidRPr="00783995">
        <w:rPr>
          <w:sz w:val="24"/>
          <w:szCs w:val="24"/>
        </w:rPr>
        <w:t xml:space="preserve"> Hrvatskim vodama</w:t>
      </w:r>
      <w:r w:rsidR="00A84B62" w:rsidRPr="00783995">
        <w:rPr>
          <w:sz w:val="24"/>
          <w:szCs w:val="24"/>
        </w:rPr>
        <w:t>,</w:t>
      </w:r>
      <w:r w:rsidR="00923988" w:rsidRPr="00783995">
        <w:rPr>
          <w:sz w:val="24"/>
          <w:szCs w:val="24"/>
        </w:rPr>
        <w:t xml:space="preserve"> poduzmu  sve dodatne mjer</w:t>
      </w:r>
      <w:r>
        <w:rPr>
          <w:sz w:val="24"/>
          <w:szCs w:val="24"/>
        </w:rPr>
        <w:t>e za dovođenje svježe vode u to</w:t>
      </w:r>
      <w:r w:rsidR="00923988" w:rsidRPr="00783995">
        <w:rPr>
          <w:sz w:val="24"/>
          <w:szCs w:val="24"/>
        </w:rPr>
        <w:t xml:space="preserve"> ek</w:t>
      </w:r>
      <w:r>
        <w:rPr>
          <w:sz w:val="24"/>
          <w:szCs w:val="24"/>
        </w:rPr>
        <w:t>ološki vrlo osjetljivo područje.</w:t>
      </w:r>
    </w:p>
    <w:p w:rsidR="00A10630" w:rsidRPr="00783995" w:rsidRDefault="00A10630" w:rsidP="00642E8C">
      <w:pPr>
        <w:tabs>
          <w:tab w:val="left" w:pos="284"/>
        </w:tabs>
        <w:spacing w:before="0" w:after="120" w:line="240" w:lineRule="auto"/>
        <w:jc w:val="both"/>
        <w:rPr>
          <w:sz w:val="24"/>
          <w:szCs w:val="24"/>
        </w:rPr>
      </w:pPr>
    </w:p>
    <w:p w:rsidR="009B6F43" w:rsidRPr="00783995" w:rsidRDefault="009B6F43" w:rsidP="00642E8C">
      <w:pPr>
        <w:tabs>
          <w:tab w:val="left" w:pos="284"/>
        </w:tabs>
        <w:spacing w:before="0" w:after="120" w:line="240" w:lineRule="auto"/>
        <w:rPr>
          <w:b/>
          <w:sz w:val="24"/>
          <w:szCs w:val="24"/>
        </w:rPr>
      </w:pPr>
      <w:r w:rsidRPr="00783995">
        <w:rPr>
          <w:b/>
          <w:sz w:val="24"/>
          <w:szCs w:val="24"/>
        </w:rPr>
        <w:t xml:space="preserve">MJERE I AKTIVNOSTI </w:t>
      </w:r>
      <w:r w:rsidR="00B71DBD" w:rsidRPr="00B71DBD">
        <w:rPr>
          <w:b/>
          <w:sz w:val="24"/>
          <w:szCs w:val="24"/>
        </w:rPr>
        <w:t>CIVILNE ZAŠTITE</w:t>
      </w:r>
    </w:p>
    <w:p w:rsidR="008E6D2F" w:rsidRPr="00A556CA" w:rsidRDefault="00B3476E" w:rsidP="00A556CA">
      <w:pPr>
        <w:pStyle w:val="Heading4"/>
      </w:pPr>
      <w:bookmarkStart w:id="282" w:name="_Toc145425791"/>
      <w:r w:rsidRPr="00A556CA">
        <w:t>Preventiva i upozoravanje</w:t>
      </w:r>
      <w:bookmarkEnd w:id="282"/>
    </w:p>
    <w:p w:rsidR="00243F0B" w:rsidRPr="00783995" w:rsidRDefault="00243F0B" w:rsidP="00642E8C">
      <w:pPr>
        <w:tabs>
          <w:tab w:val="left" w:pos="284"/>
        </w:tabs>
        <w:spacing w:before="0" w:after="120" w:line="240" w:lineRule="auto"/>
        <w:jc w:val="center"/>
        <w:rPr>
          <w:rStyle w:val="SubtleEmphasis"/>
          <w:b/>
          <w:i w:val="0"/>
          <w:color w:val="auto"/>
          <w:sz w:val="24"/>
          <w:szCs w:val="24"/>
        </w:rPr>
      </w:pPr>
      <w:r w:rsidRPr="00783995">
        <w:rPr>
          <w:rStyle w:val="SubtleEmphasis"/>
          <w:b/>
          <w:i w:val="0"/>
          <w:color w:val="auto"/>
          <w:sz w:val="24"/>
          <w:szCs w:val="24"/>
        </w:rPr>
        <w:t>Tablica 4</w:t>
      </w:r>
      <w:r w:rsidR="00B06C78">
        <w:rPr>
          <w:rStyle w:val="SubtleEmphasis"/>
          <w:b/>
          <w:i w:val="0"/>
          <w:color w:val="auto"/>
          <w:sz w:val="24"/>
          <w:szCs w:val="24"/>
        </w:rPr>
        <w:t>2</w:t>
      </w:r>
      <w:r w:rsidRPr="00783995">
        <w:rPr>
          <w:rStyle w:val="SubtleEmphasis"/>
          <w:b/>
          <w:i w:val="0"/>
          <w:color w:val="auto"/>
          <w:sz w:val="24"/>
          <w:szCs w:val="24"/>
        </w:rPr>
        <w:t xml:space="preserve">. </w:t>
      </w:r>
      <w:r w:rsidR="00923988" w:rsidRPr="00783995">
        <w:rPr>
          <w:rStyle w:val="SubtleEmphasis"/>
          <w:b/>
          <w:i w:val="0"/>
          <w:color w:val="auto"/>
          <w:sz w:val="24"/>
          <w:szCs w:val="24"/>
        </w:rPr>
        <w:t>Pregled nositelja i korisnika preventivnih aktivnosti i upozoravanja  u slučaju zaslanjivanja kopna</w:t>
      </w:r>
    </w:p>
    <w:tbl>
      <w:tblPr>
        <w:tblStyle w:val="Tablicareetke4-isticanje61"/>
        <w:tblW w:w="0" w:type="auto"/>
        <w:tblLook w:val="04A0" w:firstRow="1" w:lastRow="0" w:firstColumn="1" w:lastColumn="0" w:noHBand="0" w:noVBand="1"/>
      </w:tblPr>
      <w:tblGrid>
        <w:gridCol w:w="1240"/>
        <w:gridCol w:w="1717"/>
        <w:gridCol w:w="2451"/>
        <w:gridCol w:w="1917"/>
        <w:gridCol w:w="3131"/>
      </w:tblGrid>
      <w:tr w:rsidR="00E203C0" w:rsidRPr="00783995" w:rsidTr="008D2B53">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66498A" w:rsidRPr="00783995" w:rsidRDefault="001D6A97" w:rsidP="00E203C0">
            <w:pPr>
              <w:tabs>
                <w:tab w:val="left" w:pos="284"/>
              </w:tabs>
              <w:spacing w:before="0" w:after="120"/>
              <w:rPr>
                <w:sz w:val="24"/>
                <w:szCs w:val="24"/>
              </w:rPr>
            </w:pPr>
            <w:r w:rsidRPr="00783995">
              <w:rPr>
                <w:rFonts w:eastAsia="Arial"/>
                <w:sz w:val="24"/>
                <w:szCs w:val="24"/>
                <w:lang w:eastAsia="hr-HR"/>
              </w:rPr>
              <w:lastRenderedPageBreak/>
              <w:t>N</w:t>
            </w:r>
            <w:r w:rsidR="00E203C0">
              <w:rPr>
                <w:rFonts w:eastAsia="Arial"/>
                <w:sz w:val="24"/>
                <w:szCs w:val="24"/>
                <w:lang w:eastAsia="hr-HR"/>
              </w:rPr>
              <w:t>ositelj</w:t>
            </w:r>
            <w:r w:rsidRPr="00783995">
              <w:rPr>
                <w:rFonts w:eastAsia="Arial"/>
                <w:sz w:val="24"/>
                <w:szCs w:val="24"/>
                <w:lang w:eastAsia="hr-HR"/>
              </w:rPr>
              <w:t xml:space="preserve"> </w:t>
            </w:r>
          </w:p>
        </w:tc>
        <w:tc>
          <w:tcPr>
            <w:tcW w:w="0" w:type="auto"/>
          </w:tcPr>
          <w:p w:rsidR="0066498A"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83995">
              <w:rPr>
                <w:rFonts w:eastAsia="Arial"/>
                <w:sz w:val="24"/>
                <w:szCs w:val="24"/>
                <w:lang w:eastAsia="hr-HR"/>
              </w:rPr>
              <w:t>I</w:t>
            </w:r>
            <w:r w:rsidR="00E203C0">
              <w:rPr>
                <w:rFonts w:eastAsia="Arial"/>
                <w:sz w:val="24"/>
                <w:szCs w:val="24"/>
                <w:lang w:eastAsia="hr-HR"/>
              </w:rPr>
              <w:t>zvor upozoravanja</w:t>
            </w:r>
          </w:p>
        </w:tc>
        <w:tc>
          <w:tcPr>
            <w:tcW w:w="0" w:type="auto"/>
          </w:tcPr>
          <w:p w:rsidR="0066498A" w:rsidRPr="00783995" w:rsidRDefault="00A32355"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83995">
              <w:rPr>
                <w:sz w:val="24"/>
                <w:szCs w:val="24"/>
              </w:rPr>
              <w:t>M</w:t>
            </w:r>
            <w:r w:rsidR="00E203C0">
              <w:rPr>
                <w:sz w:val="24"/>
                <w:szCs w:val="24"/>
              </w:rPr>
              <w:t>jere i aktivnosti</w:t>
            </w:r>
            <w:r w:rsidR="007E23C0">
              <w:rPr>
                <w:sz w:val="24"/>
                <w:szCs w:val="24"/>
              </w:rPr>
              <w:t xml:space="preserve"> civilne zaštite</w:t>
            </w:r>
          </w:p>
        </w:tc>
        <w:tc>
          <w:tcPr>
            <w:tcW w:w="0" w:type="auto"/>
          </w:tcPr>
          <w:p w:rsidR="0066498A"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83995">
              <w:rPr>
                <w:rFonts w:eastAsia="Arial"/>
                <w:sz w:val="24"/>
                <w:szCs w:val="24"/>
                <w:lang w:eastAsia="hr-HR"/>
              </w:rPr>
              <w:t>K</w:t>
            </w:r>
            <w:r w:rsidR="00E203C0">
              <w:rPr>
                <w:rFonts w:eastAsia="Arial"/>
                <w:sz w:val="24"/>
                <w:szCs w:val="24"/>
                <w:lang w:eastAsia="hr-HR"/>
              </w:rPr>
              <w:t>orisnici upozoravanja</w:t>
            </w:r>
            <w:r w:rsidR="00811768" w:rsidRPr="00783995">
              <w:rPr>
                <w:rFonts w:eastAsia="Arial"/>
                <w:sz w:val="24"/>
                <w:szCs w:val="24"/>
                <w:lang w:eastAsia="hr-HR"/>
              </w:rPr>
              <w:t xml:space="preserve"> </w:t>
            </w:r>
          </w:p>
        </w:tc>
        <w:tc>
          <w:tcPr>
            <w:tcW w:w="0" w:type="auto"/>
          </w:tcPr>
          <w:p w:rsidR="0066498A"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83995">
              <w:rPr>
                <w:rFonts w:eastAsia="Arial"/>
                <w:sz w:val="24"/>
                <w:szCs w:val="24"/>
                <w:lang w:eastAsia="hr-HR"/>
              </w:rPr>
              <w:t>N</w:t>
            </w:r>
            <w:r w:rsidR="00E203C0">
              <w:rPr>
                <w:rFonts w:eastAsia="Arial"/>
                <w:sz w:val="24"/>
                <w:szCs w:val="24"/>
                <w:lang w:eastAsia="hr-HR"/>
              </w:rPr>
              <w:t>apomena</w:t>
            </w:r>
          </w:p>
        </w:tc>
      </w:tr>
      <w:tr w:rsidR="00E203C0" w:rsidRPr="00783995" w:rsidTr="00F42CCD">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923988" w:rsidRPr="00783995" w:rsidRDefault="00923988" w:rsidP="00642E8C">
            <w:pPr>
              <w:tabs>
                <w:tab w:val="left" w:pos="284"/>
              </w:tabs>
              <w:spacing w:before="0" w:after="120"/>
              <w:rPr>
                <w:rFonts w:eastAsia="Arial"/>
                <w:sz w:val="24"/>
                <w:szCs w:val="24"/>
              </w:rPr>
            </w:pPr>
            <w:r w:rsidRPr="00783995">
              <w:rPr>
                <w:rFonts w:eastAsia="Arial"/>
                <w:sz w:val="24"/>
                <w:szCs w:val="24"/>
                <w:lang w:eastAsia="hr-HR"/>
              </w:rPr>
              <w:t>Hrvatske vode</w:t>
            </w:r>
          </w:p>
        </w:tc>
        <w:tc>
          <w:tcPr>
            <w:tcW w:w="0" w:type="auto"/>
          </w:tcPr>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783995">
              <w:rPr>
                <w:rFonts w:eastAsia="Arial"/>
                <w:sz w:val="24"/>
                <w:szCs w:val="24"/>
                <w:lang w:eastAsia="hr-HR"/>
              </w:rPr>
              <w:t xml:space="preserve">- </w:t>
            </w:r>
            <w:r w:rsidR="00923988" w:rsidRPr="00783995">
              <w:rPr>
                <w:rFonts w:eastAsia="Arial"/>
                <w:sz w:val="24"/>
                <w:szCs w:val="24"/>
                <w:lang w:eastAsia="hr-HR"/>
              </w:rPr>
              <w:t>Hrvatske vode</w:t>
            </w:r>
          </w:p>
        </w:tc>
        <w:tc>
          <w:tcPr>
            <w:tcW w:w="0" w:type="auto"/>
          </w:tcPr>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783995">
              <w:rPr>
                <w:rFonts w:eastAsia="Arial"/>
                <w:sz w:val="24"/>
                <w:szCs w:val="24"/>
              </w:rPr>
              <w:t>-</w:t>
            </w:r>
            <w:r w:rsidR="00BE347B" w:rsidRPr="00783995">
              <w:rPr>
                <w:rFonts w:eastAsia="Arial"/>
                <w:sz w:val="24"/>
                <w:szCs w:val="24"/>
              </w:rPr>
              <w:t xml:space="preserve"> </w:t>
            </w:r>
            <w:r w:rsidRPr="00783995">
              <w:rPr>
                <w:rFonts w:eastAsia="Arial"/>
                <w:sz w:val="24"/>
                <w:szCs w:val="24"/>
              </w:rPr>
              <w:t>m</w:t>
            </w:r>
            <w:r w:rsidR="00923988" w:rsidRPr="00783995">
              <w:rPr>
                <w:rFonts w:eastAsia="Arial"/>
                <w:sz w:val="24"/>
                <w:szCs w:val="24"/>
              </w:rPr>
              <w:t>onitoring zaslanjenosti površinskih i podzemnih voda i tala u dolini donje Neretve</w:t>
            </w:r>
          </w:p>
        </w:tc>
        <w:tc>
          <w:tcPr>
            <w:tcW w:w="0" w:type="auto"/>
          </w:tcPr>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783995">
              <w:rPr>
                <w:rFonts w:eastAsia="Arial"/>
                <w:sz w:val="24"/>
                <w:szCs w:val="24"/>
                <w:lang w:eastAsia="hr-HR"/>
              </w:rPr>
              <w:t xml:space="preserve">- </w:t>
            </w:r>
            <w:r w:rsidR="00923988" w:rsidRPr="00783995">
              <w:rPr>
                <w:rFonts w:eastAsia="Arial"/>
                <w:sz w:val="24"/>
                <w:szCs w:val="24"/>
                <w:lang w:eastAsia="hr-HR"/>
              </w:rPr>
              <w:t>Dubrovačko-neretvanska županija</w:t>
            </w:r>
          </w:p>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783995">
              <w:rPr>
                <w:rFonts w:eastAsia="Arial"/>
                <w:sz w:val="24"/>
                <w:szCs w:val="24"/>
                <w:lang w:eastAsia="hr-HR"/>
              </w:rPr>
              <w:t xml:space="preserve">- </w:t>
            </w:r>
            <w:r w:rsidR="00923988" w:rsidRPr="00783995">
              <w:rPr>
                <w:rFonts w:eastAsia="Arial"/>
                <w:sz w:val="24"/>
                <w:szCs w:val="24"/>
                <w:lang w:eastAsia="hr-HR"/>
              </w:rPr>
              <w:t>MINGOR</w:t>
            </w:r>
          </w:p>
        </w:tc>
        <w:tc>
          <w:tcPr>
            <w:tcW w:w="0" w:type="auto"/>
          </w:tcPr>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783995">
              <w:rPr>
                <w:rFonts w:eastAsia="Arial"/>
                <w:sz w:val="24"/>
                <w:szCs w:val="24"/>
                <w:lang w:eastAsia="hr-HR"/>
              </w:rPr>
              <w:t xml:space="preserve">- </w:t>
            </w:r>
            <w:r w:rsidR="00923988" w:rsidRPr="00783995">
              <w:rPr>
                <w:rFonts w:eastAsia="Arial"/>
                <w:sz w:val="24"/>
                <w:szCs w:val="24"/>
                <w:lang w:eastAsia="hr-HR"/>
              </w:rPr>
              <w:t>Hrvatske vode od 2009. kontinuirano provode monitoring stupnja zaslanjenosti površinskih i podzemnih voda u dolini Donje Neretve</w:t>
            </w:r>
          </w:p>
        </w:tc>
      </w:tr>
    </w:tbl>
    <w:p w:rsidR="008E6D2F" w:rsidRDefault="008E6D2F"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1D116F" w:rsidRDefault="001D116F" w:rsidP="00642E8C">
      <w:pPr>
        <w:tabs>
          <w:tab w:val="left" w:pos="284"/>
        </w:tabs>
        <w:spacing w:before="0" w:after="120" w:line="240" w:lineRule="auto"/>
        <w:jc w:val="both"/>
        <w:rPr>
          <w:sz w:val="24"/>
          <w:szCs w:val="24"/>
        </w:rPr>
      </w:pPr>
    </w:p>
    <w:p w:rsidR="001D116F" w:rsidRDefault="001D116F" w:rsidP="00642E8C">
      <w:pPr>
        <w:tabs>
          <w:tab w:val="left" w:pos="284"/>
        </w:tabs>
        <w:spacing w:before="0" w:after="120" w:line="240" w:lineRule="auto"/>
        <w:jc w:val="both"/>
        <w:rPr>
          <w:sz w:val="24"/>
          <w:szCs w:val="24"/>
        </w:rPr>
      </w:pPr>
    </w:p>
    <w:p w:rsidR="001D116F" w:rsidRDefault="001D116F"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C50C2C" w:rsidRPr="00783995" w:rsidRDefault="001D116F" w:rsidP="00A556CA">
      <w:pPr>
        <w:pStyle w:val="Heading4"/>
      </w:pPr>
      <w:bookmarkStart w:id="283" w:name="_Toc145425792"/>
      <w:r>
        <w:t>REAGIRANJE</w:t>
      </w:r>
      <w:bookmarkEnd w:id="283"/>
    </w:p>
    <w:p w:rsidR="00C94DA8" w:rsidRPr="00783995" w:rsidRDefault="00A74AC1" w:rsidP="00642E8C">
      <w:pPr>
        <w:tabs>
          <w:tab w:val="left" w:pos="284"/>
        </w:tabs>
        <w:spacing w:before="0" w:after="120" w:line="240" w:lineRule="auto"/>
        <w:jc w:val="center"/>
        <w:rPr>
          <w:rStyle w:val="SubtleEmphasis"/>
          <w:b/>
          <w:i w:val="0"/>
          <w:color w:val="auto"/>
          <w:sz w:val="24"/>
          <w:szCs w:val="24"/>
        </w:rPr>
      </w:pPr>
      <w:r w:rsidRPr="00783995">
        <w:rPr>
          <w:rStyle w:val="SubtleEmphasis"/>
          <w:b/>
          <w:i w:val="0"/>
          <w:color w:val="auto"/>
          <w:sz w:val="24"/>
          <w:szCs w:val="24"/>
        </w:rPr>
        <w:t>Tablica</w:t>
      </w:r>
      <w:r w:rsidR="000C31FD" w:rsidRPr="00783995">
        <w:rPr>
          <w:rStyle w:val="SubtleEmphasis"/>
          <w:b/>
          <w:i w:val="0"/>
          <w:color w:val="auto"/>
          <w:sz w:val="24"/>
          <w:szCs w:val="24"/>
        </w:rPr>
        <w:t xml:space="preserve"> </w:t>
      </w:r>
      <w:r w:rsidR="00A632C7" w:rsidRPr="00783995">
        <w:rPr>
          <w:rStyle w:val="SubtleEmphasis"/>
          <w:b/>
          <w:i w:val="0"/>
          <w:color w:val="auto"/>
          <w:sz w:val="24"/>
          <w:szCs w:val="24"/>
        </w:rPr>
        <w:t>4</w:t>
      </w:r>
      <w:r w:rsidR="00B06C78">
        <w:rPr>
          <w:rStyle w:val="SubtleEmphasis"/>
          <w:b/>
          <w:i w:val="0"/>
          <w:color w:val="auto"/>
          <w:sz w:val="24"/>
          <w:szCs w:val="24"/>
        </w:rPr>
        <w:t>3</w:t>
      </w:r>
      <w:r w:rsidR="000C31FD" w:rsidRPr="00783995">
        <w:rPr>
          <w:rStyle w:val="SubtleEmphasis"/>
          <w:b/>
          <w:i w:val="0"/>
          <w:color w:val="auto"/>
          <w:sz w:val="24"/>
          <w:szCs w:val="24"/>
        </w:rPr>
        <w:t>.</w:t>
      </w:r>
      <w:r w:rsidRPr="00783995">
        <w:rPr>
          <w:rStyle w:val="SubtleEmphasis"/>
          <w:b/>
          <w:i w:val="0"/>
          <w:color w:val="auto"/>
          <w:sz w:val="24"/>
          <w:szCs w:val="24"/>
        </w:rPr>
        <w:t xml:space="preserve"> Pregled nositelja, sudionika i postupaka </w:t>
      </w:r>
      <w:r w:rsidR="001D116F">
        <w:rPr>
          <w:rStyle w:val="SubtleEmphasis"/>
          <w:b/>
          <w:i w:val="0"/>
          <w:color w:val="auto"/>
          <w:sz w:val="24"/>
          <w:szCs w:val="24"/>
        </w:rPr>
        <w:t>reagiranja</w:t>
      </w:r>
      <w:r w:rsidR="00C50C2C" w:rsidRPr="00783995">
        <w:rPr>
          <w:b/>
          <w:sz w:val="24"/>
          <w:szCs w:val="24"/>
        </w:rPr>
        <w:t xml:space="preserve"> </w:t>
      </w:r>
      <w:r w:rsidRPr="00783995">
        <w:rPr>
          <w:rStyle w:val="SubtleEmphasis"/>
          <w:b/>
          <w:i w:val="0"/>
          <w:color w:val="auto"/>
          <w:sz w:val="24"/>
          <w:szCs w:val="24"/>
        </w:rPr>
        <w:t>u slučaju zaslanjivanj</w:t>
      </w:r>
      <w:r w:rsidR="00CD1AAD" w:rsidRPr="00783995">
        <w:rPr>
          <w:rStyle w:val="SubtleEmphasis"/>
          <w:b/>
          <w:i w:val="0"/>
          <w:color w:val="auto"/>
          <w:sz w:val="24"/>
          <w:szCs w:val="24"/>
        </w:rPr>
        <w:t>a</w:t>
      </w:r>
      <w:r w:rsidRPr="00783995">
        <w:rPr>
          <w:rStyle w:val="SubtleEmphasis"/>
          <w:b/>
          <w:i w:val="0"/>
          <w:color w:val="auto"/>
          <w:sz w:val="24"/>
          <w:szCs w:val="24"/>
        </w:rPr>
        <w:t xml:space="preserve"> kopna</w:t>
      </w:r>
      <w:r w:rsidR="003D3F37" w:rsidRPr="00783995">
        <w:rPr>
          <w:rStyle w:val="Heading1Char"/>
          <w:b/>
          <w:color w:val="auto"/>
          <w:sz w:val="24"/>
          <w:szCs w:val="24"/>
        </w:rPr>
        <w:t xml:space="preserve"> </w:t>
      </w:r>
    </w:p>
    <w:tbl>
      <w:tblPr>
        <w:tblStyle w:val="Tablicapopisa4-isticanje21"/>
        <w:tblW w:w="0" w:type="auto"/>
        <w:tblLook w:val="04A0" w:firstRow="1" w:lastRow="0" w:firstColumn="1" w:lastColumn="0" w:noHBand="0" w:noVBand="1"/>
      </w:tblPr>
      <w:tblGrid>
        <w:gridCol w:w="1195"/>
        <w:gridCol w:w="1352"/>
        <w:gridCol w:w="2117"/>
        <w:gridCol w:w="2796"/>
        <w:gridCol w:w="2996"/>
      </w:tblGrid>
      <w:tr w:rsidR="00A86C06" w:rsidRPr="00783995" w:rsidTr="003034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7647F4" w:rsidRPr="00783995" w:rsidRDefault="001D6A97" w:rsidP="00E203C0">
            <w:pPr>
              <w:tabs>
                <w:tab w:val="left" w:pos="284"/>
              </w:tabs>
              <w:spacing w:before="0" w:after="120"/>
              <w:rPr>
                <w:rStyle w:val="SubtleEmphasis"/>
                <w:i w:val="0"/>
                <w:color w:val="auto"/>
                <w:sz w:val="24"/>
                <w:szCs w:val="24"/>
              </w:rPr>
            </w:pPr>
            <w:r w:rsidRPr="00783995">
              <w:rPr>
                <w:rStyle w:val="SubtleEmphasis"/>
                <w:i w:val="0"/>
                <w:color w:val="auto"/>
                <w:sz w:val="24"/>
                <w:szCs w:val="24"/>
              </w:rPr>
              <w:t>N</w:t>
            </w:r>
            <w:r w:rsidR="00E203C0">
              <w:rPr>
                <w:rStyle w:val="SubtleEmphasis"/>
                <w:i w:val="0"/>
                <w:color w:val="auto"/>
                <w:sz w:val="24"/>
                <w:szCs w:val="24"/>
              </w:rPr>
              <w:t>ositelj</w:t>
            </w:r>
            <w:r w:rsidRPr="00783995">
              <w:rPr>
                <w:rStyle w:val="SubtleEmphasis"/>
                <w:i w:val="0"/>
                <w:color w:val="auto"/>
                <w:sz w:val="24"/>
                <w:szCs w:val="24"/>
              </w:rPr>
              <w:t xml:space="preserve"> </w:t>
            </w:r>
          </w:p>
        </w:tc>
        <w:tc>
          <w:tcPr>
            <w:tcW w:w="1352" w:type="dxa"/>
            <w:hideMark/>
          </w:tcPr>
          <w:p w:rsidR="007647F4"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rStyle w:val="SubtleEmphasis"/>
                <w:i w:val="0"/>
                <w:color w:val="auto"/>
                <w:sz w:val="24"/>
                <w:szCs w:val="24"/>
              </w:rPr>
              <w:t>S</w:t>
            </w:r>
            <w:r w:rsidR="00E203C0">
              <w:rPr>
                <w:rStyle w:val="SubtleEmphasis"/>
                <w:i w:val="0"/>
                <w:color w:val="auto"/>
                <w:sz w:val="24"/>
                <w:szCs w:val="24"/>
              </w:rPr>
              <w:t>udionici</w:t>
            </w:r>
            <w:r w:rsidRPr="00783995">
              <w:rPr>
                <w:rStyle w:val="SubtleEmphasis"/>
                <w:i w:val="0"/>
                <w:color w:val="auto"/>
                <w:sz w:val="24"/>
                <w:szCs w:val="24"/>
              </w:rPr>
              <w:t xml:space="preserve"> </w:t>
            </w:r>
            <w:r w:rsidR="00D23413" w:rsidRPr="00783995">
              <w:rPr>
                <w:rStyle w:val="SubtleEmphasis"/>
                <w:i w:val="0"/>
                <w:color w:val="auto"/>
                <w:sz w:val="24"/>
                <w:szCs w:val="24"/>
              </w:rPr>
              <w:t xml:space="preserve"> </w:t>
            </w:r>
          </w:p>
        </w:tc>
        <w:tc>
          <w:tcPr>
            <w:tcW w:w="2117" w:type="dxa"/>
            <w:hideMark/>
          </w:tcPr>
          <w:p w:rsidR="007647F4"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rStyle w:val="SubtleEmphasis"/>
                <w:i w:val="0"/>
                <w:color w:val="auto"/>
                <w:sz w:val="24"/>
                <w:szCs w:val="24"/>
              </w:rPr>
              <w:t>M</w:t>
            </w:r>
            <w:r w:rsidR="00E203C0">
              <w:rPr>
                <w:rStyle w:val="SubtleEmphasis"/>
                <w:i w:val="0"/>
                <w:color w:val="auto"/>
                <w:sz w:val="24"/>
                <w:szCs w:val="24"/>
              </w:rPr>
              <w:t>jere i aktivnosti</w:t>
            </w:r>
            <w:r w:rsidR="007E23C0">
              <w:rPr>
                <w:sz w:val="24"/>
                <w:szCs w:val="24"/>
              </w:rPr>
              <w:t xml:space="preserve"> civilne zaštite</w:t>
            </w:r>
          </w:p>
        </w:tc>
        <w:tc>
          <w:tcPr>
            <w:tcW w:w="2796" w:type="dxa"/>
            <w:hideMark/>
          </w:tcPr>
          <w:p w:rsidR="007647F4"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rStyle w:val="SubtleEmphasis"/>
                <w:i w:val="0"/>
                <w:color w:val="auto"/>
                <w:sz w:val="24"/>
                <w:szCs w:val="24"/>
              </w:rPr>
              <w:t>O</w:t>
            </w:r>
            <w:r w:rsidR="00E203C0">
              <w:rPr>
                <w:rStyle w:val="SubtleEmphasis"/>
                <w:i w:val="0"/>
                <w:color w:val="auto"/>
                <w:sz w:val="24"/>
                <w:szCs w:val="24"/>
              </w:rPr>
              <w:t>perativni kapaciteti ili doprinos</w:t>
            </w:r>
          </w:p>
        </w:tc>
        <w:tc>
          <w:tcPr>
            <w:tcW w:w="2996" w:type="dxa"/>
            <w:hideMark/>
          </w:tcPr>
          <w:p w:rsidR="007647F4"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rStyle w:val="SubtleEmphasis"/>
                <w:i w:val="0"/>
                <w:color w:val="auto"/>
                <w:sz w:val="24"/>
                <w:szCs w:val="24"/>
              </w:rPr>
              <w:t>N</w:t>
            </w:r>
            <w:r w:rsidR="00E203C0">
              <w:rPr>
                <w:rStyle w:val="SubtleEmphasis"/>
                <w:i w:val="0"/>
                <w:color w:val="auto"/>
                <w:sz w:val="24"/>
                <w:szCs w:val="24"/>
              </w:rPr>
              <w:t>apomena</w:t>
            </w:r>
            <w:r w:rsidRPr="00783995">
              <w:rPr>
                <w:rStyle w:val="SubtleEmphasis"/>
                <w:i w:val="0"/>
                <w:color w:val="auto"/>
                <w:sz w:val="24"/>
                <w:szCs w:val="24"/>
              </w:rPr>
              <w:t xml:space="preserve"> </w:t>
            </w:r>
          </w:p>
        </w:tc>
      </w:tr>
      <w:tr w:rsidR="00923988" w:rsidRPr="00783995" w:rsidTr="0030349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tcPr>
          <w:p w:rsidR="00923988" w:rsidRPr="00783995" w:rsidRDefault="00923988" w:rsidP="00642E8C">
            <w:pPr>
              <w:tabs>
                <w:tab w:val="left" w:pos="284"/>
              </w:tabs>
              <w:spacing w:before="0" w:after="120"/>
              <w:rPr>
                <w:rStyle w:val="SubtleEmphasis"/>
                <w:i w:val="0"/>
                <w:color w:val="auto"/>
                <w:sz w:val="24"/>
                <w:szCs w:val="24"/>
              </w:rPr>
            </w:pPr>
            <w:r w:rsidRPr="00783995">
              <w:rPr>
                <w:iCs/>
                <w:sz w:val="24"/>
                <w:szCs w:val="24"/>
              </w:rPr>
              <w:t>Hrvatske vode</w:t>
            </w:r>
          </w:p>
        </w:tc>
        <w:tc>
          <w:tcPr>
            <w:tcW w:w="1352" w:type="dxa"/>
          </w:tcPr>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sz w:val="24"/>
                <w:szCs w:val="24"/>
              </w:rPr>
              <w:t xml:space="preserve">- </w:t>
            </w:r>
            <w:r w:rsidR="00923988" w:rsidRPr="00783995">
              <w:rPr>
                <w:sz w:val="24"/>
                <w:szCs w:val="24"/>
              </w:rPr>
              <w:t>MINGOR</w:t>
            </w:r>
          </w:p>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sz w:val="24"/>
                <w:szCs w:val="24"/>
              </w:rPr>
              <w:t xml:space="preserve">- </w:t>
            </w:r>
            <w:r w:rsidR="00923988" w:rsidRPr="00783995">
              <w:rPr>
                <w:sz w:val="24"/>
                <w:szCs w:val="24"/>
              </w:rPr>
              <w:t>MRRFEU</w:t>
            </w:r>
          </w:p>
          <w:p w:rsidR="00923988" w:rsidRPr="00783995" w:rsidRDefault="0092398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p>
        </w:tc>
        <w:tc>
          <w:tcPr>
            <w:tcW w:w="2117" w:type="dxa"/>
          </w:tcPr>
          <w:p w:rsidR="00923988" w:rsidRPr="00783995" w:rsidRDefault="00412957" w:rsidP="001D116F">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783995">
              <w:rPr>
                <w:sz w:val="24"/>
                <w:szCs w:val="24"/>
              </w:rPr>
              <w:lastRenderedPageBreak/>
              <w:t>- k</w:t>
            </w:r>
            <w:r w:rsidR="00923988" w:rsidRPr="00783995">
              <w:rPr>
                <w:sz w:val="24"/>
                <w:szCs w:val="24"/>
              </w:rPr>
              <w:t xml:space="preserve">ao </w:t>
            </w:r>
            <w:r w:rsidR="001D116F">
              <w:rPr>
                <w:sz w:val="24"/>
                <w:szCs w:val="24"/>
              </w:rPr>
              <w:t>reagiranje</w:t>
            </w:r>
            <w:r w:rsidR="00923988" w:rsidRPr="00783995">
              <w:rPr>
                <w:sz w:val="24"/>
                <w:szCs w:val="24"/>
              </w:rPr>
              <w:t xml:space="preserve"> na rizik zaslanjenja u dolini donje </w:t>
            </w:r>
            <w:r w:rsidR="00923988" w:rsidRPr="00783995">
              <w:rPr>
                <w:sz w:val="24"/>
                <w:szCs w:val="24"/>
              </w:rPr>
              <w:lastRenderedPageBreak/>
              <w:t xml:space="preserve">Neretve Hrvatske vode su pripremile „Projekt zaštite od zaslanjenja tala i voda u dolini donje Neretve“ </w:t>
            </w:r>
          </w:p>
        </w:tc>
        <w:tc>
          <w:tcPr>
            <w:tcW w:w="2796" w:type="dxa"/>
          </w:tcPr>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iCs/>
                <w:sz w:val="24"/>
                <w:szCs w:val="24"/>
              </w:rPr>
            </w:pPr>
            <w:r w:rsidRPr="00783995">
              <w:rPr>
                <w:iCs/>
                <w:sz w:val="24"/>
                <w:szCs w:val="24"/>
              </w:rPr>
              <w:lastRenderedPageBreak/>
              <w:t>- i</w:t>
            </w:r>
            <w:r w:rsidR="00923988" w:rsidRPr="00783995">
              <w:rPr>
                <w:iCs/>
                <w:sz w:val="24"/>
                <w:szCs w:val="24"/>
              </w:rPr>
              <w:t xml:space="preserve">zgradnjom mobilne pregrade na rijeci Neretvi očekuje se smanjenje </w:t>
            </w:r>
            <w:r w:rsidR="00923988" w:rsidRPr="00783995">
              <w:rPr>
                <w:iCs/>
                <w:sz w:val="24"/>
                <w:szCs w:val="24"/>
              </w:rPr>
              <w:lastRenderedPageBreak/>
              <w:t>stupnja zaslanjenosti vode u Neretvi uzvodno od mobilne pregrade i Maloj Neretvi te će i u režimu malih voda stupanj zaslanjenosti vode po visini r</w:t>
            </w:r>
            <w:r w:rsidR="00C428CA" w:rsidRPr="00783995">
              <w:rPr>
                <w:iCs/>
                <w:sz w:val="24"/>
                <w:szCs w:val="24"/>
              </w:rPr>
              <w:t xml:space="preserve">iječnog profila biti manji od </w:t>
            </w:r>
            <w:r w:rsidR="00923988" w:rsidRPr="00783995">
              <w:rPr>
                <w:iCs/>
                <w:sz w:val="24"/>
                <w:szCs w:val="24"/>
              </w:rPr>
              <w:t xml:space="preserve"> 0,7 </w:t>
            </w:r>
            <w:r w:rsidR="00F47009" w:rsidRPr="00783995">
              <w:rPr>
                <w:iCs/>
                <w:sz w:val="24"/>
                <w:szCs w:val="24"/>
              </w:rPr>
              <w:t>dS</w:t>
            </w:r>
            <w:r w:rsidR="00923988" w:rsidRPr="00783995">
              <w:rPr>
                <w:iCs/>
                <w:sz w:val="24"/>
                <w:szCs w:val="24"/>
              </w:rPr>
              <w:t>/m (prela</w:t>
            </w:r>
            <w:r w:rsidRPr="00783995">
              <w:rPr>
                <w:iCs/>
                <w:sz w:val="24"/>
                <w:szCs w:val="24"/>
              </w:rPr>
              <w:t>zi u klasu „nezaslanjene vode“)</w:t>
            </w:r>
          </w:p>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783995">
              <w:rPr>
                <w:iCs/>
                <w:sz w:val="24"/>
                <w:szCs w:val="24"/>
              </w:rPr>
              <w:t>- d</w:t>
            </w:r>
            <w:r w:rsidR="00923988" w:rsidRPr="00783995">
              <w:rPr>
                <w:iCs/>
                <w:sz w:val="24"/>
                <w:szCs w:val="24"/>
              </w:rPr>
              <w:t>oprinos je i smanjenje intenziteta zaslanjenosti tala, te će stupanj zaslanjenosti poljoprivrednih tala biti manji od 2 dS/m (prelazi u klasu „nezaslanjenog“ tla)</w:t>
            </w:r>
          </w:p>
        </w:tc>
        <w:tc>
          <w:tcPr>
            <w:tcW w:w="2996" w:type="dxa"/>
          </w:tcPr>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SubtleEmphasis"/>
                <w:i w:val="0"/>
                <w:color w:val="auto"/>
                <w:sz w:val="24"/>
                <w:szCs w:val="24"/>
              </w:rPr>
            </w:pPr>
            <w:r w:rsidRPr="00783995">
              <w:rPr>
                <w:sz w:val="24"/>
                <w:szCs w:val="24"/>
              </w:rPr>
              <w:lastRenderedPageBreak/>
              <w:t>- n</w:t>
            </w:r>
            <w:r w:rsidR="00923988" w:rsidRPr="00783995">
              <w:rPr>
                <w:sz w:val="24"/>
                <w:szCs w:val="24"/>
              </w:rPr>
              <w:t xml:space="preserve">avedeni projekt se namjerava financirati kroz </w:t>
            </w:r>
            <w:r w:rsidR="00923988" w:rsidRPr="00783995">
              <w:rPr>
                <w:sz w:val="24"/>
                <w:szCs w:val="24"/>
              </w:rPr>
              <w:lastRenderedPageBreak/>
              <w:t>EU fondove u programskom razdoblju 2021</w:t>
            </w:r>
            <w:r w:rsidR="00F47009" w:rsidRPr="00783995">
              <w:rPr>
                <w:sz w:val="24"/>
                <w:szCs w:val="24"/>
              </w:rPr>
              <w:t>.</w:t>
            </w:r>
            <w:r w:rsidR="00923988" w:rsidRPr="00783995">
              <w:rPr>
                <w:sz w:val="24"/>
                <w:szCs w:val="24"/>
              </w:rPr>
              <w:t>-2027</w:t>
            </w:r>
            <w:r w:rsidR="00F47009" w:rsidRPr="00783995">
              <w:rPr>
                <w:sz w:val="24"/>
                <w:szCs w:val="24"/>
              </w:rPr>
              <w:t>.</w:t>
            </w:r>
          </w:p>
        </w:tc>
      </w:tr>
      <w:tr w:rsidR="00643192" w:rsidRPr="00783995" w:rsidTr="0030349B">
        <w:trPr>
          <w:trHeight w:val="2261"/>
        </w:trPr>
        <w:tc>
          <w:tcPr>
            <w:cnfStyle w:val="001000000000" w:firstRow="0" w:lastRow="0" w:firstColumn="1" w:lastColumn="0" w:oddVBand="0" w:evenVBand="0" w:oddHBand="0" w:evenHBand="0" w:firstRowFirstColumn="0" w:firstRowLastColumn="0" w:lastRowFirstColumn="0" w:lastRowLastColumn="0"/>
            <w:tcW w:w="0" w:type="auto"/>
          </w:tcPr>
          <w:p w:rsidR="00643192" w:rsidRPr="00783995" w:rsidRDefault="00643192" w:rsidP="00642E8C">
            <w:pPr>
              <w:tabs>
                <w:tab w:val="left" w:pos="284"/>
              </w:tabs>
              <w:spacing w:before="0" w:after="120"/>
              <w:rPr>
                <w:rStyle w:val="SubtleEmphasis"/>
                <w:i w:val="0"/>
                <w:color w:val="auto"/>
                <w:sz w:val="24"/>
                <w:szCs w:val="24"/>
              </w:rPr>
            </w:pPr>
            <w:r w:rsidRPr="00783995">
              <w:rPr>
                <w:iCs/>
                <w:sz w:val="24"/>
                <w:szCs w:val="24"/>
              </w:rPr>
              <w:lastRenderedPageBreak/>
              <w:t>Stožer CZ RH</w:t>
            </w:r>
          </w:p>
        </w:tc>
        <w:tc>
          <w:tcPr>
            <w:tcW w:w="1352" w:type="dxa"/>
          </w:tcPr>
          <w:p w:rsidR="005B384D"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Hrvatske vode</w:t>
            </w:r>
          </w:p>
          <w:p w:rsidR="005B384D"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JLP(R)S</w:t>
            </w:r>
          </w:p>
          <w:p w:rsidR="005B384D"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stožeri CZ</w:t>
            </w:r>
          </w:p>
          <w:p w:rsidR="005B384D"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stručne institucije</w:t>
            </w:r>
          </w:p>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sz w:val="24"/>
                <w:szCs w:val="24"/>
              </w:rPr>
              <w:t xml:space="preserve">- </w:t>
            </w:r>
            <w:r w:rsidR="008E7A1B" w:rsidRPr="00783995">
              <w:rPr>
                <w:sz w:val="24"/>
                <w:szCs w:val="24"/>
              </w:rPr>
              <w:t>tijela državne uprave</w:t>
            </w:r>
          </w:p>
        </w:tc>
        <w:tc>
          <w:tcPr>
            <w:tcW w:w="2117" w:type="dxa"/>
          </w:tcPr>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d</w:t>
            </w:r>
            <w:r w:rsidR="00643192" w:rsidRPr="00783995">
              <w:rPr>
                <w:sz w:val="24"/>
                <w:szCs w:val="24"/>
              </w:rPr>
              <w:t>ovođenje svježe vode u područje donje Neretve</w:t>
            </w:r>
            <w:r w:rsidR="00752186" w:rsidRPr="00783995">
              <w:rPr>
                <w:sz w:val="24"/>
                <w:szCs w:val="24"/>
              </w:rPr>
              <w:t xml:space="preserve"> za potrebe stanovništva</w:t>
            </w:r>
            <w:r w:rsidR="00643192" w:rsidRPr="00783995">
              <w:rPr>
                <w:sz w:val="24"/>
                <w:szCs w:val="24"/>
              </w:rPr>
              <w:t xml:space="preserve">  </w:t>
            </w:r>
          </w:p>
          <w:p w:rsidR="00281665"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sz w:val="24"/>
                <w:szCs w:val="24"/>
              </w:rPr>
              <w:t>- i</w:t>
            </w:r>
            <w:r w:rsidR="00281665" w:rsidRPr="00783995">
              <w:rPr>
                <w:sz w:val="24"/>
                <w:szCs w:val="24"/>
              </w:rPr>
              <w:t>nformiranje javnosti</w:t>
            </w:r>
          </w:p>
        </w:tc>
        <w:tc>
          <w:tcPr>
            <w:tcW w:w="2796" w:type="dxa"/>
          </w:tcPr>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iCs/>
                <w:sz w:val="24"/>
                <w:szCs w:val="24"/>
              </w:rPr>
              <w:t>- s</w:t>
            </w:r>
            <w:r w:rsidR="00643192" w:rsidRPr="00783995">
              <w:rPr>
                <w:iCs/>
                <w:sz w:val="24"/>
                <w:szCs w:val="24"/>
              </w:rPr>
              <w:t>vi raspoloživi MTS</w:t>
            </w:r>
          </w:p>
        </w:tc>
        <w:tc>
          <w:tcPr>
            <w:tcW w:w="2996" w:type="dxa"/>
          </w:tcPr>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rStyle w:val="SubtleEmphasis"/>
                <w:i w:val="0"/>
                <w:color w:val="auto"/>
                <w:sz w:val="24"/>
                <w:szCs w:val="24"/>
              </w:rPr>
              <w:t xml:space="preserve">- </w:t>
            </w:r>
            <w:r w:rsidRPr="00783995">
              <w:rPr>
                <w:sz w:val="24"/>
                <w:szCs w:val="24"/>
              </w:rPr>
              <w:t>a</w:t>
            </w:r>
            <w:r w:rsidR="00643192" w:rsidRPr="00783995">
              <w:rPr>
                <w:sz w:val="24"/>
                <w:szCs w:val="24"/>
              </w:rPr>
              <w:t>ngažiranje OSRH u skladu s odredbama Zakona o obrani</w:t>
            </w:r>
          </w:p>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rStyle w:val="SubtleEmphasis"/>
                <w:i w:val="0"/>
                <w:color w:val="auto"/>
                <w:sz w:val="24"/>
                <w:szCs w:val="24"/>
              </w:rPr>
              <w:t xml:space="preserve">- </w:t>
            </w:r>
            <w:r w:rsidR="00643192" w:rsidRPr="00783995">
              <w:rPr>
                <w:rStyle w:val="SubtleEmphasis"/>
                <w:i w:val="0"/>
                <w:color w:val="auto"/>
                <w:sz w:val="24"/>
                <w:szCs w:val="24"/>
              </w:rPr>
              <w:t xml:space="preserve">HRZ - provođenje mjera za sprječavanje nastanka štete na kulturnim dobrima, utvrđivanje nastale štete, ublažavanje i njezino uklanjanje, prema odluci ministra </w:t>
            </w:r>
            <w:r w:rsidR="00075A66" w:rsidRPr="00783995">
              <w:rPr>
                <w:rStyle w:val="SubtleEmphasis"/>
                <w:i w:val="0"/>
                <w:color w:val="auto"/>
                <w:sz w:val="24"/>
                <w:szCs w:val="24"/>
              </w:rPr>
              <w:t>kulture</w:t>
            </w:r>
            <w:r w:rsidR="00643192" w:rsidRPr="00783995">
              <w:rPr>
                <w:rStyle w:val="SubtleEmphasis"/>
                <w:i w:val="0"/>
                <w:color w:val="auto"/>
                <w:sz w:val="24"/>
                <w:szCs w:val="24"/>
              </w:rPr>
              <w:t xml:space="preserve"> </w:t>
            </w:r>
            <w:r w:rsidR="00DE4A45" w:rsidRPr="00783995">
              <w:rPr>
                <w:rStyle w:val="SubtleEmphasis"/>
                <w:i w:val="0"/>
                <w:color w:val="auto"/>
                <w:sz w:val="24"/>
                <w:szCs w:val="24"/>
              </w:rPr>
              <w:t>i medija</w:t>
            </w:r>
            <w:r w:rsidR="00643192" w:rsidRPr="00783995">
              <w:rPr>
                <w:rStyle w:val="SubtleEmphasis"/>
                <w:i w:val="0"/>
                <w:color w:val="auto"/>
                <w:sz w:val="24"/>
                <w:szCs w:val="24"/>
              </w:rPr>
              <w:t xml:space="preserve"> (suradnja s drugim ustanovama za zaštitu i očuvanje kulturnih dobara, specijaliziranim pravnim i fizičkim osobama).</w:t>
            </w:r>
          </w:p>
          <w:p w:rsidR="00281665"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rStyle w:val="SubtleEmphasis"/>
                <w:i w:val="0"/>
                <w:color w:val="auto"/>
                <w:sz w:val="24"/>
                <w:szCs w:val="24"/>
              </w:rPr>
              <w:t xml:space="preserve">- </w:t>
            </w:r>
            <w:r w:rsidR="00281665" w:rsidRPr="00783995">
              <w:rPr>
                <w:rStyle w:val="SubtleEmphasis"/>
                <w:i w:val="0"/>
                <w:color w:val="auto"/>
                <w:sz w:val="24"/>
                <w:szCs w:val="24"/>
              </w:rPr>
              <w:t>MFIN, uz pomoć</w:t>
            </w:r>
            <w:r w:rsidR="006830CD" w:rsidRPr="00783995">
              <w:rPr>
                <w:rStyle w:val="SubtleEmphasis"/>
                <w:i w:val="0"/>
                <w:color w:val="auto"/>
                <w:sz w:val="24"/>
                <w:szCs w:val="24"/>
              </w:rPr>
              <w:t xml:space="preserve"> stožera CZ, a na zahtjev V</w:t>
            </w:r>
            <w:r w:rsidR="00281665" w:rsidRPr="00783995">
              <w:rPr>
                <w:rStyle w:val="SubtleEmphasis"/>
                <w:i w:val="0"/>
                <w:color w:val="auto"/>
                <w:sz w:val="24"/>
                <w:szCs w:val="24"/>
              </w:rPr>
              <w:t>RH, organizira prihvat financijske pomoći</w:t>
            </w:r>
            <w:r w:rsidRPr="00783995">
              <w:rPr>
                <w:rStyle w:val="SubtleEmphasis"/>
                <w:i w:val="0"/>
                <w:color w:val="auto"/>
                <w:sz w:val="24"/>
                <w:szCs w:val="24"/>
              </w:rPr>
              <w:t xml:space="preserve"> i sudjeluje u organizaciji </w:t>
            </w:r>
            <w:r w:rsidRPr="00783995">
              <w:rPr>
                <w:rStyle w:val="SubtleEmphasis"/>
                <w:i w:val="0"/>
                <w:color w:val="auto"/>
                <w:sz w:val="24"/>
                <w:szCs w:val="24"/>
              </w:rPr>
              <w:lastRenderedPageBreak/>
              <w:t xml:space="preserve">uspostavljanja funkcija </w:t>
            </w:r>
            <w:r w:rsidR="005F0520" w:rsidRPr="00783995">
              <w:rPr>
                <w:rStyle w:val="SubtleEmphasis"/>
                <w:i w:val="0"/>
                <w:color w:val="auto"/>
                <w:sz w:val="24"/>
                <w:szCs w:val="24"/>
              </w:rPr>
              <w:t xml:space="preserve">sustava, mreža i </w:t>
            </w:r>
            <w:r w:rsidRPr="00783995">
              <w:rPr>
                <w:rStyle w:val="SubtleEmphasis"/>
                <w:i w:val="0"/>
                <w:color w:val="auto"/>
                <w:sz w:val="24"/>
                <w:szCs w:val="24"/>
              </w:rPr>
              <w:t>objekata kritične infrastrukture u isporuci roba i usluga iz svoje nadležnosti</w:t>
            </w:r>
          </w:p>
          <w:p w:rsidR="00F25D12" w:rsidRPr="00783995"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SubtleEmphasis"/>
                <w:i w:val="0"/>
                <w:color w:val="auto"/>
                <w:sz w:val="24"/>
                <w:szCs w:val="24"/>
              </w:rPr>
            </w:pPr>
            <w:r w:rsidRPr="00783995">
              <w:rPr>
                <w:rStyle w:val="SubtleEmphasis"/>
                <w:i w:val="0"/>
                <w:color w:val="auto"/>
                <w:sz w:val="24"/>
                <w:szCs w:val="24"/>
              </w:rPr>
              <w:t xml:space="preserve">- priopćenja za javnost se pripremaju uz stručnu pomoć </w:t>
            </w:r>
            <w:r w:rsidR="008E7A1B" w:rsidRPr="00783995">
              <w:rPr>
                <w:sz w:val="24"/>
                <w:szCs w:val="24"/>
              </w:rPr>
              <w:t>tijela državne uprave</w:t>
            </w:r>
            <w:r w:rsidRPr="00783995">
              <w:rPr>
                <w:rStyle w:val="SubtleEmphasis"/>
                <w:i w:val="0"/>
                <w:color w:val="auto"/>
                <w:sz w:val="24"/>
                <w:szCs w:val="24"/>
              </w:rPr>
              <w:t xml:space="preserve"> nadležnog za rizik</w:t>
            </w:r>
          </w:p>
        </w:tc>
      </w:tr>
      <w:tr w:rsidR="00643192" w:rsidRPr="00783995" w:rsidTr="0030349B">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0" w:type="auto"/>
          </w:tcPr>
          <w:p w:rsidR="00643192" w:rsidRPr="00783995" w:rsidRDefault="00546D53" w:rsidP="00642E8C">
            <w:pPr>
              <w:tabs>
                <w:tab w:val="left" w:pos="284"/>
              </w:tabs>
              <w:spacing w:before="0" w:after="120"/>
              <w:rPr>
                <w:iCs/>
                <w:sz w:val="24"/>
                <w:szCs w:val="24"/>
              </w:rPr>
            </w:pPr>
            <w:r w:rsidRPr="00783995">
              <w:rPr>
                <w:rFonts w:eastAsia="Arial"/>
                <w:sz w:val="24"/>
                <w:szCs w:val="24"/>
              </w:rPr>
              <w:lastRenderedPageBreak/>
              <w:t>VRH</w:t>
            </w:r>
          </w:p>
        </w:tc>
        <w:tc>
          <w:tcPr>
            <w:tcW w:w="1352" w:type="dxa"/>
          </w:tcPr>
          <w:p w:rsidR="006D2A37" w:rsidRPr="00783995"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rFonts w:eastAsia="Arial"/>
                <w:sz w:val="24"/>
                <w:szCs w:val="24"/>
              </w:rPr>
              <w:t>- MUP RCZ</w:t>
            </w:r>
          </w:p>
          <w:p w:rsidR="00643192" w:rsidRPr="00783995"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rFonts w:eastAsia="Arial"/>
                <w:sz w:val="24"/>
                <w:szCs w:val="24"/>
              </w:rPr>
              <w:t>- Stožer CZ RH</w:t>
            </w:r>
          </w:p>
        </w:tc>
        <w:tc>
          <w:tcPr>
            <w:tcW w:w="2117" w:type="dxa"/>
          </w:tcPr>
          <w:p w:rsidR="00643192" w:rsidRPr="00783995" w:rsidRDefault="005F33A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highlight w:val="yellow"/>
              </w:rPr>
            </w:pPr>
            <w:r w:rsidRPr="00783995">
              <w:rPr>
                <w:rFonts w:eastAsia="Arial"/>
                <w:sz w:val="24"/>
                <w:szCs w:val="24"/>
              </w:rPr>
              <w:t>- r</w:t>
            </w:r>
            <w:r w:rsidR="00643192" w:rsidRPr="00783995">
              <w:rPr>
                <w:rFonts w:eastAsia="Arial"/>
                <w:sz w:val="24"/>
                <w:szCs w:val="24"/>
              </w:rPr>
              <w:t xml:space="preserve">ukovođenje u slučaju proglašenja katastrofe </w:t>
            </w:r>
          </w:p>
        </w:tc>
        <w:tc>
          <w:tcPr>
            <w:tcW w:w="2796" w:type="dxa"/>
          </w:tcPr>
          <w:p w:rsidR="005F33A2" w:rsidRPr="00783995" w:rsidRDefault="005F33A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783995">
              <w:rPr>
                <w:rFonts w:eastAsia="Arial"/>
                <w:sz w:val="24"/>
                <w:szCs w:val="24"/>
              </w:rPr>
              <w:t>- r</w:t>
            </w:r>
            <w:r w:rsidR="00643192" w:rsidRPr="00783995">
              <w:rPr>
                <w:rFonts w:eastAsia="Arial"/>
                <w:sz w:val="24"/>
                <w:szCs w:val="24"/>
              </w:rPr>
              <w:t>ukovodi djelovanjem sudionika u SCZ u katastrofama uz potporu Stožera CZ RH</w:t>
            </w:r>
          </w:p>
          <w:p w:rsidR="00643192" w:rsidRPr="00783995" w:rsidRDefault="005F33A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iCs/>
                <w:sz w:val="24"/>
                <w:szCs w:val="24"/>
              </w:rPr>
            </w:pPr>
            <w:r w:rsidRPr="00783995">
              <w:rPr>
                <w:rFonts w:eastAsia="Arial"/>
                <w:sz w:val="24"/>
                <w:szCs w:val="24"/>
              </w:rPr>
              <w:t>- k</w:t>
            </w:r>
            <w:r w:rsidR="00643192" w:rsidRPr="00783995">
              <w:rPr>
                <w:rFonts w:eastAsia="Arial"/>
                <w:sz w:val="24"/>
                <w:szCs w:val="24"/>
              </w:rPr>
              <w:t xml:space="preserve">ada se proglasi katastrofa, rukovođenje radom Stožera CZ RH preuzima predsjednik </w:t>
            </w:r>
            <w:r w:rsidR="00546D53" w:rsidRPr="00783995">
              <w:rPr>
                <w:rFonts w:eastAsia="Arial"/>
                <w:sz w:val="24"/>
                <w:szCs w:val="24"/>
              </w:rPr>
              <w:t xml:space="preserve">VRH </w:t>
            </w:r>
            <w:r w:rsidR="00643192" w:rsidRPr="00783995">
              <w:rPr>
                <w:rFonts w:eastAsia="Arial"/>
                <w:sz w:val="24"/>
                <w:szCs w:val="24"/>
              </w:rPr>
              <w:t xml:space="preserve">ili, po ovlaštenju predsjednika </w:t>
            </w:r>
            <w:r w:rsidR="00546D53" w:rsidRPr="00783995">
              <w:rPr>
                <w:rFonts w:eastAsia="Arial"/>
                <w:sz w:val="24"/>
                <w:szCs w:val="24"/>
              </w:rPr>
              <w:t>VRH</w:t>
            </w:r>
            <w:r w:rsidR="00643192" w:rsidRPr="00783995">
              <w:rPr>
                <w:rFonts w:eastAsia="Arial"/>
                <w:sz w:val="24"/>
                <w:szCs w:val="24"/>
              </w:rPr>
              <w:t xml:space="preserve">, član </w:t>
            </w:r>
            <w:r w:rsidR="00546D53" w:rsidRPr="00783995">
              <w:rPr>
                <w:rFonts w:eastAsia="Arial"/>
                <w:sz w:val="24"/>
                <w:szCs w:val="24"/>
              </w:rPr>
              <w:t>VRH</w:t>
            </w:r>
            <w:r w:rsidR="00643192" w:rsidRPr="00783995">
              <w:rPr>
                <w:rFonts w:eastAsia="Arial"/>
                <w:sz w:val="24"/>
                <w:szCs w:val="24"/>
              </w:rPr>
              <w:t xml:space="preserve"> ili načelnik Stožera CZ RH</w:t>
            </w:r>
          </w:p>
        </w:tc>
        <w:tc>
          <w:tcPr>
            <w:tcW w:w="2996" w:type="dxa"/>
          </w:tcPr>
          <w:p w:rsidR="00643192" w:rsidRPr="00783995" w:rsidRDefault="005F33A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rFonts w:eastAsia="Arial"/>
                <w:sz w:val="24"/>
                <w:szCs w:val="24"/>
              </w:rPr>
              <w:t xml:space="preserve">- </w:t>
            </w:r>
            <w:r w:rsidR="00546D53" w:rsidRPr="00783995">
              <w:rPr>
                <w:rFonts w:eastAsia="Arial"/>
                <w:sz w:val="24"/>
                <w:szCs w:val="24"/>
              </w:rPr>
              <w:t xml:space="preserve">VRH </w:t>
            </w:r>
            <w:r w:rsidR="00643192" w:rsidRPr="00783995">
              <w:rPr>
                <w:rFonts w:eastAsia="Arial"/>
                <w:sz w:val="24"/>
                <w:szCs w:val="24"/>
              </w:rPr>
              <w:t xml:space="preserve">na prijedlog </w:t>
            </w:r>
            <w:r w:rsidR="008A5E5C" w:rsidRPr="008A5E5C">
              <w:rPr>
                <w:rFonts w:eastAsia="Arial"/>
                <w:sz w:val="24"/>
                <w:szCs w:val="24"/>
              </w:rPr>
              <w:t>čelnika tijela nadležnog za poslove civilne zaštite</w:t>
            </w:r>
            <w:r w:rsidR="00643192" w:rsidRPr="00783995">
              <w:rPr>
                <w:rFonts w:eastAsia="Arial"/>
                <w:sz w:val="24"/>
                <w:szCs w:val="24"/>
              </w:rPr>
              <w:t xml:space="preserve"> odlukama proglašava katastrofu kao i prestanak provođenja mjera i aktivnosti u SCZ u otklanjanju posljedica katastrofa</w:t>
            </w:r>
          </w:p>
        </w:tc>
      </w:tr>
    </w:tbl>
    <w:p w:rsidR="00A74AC1" w:rsidRDefault="00A74AC1" w:rsidP="00642E8C">
      <w:pPr>
        <w:tabs>
          <w:tab w:val="left" w:pos="284"/>
        </w:tabs>
        <w:spacing w:before="0" w:after="120" w:line="240" w:lineRule="auto"/>
        <w:jc w:val="both"/>
      </w:pPr>
    </w:p>
    <w:p w:rsidR="00D942F0" w:rsidRDefault="00D942F0" w:rsidP="00642E8C">
      <w:pPr>
        <w:tabs>
          <w:tab w:val="left" w:pos="284"/>
        </w:tabs>
        <w:spacing w:before="0" w:after="120" w:line="240" w:lineRule="auto"/>
        <w:jc w:val="both"/>
      </w:pPr>
    </w:p>
    <w:p w:rsidR="00D942F0" w:rsidRPr="00BC45FA" w:rsidRDefault="00D942F0" w:rsidP="00642E8C">
      <w:pPr>
        <w:tabs>
          <w:tab w:val="left" w:pos="284"/>
        </w:tabs>
        <w:spacing w:before="0" w:after="120" w:line="240" w:lineRule="auto"/>
        <w:jc w:val="both"/>
      </w:pPr>
    </w:p>
    <w:p w:rsidR="00923988" w:rsidRPr="00BC45FA" w:rsidRDefault="00923988" w:rsidP="00642E8C">
      <w:pPr>
        <w:tabs>
          <w:tab w:val="left" w:pos="284"/>
        </w:tabs>
        <w:spacing w:before="0" w:after="120" w:line="240" w:lineRule="auto"/>
        <w:jc w:val="both"/>
      </w:pPr>
    </w:p>
    <w:p w:rsidR="00F52293" w:rsidRPr="00BC45FA" w:rsidRDefault="00703A93" w:rsidP="00642E8C">
      <w:pPr>
        <w:tabs>
          <w:tab w:val="left" w:pos="284"/>
        </w:tabs>
        <w:spacing w:before="0" w:after="120" w:line="240" w:lineRule="auto"/>
        <w:jc w:val="center"/>
      </w:pPr>
      <w:r w:rsidRPr="00BC45FA">
        <w:rPr>
          <w:noProof/>
          <w:lang w:eastAsia="hr-HR"/>
        </w:rPr>
        <w:lastRenderedPageBreak/>
        <w:drawing>
          <wp:inline distT="0" distB="0" distL="0" distR="0" wp14:anchorId="0737882A" wp14:editId="0737882B">
            <wp:extent cx="3498298" cy="3498298"/>
            <wp:effectExtent l="0" t="0" r="6985" b="698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6883" cy="3526883"/>
                    </a:xfrm>
                    <a:prstGeom prst="rect">
                      <a:avLst/>
                    </a:prstGeom>
                    <a:noFill/>
                  </pic:spPr>
                </pic:pic>
              </a:graphicData>
            </a:graphic>
          </wp:inline>
        </w:drawing>
      </w:r>
    </w:p>
    <w:p w:rsidR="00CB242F" w:rsidRPr="00BC45FA" w:rsidRDefault="0060434B" w:rsidP="00642E8C">
      <w:pPr>
        <w:pStyle w:val="ListParagraph"/>
        <w:tabs>
          <w:tab w:val="left" w:pos="284"/>
        </w:tabs>
        <w:spacing w:before="0" w:after="120" w:line="240" w:lineRule="auto"/>
        <w:contextualSpacing w:val="0"/>
        <w:jc w:val="center"/>
        <w:rPr>
          <w:b/>
        </w:rPr>
      </w:pPr>
      <w:r w:rsidRPr="00BC45FA">
        <w:rPr>
          <w:rStyle w:val="Strong"/>
          <w:b w:val="0"/>
        </w:rPr>
        <w:t xml:space="preserve">Slika </w:t>
      </w:r>
      <w:r w:rsidR="0091507F" w:rsidRPr="00BC45FA">
        <w:rPr>
          <w:rStyle w:val="Strong"/>
          <w:b w:val="0"/>
        </w:rPr>
        <w:t>1</w:t>
      </w:r>
      <w:r w:rsidR="007754D0" w:rsidRPr="00BC45FA">
        <w:rPr>
          <w:rStyle w:val="Strong"/>
          <w:b w:val="0"/>
        </w:rPr>
        <w:t>5</w:t>
      </w:r>
      <w:r w:rsidR="0091507F" w:rsidRPr="00BC45FA">
        <w:rPr>
          <w:rStyle w:val="Strong"/>
          <w:b w:val="0"/>
        </w:rPr>
        <w:t>.</w:t>
      </w:r>
      <w:r w:rsidRPr="00BC45FA">
        <w:rPr>
          <w:rStyle w:val="Strong"/>
          <w:b w:val="0"/>
        </w:rPr>
        <w:t xml:space="preserve"> Rizik od zaslanjivanja kopna </w:t>
      </w:r>
      <w:r w:rsidR="007754D0" w:rsidRPr="00BC45FA">
        <w:rPr>
          <w:rStyle w:val="Strong"/>
          <w:b w:val="0"/>
        </w:rPr>
        <w:t xml:space="preserve"> (izvor: Procjena rizika)</w:t>
      </w:r>
    </w:p>
    <w:p w:rsidR="005E5771" w:rsidRPr="00155307" w:rsidRDefault="001D116F" w:rsidP="00642E8C">
      <w:pPr>
        <w:pStyle w:val="Heading2"/>
        <w:pageBreakBefore/>
        <w:numPr>
          <w:ilvl w:val="1"/>
          <w:numId w:val="1"/>
        </w:numPr>
        <w:tabs>
          <w:tab w:val="left" w:pos="284"/>
        </w:tabs>
        <w:spacing w:before="0" w:after="120" w:line="240" w:lineRule="auto"/>
        <w:rPr>
          <w:b/>
          <w:sz w:val="24"/>
          <w:szCs w:val="24"/>
        </w:rPr>
      </w:pPr>
      <w:bookmarkStart w:id="284" w:name="_Toc82424053"/>
      <w:bookmarkStart w:id="285" w:name="_Toc82424226"/>
      <w:bookmarkStart w:id="286" w:name="_Toc82424390"/>
      <w:bookmarkStart w:id="287" w:name="_Toc82508230"/>
      <w:bookmarkStart w:id="288" w:name="_Toc85012986"/>
      <w:bookmarkStart w:id="289" w:name="_Toc145425793"/>
      <w:r>
        <w:rPr>
          <w:b/>
          <w:sz w:val="24"/>
          <w:szCs w:val="24"/>
        </w:rPr>
        <w:lastRenderedPageBreak/>
        <w:t>OTKLANJANJE</w:t>
      </w:r>
      <w:r w:rsidR="005E5771" w:rsidRPr="00155307">
        <w:rPr>
          <w:b/>
          <w:sz w:val="24"/>
          <w:szCs w:val="24"/>
        </w:rPr>
        <w:t xml:space="preserve">  POSLJEDICA TERORISTIČKOG </w:t>
      </w:r>
      <w:r>
        <w:rPr>
          <w:b/>
          <w:sz w:val="24"/>
          <w:szCs w:val="24"/>
        </w:rPr>
        <w:t>N</w:t>
      </w:r>
      <w:r w:rsidR="005E5771" w:rsidRPr="00155307">
        <w:rPr>
          <w:b/>
          <w:sz w:val="24"/>
          <w:szCs w:val="24"/>
        </w:rPr>
        <w:t>AP</w:t>
      </w:r>
      <w:r>
        <w:rPr>
          <w:b/>
          <w:sz w:val="24"/>
          <w:szCs w:val="24"/>
        </w:rPr>
        <w:t>A</w:t>
      </w:r>
      <w:r w:rsidR="005E5771" w:rsidRPr="00155307">
        <w:rPr>
          <w:b/>
          <w:sz w:val="24"/>
          <w:szCs w:val="24"/>
        </w:rPr>
        <w:t>DA</w:t>
      </w:r>
      <w:bookmarkEnd w:id="284"/>
      <w:bookmarkEnd w:id="285"/>
      <w:bookmarkEnd w:id="286"/>
      <w:bookmarkEnd w:id="287"/>
      <w:bookmarkEnd w:id="288"/>
      <w:bookmarkEnd w:id="289"/>
    </w:p>
    <w:p w:rsidR="00E765F5" w:rsidRDefault="00C87BA4" w:rsidP="00E765F5">
      <w:pPr>
        <w:spacing w:after="120"/>
        <w:jc w:val="both"/>
        <w:rPr>
          <w:sz w:val="24"/>
          <w:szCs w:val="24"/>
        </w:rPr>
      </w:pPr>
      <w:r w:rsidRPr="00155307">
        <w:rPr>
          <w:sz w:val="24"/>
          <w:szCs w:val="24"/>
        </w:rPr>
        <w:tab/>
      </w:r>
      <w:r w:rsidR="00E765F5">
        <w:rPr>
          <w:sz w:val="24"/>
          <w:szCs w:val="24"/>
        </w:rPr>
        <w:t xml:space="preserve">Ovisno o vrsti i intenzitetu posljedica terorizma u dijelu nadležnosti sustava civilne zaštite, MUP nastalu situaciju može odrediti kao posebnu okolnost </w:t>
      </w:r>
      <w:r w:rsidR="007A68D9">
        <w:rPr>
          <w:sz w:val="24"/>
          <w:szCs w:val="24"/>
        </w:rPr>
        <w:t>(</w:t>
      </w:r>
      <w:r w:rsidR="00E765F5">
        <w:rPr>
          <w:sz w:val="24"/>
          <w:szCs w:val="24"/>
        </w:rPr>
        <w:t>uključuju se samo sudionici i operativne snage</w:t>
      </w:r>
      <w:r w:rsidR="007A68D9">
        <w:rPr>
          <w:sz w:val="24"/>
          <w:szCs w:val="24"/>
        </w:rPr>
        <w:t xml:space="preserve"> </w:t>
      </w:r>
      <w:r w:rsidR="00E765F5">
        <w:rPr>
          <w:sz w:val="24"/>
          <w:szCs w:val="24"/>
        </w:rPr>
        <w:t>lokalne i područne (regionalne)</w:t>
      </w:r>
      <w:r w:rsidR="007A68D9">
        <w:rPr>
          <w:sz w:val="24"/>
          <w:szCs w:val="24"/>
        </w:rPr>
        <w:t xml:space="preserve"> razine) </w:t>
      </w:r>
      <w:r w:rsidR="00E765F5">
        <w:rPr>
          <w:sz w:val="24"/>
          <w:szCs w:val="24"/>
        </w:rPr>
        <w:t xml:space="preserve">ili predlaže Vladi RH proglašenje katastrofe (uključuju se i sudionici i operativne snage s državne razine). Otklanjanje posljedica terorizma u dijelu koordinacije provedbe mjera i aktivnosti civilne zaštite primarno je u nadležnosti MUP Ravnateljstva civilne zaštite. Svi ostali sudionici i operativne snage se, u provedbu mjera i aktivnosti civilne zaštite za otklanjanje posljedica terorizma, aktiviraju na poziv MUP Ravnateljstva civilne zaštite. </w:t>
      </w:r>
    </w:p>
    <w:p w:rsidR="00E765F5" w:rsidRDefault="00E765F5" w:rsidP="00E765F5">
      <w:pPr>
        <w:spacing w:after="120"/>
        <w:jc w:val="both"/>
        <w:rPr>
          <w:sz w:val="24"/>
          <w:szCs w:val="24"/>
        </w:rPr>
      </w:pPr>
      <w:r>
        <w:rPr>
          <w:sz w:val="24"/>
          <w:szCs w:val="24"/>
        </w:rPr>
        <w:t>     U slučaju da se radi o nastajanju navedenih posebnih okolnosti, koordinacija provođenja mjera i aktivnosti sudionika i operativnih snaga lokalne i područne (regionalne) razine sustava civilne zaštite u nadležnosti je pročelnika područnog ureda civilne zaštite koji preuzima ulogu koordinatora na lokaciji. Pročelnik područnog ureda civilne zaštite koordinira provođenja mjera i aktivnosti civilne zaštite</w:t>
      </w:r>
      <w:r w:rsidR="00BB5366">
        <w:rPr>
          <w:sz w:val="24"/>
          <w:szCs w:val="24"/>
        </w:rPr>
        <w:t xml:space="preserve"> u suradnji</w:t>
      </w:r>
      <w:r>
        <w:rPr>
          <w:sz w:val="24"/>
          <w:szCs w:val="24"/>
        </w:rPr>
        <w:t xml:space="preserve"> s načelnikom policijske uprave. U slučaju da se radi o otklanjanju posljedica terorizma na sustavu, mreži i objektu kritične infrastrukture, potporu koordinatoru na lokaciji pruža sigurnosni koordinator iz pravne osobe koja upravlja kritičnom infrastrukturom.  </w:t>
      </w:r>
    </w:p>
    <w:p w:rsidR="00E765F5" w:rsidRDefault="00E765F5" w:rsidP="00E765F5">
      <w:pPr>
        <w:spacing w:after="120"/>
        <w:jc w:val="both"/>
        <w:rPr>
          <w:sz w:val="24"/>
          <w:szCs w:val="24"/>
        </w:rPr>
      </w:pPr>
      <w:r>
        <w:rPr>
          <w:sz w:val="24"/>
          <w:szCs w:val="24"/>
        </w:rPr>
        <w:t xml:space="preserve">     U slučaju potrebe aktiviranja sudionika sustava civilne zaštite i mobiliziranja operativnih snaga izvan područja pogođene županije ili ako posljedice terorizma utječu na dvije ili više županija,  koordinacija provođenja mjera i aktivnosti sudionika i operativnih snaga sustava civilne zaštite je u nadležnosti ravnatelja Ravnateljstva civilne zaštite MUP, u suradnji s glavnim ravnateljem policije MUP. </w:t>
      </w:r>
    </w:p>
    <w:p w:rsidR="00E765F5" w:rsidRDefault="00E765F5" w:rsidP="00E765F5">
      <w:pPr>
        <w:spacing w:after="120"/>
        <w:jc w:val="both"/>
        <w:rPr>
          <w:sz w:val="24"/>
          <w:szCs w:val="24"/>
        </w:rPr>
      </w:pPr>
      <w:r>
        <w:rPr>
          <w:sz w:val="24"/>
          <w:szCs w:val="24"/>
        </w:rPr>
        <w:t xml:space="preserve">     U slučaju proglašenja katastrofe, rukovođenje djelovanjem svih  sudionika u  sustavu civilne zaštite preuzima Vlada Republike Hrvatske uz potporu Stožera civilne zaštite RH. </w:t>
      </w:r>
      <w:r>
        <w:rPr>
          <w:sz w:val="24"/>
          <w:szCs w:val="24"/>
        </w:rPr>
        <w:lastRenderedPageBreak/>
        <w:t xml:space="preserve">Stožer može angažirati sve raspoložive operativne kapacitete i pravne osobe u RH kao potporu operativnim snagama sustava civilne zaštite u cilju sanacije pogođenog područja i revitalizacije sustava oštećenih ili uništenih terorističkim djelovanjem, a prije svega operativne kapacitete Oružanih snaga RH. Primarna zadaća Stožera civilne zaštite RH je provođenje mjera i aktivnosti civilne zaštite koje su usmjerene smanjivanju posljedica i što bržem otklanjanju, odnosno minimiziranju štete nanesene terorističkim djelovanjem, što bržoj normalizaciji stanja i života na pogođenom području te osiguravanju utvrđivanja identiteta žrtava terorizma i daljnje pomoći i podrške. </w:t>
      </w:r>
    </w:p>
    <w:p w:rsidR="00E765F5" w:rsidRDefault="00E765F5" w:rsidP="00E765F5">
      <w:pPr>
        <w:spacing w:after="120"/>
        <w:jc w:val="both"/>
        <w:rPr>
          <w:sz w:val="24"/>
          <w:szCs w:val="24"/>
        </w:rPr>
      </w:pPr>
      <w:r>
        <w:rPr>
          <w:sz w:val="24"/>
          <w:szCs w:val="24"/>
        </w:rPr>
        <w:t xml:space="preserve">     Vlada RH poduzima strateške mjere i aktivnosti civilne zaštite za pravovremenu i učinkovitu pripremu za spašavanje od posljedica katastrofalnih razmjera, zapovijeda mobilizaciju svih raspoloživih kapaciteta u RH neophodnih za postupanje i donosi odluku o evakuaciji ugroženog stanovništva. </w:t>
      </w:r>
    </w:p>
    <w:p w:rsidR="003D2962" w:rsidRPr="00155307" w:rsidRDefault="003D2962" w:rsidP="00E765F5">
      <w:pPr>
        <w:tabs>
          <w:tab w:val="left" w:pos="284"/>
        </w:tabs>
        <w:spacing w:before="0" w:after="120" w:line="240" w:lineRule="auto"/>
        <w:jc w:val="both"/>
        <w:rPr>
          <w:sz w:val="24"/>
          <w:szCs w:val="24"/>
          <w:u w:val="single"/>
        </w:rPr>
      </w:pPr>
    </w:p>
    <w:p w:rsidR="007F37F2" w:rsidRPr="00155307" w:rsidRDefault="007F37F2" w:rsidP="00642E8C">
      <w:pPr>
        <w:tabs>
          <w:tab w:val="left" w:pos="284"/>
        </w:tabs>
        <w:spacing w:before="0" w:after="120" w:line="240" w:lineRule="auto"/>
        <w:jc w:val="center"/>
        <w:rPr>
          <w:rStyle w:val="SubtleEmphasis"/>
          <w:b/>
          <w:i w:val="0"/>
          <w:iCs w:val="0"/>
          <w:color w:val="auto"/>
          <w:sz w:val="24"/>
          <w:szCs w:val="24"/>
        </w:rPr>
      </w:pPr>
      <w:r w:rsidRPr="00155307">
        <w:rPr>
          <w:rStyle w:val="SubtleEmphasis"/>
          <w:b/>
          <w:i w:val="0"/>
          <w:iCs w:val="0"/>
          <w:color w:val="auto"/>
          <w:sz w:val="24"/>
          <w:szCs w:val="24"/>
        </w:rPr>
        <w:t xml:space="preserve">Tablica </w:t>
      </w:r>
      <w:r w:rsidR="00B8564D" w:rsidRPr="00155307">
        <w:rPr>
          <w:rStyle w:val="SubtleEmphasis"/>
          <w:b/>
          <w:i w:val="0"/>
          <w:iCs w:val="0"/>
          <w:color w:val="auto"/>
          <w:sz w:val="24"/>
          <w:szCs w:val="24"/>
        </w:rPr>
        <w:t>4</w:t>
      </w:r>
      <w:r w:rsidR="00B06C78">
        <w:rPr>
          <w:rStyle w:val="SubtleEmphasis"/>
          <w:b/>
          <w:i w:val="0"/>
          <w:iCs w:val="0"/>
          <w:color w:val="auto"/>
          <w:sz w:val="24"/>
          <w:szCs w:val="24"/>
        </w:rPr>
        <w:t>4</w:t>
      </w:r>
      <w:r w:rsidRPr="00155307">
        <w:rPr>
          <w:rStyle w:val="SubtleEmphasis"/>
          <w:b/>
          <w:i w:val="0"/>
          <w:iCs w:val="0"/>
          <w:color w:val="auto"/>
          <w:sz w:val="24"/>
          <w:szCs w:val="24"/>
        </w:rPr>
        <w:t xml:space="preserve">. Mjere i aktivnosti </w:t>
      </w:r>
      <w:r w:rsidR="00F5351C">
        <w:rPr>
          <w:rStyle w:val="SubtleEmphasis"/>
          <w:b/>
          <w:i w:val="0"/>
          <w:iCs w:val="0"/>
          <w:color w:val="auto"/>
          <w:sz w:val="24"/>
          <w:szCs w:val="24"/>
        </w:rPr>
        <w:t>civilne zaštite</w:t>
      </w:r>
      <w:r w:rsidRPr="00155307">
        <w:rPr>
          <w:rStyle w:val="SubtleEmphasis"/>
          <w:b/>
          <w:i w:val="0"/>
          <w:iCs w:val="0"/>
          <w:color w:val="auto"/>
          <w:sz w:val="24"/>
          <w:szCs w:val="24"/>
        </w:rPr>
        <w:t xml:space="preserve"> za </w:t>
      </w:r>
      <w:r w:rsidR="001D116F">
        <w:rPr>
          <w:rStyle w:val="SubtleEmphasis"/>
          <w:b/>
          <w:i w:val="0"/>
          <w:iCs w:val="0"/>
          <w:color w:val="auto"/>
          <w:sz w:val="24"/>
          <w:szCs w:val="24"/>
        </w:rPr>
        <w:t xml:space="preserve">otklanjanje </w:t>
      </w:r>
      <w:r w:rsidRPr="00155307">
        <w:rPr>
          <w:rStyle w:val="SubtleEmphasis"/>
          <w:b/>
          <w:i w:val="0"/>
          <w:iCs w:val="0"/>
          <w:color w:val="auto"/>
          <w:sz w:val="24"/>
          <w:szCs w:val="24"/>
        </w:rPr>
        <w:t>posljedica terorizma</w:t>
      </w:r>
    </w:p>
    <w:tbl>
      <w:tblPr>
        <w:tblStyle w:val="Tablicareetke4-isticanje12"/>
        <w:tblW w:w="0" w:type="auto"/>
        <w:tblLook w:val="04A0" w:firstRow="1" w:lastRow="0" w:firstColumn="1" w:lastColumn="0" w:noHBand="0" w:noVBand="1"/>
      </w:tblPr>
      <w:tblGrid>
        <w:gridCol w:w="1042"/>
        <w:gridCol w:w="3400"/>
        <w:gridCol w:w="2416"/>
        <w:gridCol w:w="3598"/>
      </w:tblGrid>
      <w:tr w:rsidR="007F37F2" w:rsidRPr="00155307" w:rsidTr="003B7931">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0" w:type="auto"/>
            <w:hideMark/>
          </w:tcPr>
          <w:p w:rsidR="007F37F2" w:rsidRPr="00155307" w:rsidRDefault="007F37F2" w:rsidP="00794A90">
            <w:pPr>
              <w:tabs>
                <w:tab w:val="left" w:pos="284"/>
              </w:tabs>
              <w:spacing w:before="0" w:after="120"/>
              <w:rPr>
                <w:sz w:val="24"/>
                <w:szCs w:val="24"/>
              </w:rPr>
            </w:pPr>
            <w:r w:rsidRPr="00155307">
              <w:rPr>
                <w:bCs w:val="0"/>
                <w:sz w:val="24"/>
                <w:szCs w:val="24"/>
              </w:rPr>
              <w:t>N</w:t>
            </w:r>
            <w:r w:rsidR="00794A90">
              <w:rPr>
                <w:bCs w:val="0"/>
                <w:sz w:val="24"/>
                <w:szCs w:val="24"/>
              </w:rPr>
              <w:t>ositelj</w:t>
            </w:r>
          </w:p>
        </w:tc>
        <w:tc>
          <w:tcPr>
            <w:tcW w:w="3400" w:type="dxa"/>
            <w:hideMark/>
          </w:tcPr>
          <w:p w:rsidR="007F37F2" w:rsidRPr="00155307" w:rsidRDefault="007F37F2"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sz w:val="24"/>
                <w:szCs w:val="24"/>
              </w:rPr>
            </w:pPr>
            <w:r w:rsidRPr="00155307">
              <w:rPr>
                <w:bCs w:val="0"/>
                <w:sz w:val="24"/>
                <w:szCs w:val="24"/>
              </w:rPr>
              <w:t>S</w:t>
            </w:r>
            <w:r w:rsidR="00794A90">
              <w:rPr>
                <w:bCs w:val="0"/>
                <w:sz w:val="24"/>
                <w:szCs w:val="24"/>
              </w:rPr>
              <w:t>udionici</w:t>
            </w:r>
          </w:p>
        </w:tc>
        <w:tc>
          <w:tcPr>
            <w:tcW w:w="2416" w:type="dxa"/>
            <w:hideMark/>
          </w:tcPr>
          <w:p w:rsidR="007F37F2" w:rsidRDefault="007F37F2"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sz w:val="24"/>
                <w:szCs w:val="24"/>
              </w:rPr>
            </w:pPr>
            <w:r w:rsidRPr="00155307">
              <w:rPr>
                <w:bCs w:val="0"/>
                <w:sz w:val="24"/>
                <w:szCs w:val="24"/>
              </w:rPr>
              <w:t>M</w:t>
            </w:r>
            <w:r w:rsidR="00794A90">
              <w:rPr>
                <w:bCs w:val="0"/>
                <w:sz w:val="24"/>
                <w:szCs w:val="24"/>
              </w:rPr>
              <w:t>jere i aktivnosti</w:t>
            </w:r>
          </w:p>
          <w:p w:rsidR="007E23C0" w:rsidRPr="00155307" w:rsidRDefault="007E23C0"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civilne zaštite</w:t>
            </w:r>
          </w:p>
        </w:tc>
        <w:tc>
          <w:tcPr>
            <w:tcW w:w="0" w:type="auto"/>
            <w:hideMark/>
          </w:tcPr>
          <w:p w:rsidR="007F37F2" w:rsidRPr="00155307" w:rsidRDefault="007F37F2"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155307">
              <w:rPr>
                <w:bCs w:val="0"/>
                <w:sz w:val="24"/>
                <w:szCs w:val="24"/>
              </w:rPr>
              <w:t>N</w:t>
            </w:r>
            <w:r w:rsidR="00794A90">
              <w:rPr>
                <w:bCs w:val="0"/>
                <w:sz w:val="24"/>
                <w:szCs w:val="24"/>
              </w:rPr>
              <w:t>apomena</w:t>
            </w:r>
          </w:p>
        </w:tc>
      </w:tr>
      <w:tr w:rsidR="008E28D4" w:rsidRPr="00155307" w:rsidTr="003B793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8E28D4" w:rsidRPr="00155307" w:rsidRDefault="008E28D4" w:rsidP="00642E8C">
            <w:pPr>
              <w:tabs>
                <w:tab w:val="left" w:pos="284"/>
              </w:tabs>
              <w:spacing w:before="0" w:after="120"/>
              <w:rPr>
                <w:bCs w:val="0"/>
                <w:sz w:val="24"/>
                <w:szCs w:val="24"/>
              </w:rPr>
            </w:pPr>
            <w:r w:rsidRPr="00155307">
              <w:rPr>
                <w:bCs w:val="0"/>
                <w:sz w:val="24"/>
                <w:szCs w:val="24"/>
              </w:rPr>
              <w:t>MUP RCZ</w:t>
            </w:r>
          </w:p>
        </w:tc>
        <w:tc>
          <w:tcPr>
            <w:tcW w:w="3400" w:type="dxa"/>
            <w:hideMark/>
          </w:tcPr>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HCK</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HCPI-IS</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HGSS</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HVZ </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JLP(R)S </w:t>
            </w:r>
          </w:p>
          <w:p w:rsidR="008E28D4"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OSRH</w:t>
            </w:r>
          </w:p>
        </w:tc>
        <w:tc>
          <w:tcPr>
            <w:tcW w:w="2416" w:type="dxa"/>
            <w:hideMark/>
          </w:tcPr>
          <w:p w:rsidR="008E28D4" w:rsidRPr="00794A90"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Potraga i spašavanje iz ruševina</w:t>
            </w:r>
          </w:p>
        </w:tc>
        <w:tc>
          <w:tcPr>
            <w:tcW w:w="0" w:type="auto"/>
            <w:vMerge w:val="restart"/>
          </w:tcPr>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Operativno djelovanje se provodi u skladu s razrađenim mjerama i aktivnostima u tablicama </w:t>
            </w:r>
            <w:r w:rsidR="001D116F">
              <w:rPr>
                <w:sz w:val="24"/>
                <w:szCs w:val="24"/>
              </w:rPr>
              <w:t>reagiranja</w:t>
            </w:r>
            <w:r w:rsidR="00C87FE2" w:rsidRPr="00155307">
              <w:rPr>
                <w:sz w:val="24"/>
                <w:szCs w:val="24"/>
              </w:rPr>
              <w:t xml:space="preserve"> </w:t>
            </w:r>
            <w:r w:rsidRPr="00155307">
              <w:rPr>
                <w:sz w:val="24"/>
                <w:szCs w:val="24"/>
              </w:rPr>
              <w:t>po rizicima</w:t>
            </w:r>
          </w:p>
          <w:p w:rsidR="002B79A1" w:rsidRPr="00155307"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Angažiranje OSRH </w:t>
            </w:r>
            <w:r w:rsidR="00EC523C" w:rsidRPr="00155307">
              <w:rPr>
                <w:sz w:val="24"/>
                <w:szCs w:val="24"/>
              </w:rPr>
              <w:t>u skladu s</w:t>
            </w:r>
            <w:r w:rsidRPr="00155307">
              <w:rPr>
                <w:sz w:val="24"/>
                <w:szCs w:val="24"/>
              </w:rPr>
              <w:t xml:space="preserve"> odredbama Zakona o obrani</w:t>
            </w:r>
            <w:r w:rsidR="00F47009" w:rsidRPr="00155307">
              <w:rPr>
                <w:sz w:val="24"/>
                <w:szCs w:val="24"/>
              </w:rPr>
              <w:t>.</w:t>
            </w:r>
          </w:p>
          <w:p w:rsidR="003E6CB9" w:rsidRPr="00155307" w:rsidRDefault="003E6C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HVZ – vatrogasne postrojbe</w:t>
            </w:r>
          </w:p>
          <w:p w:rsidR="003E6CB9" w:rsidRPr="00155307" w:rsidRDefault="003E6C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JLP(R)S - postrojbe i povjerenici CZ</w:t>
            </w:r>
          </w:p>
        </w:tc>
      </w:tr>
      <w:tr w:rsidR="008E28D4" w:rsidRPr="00155307" w:rsidTr="003B7931">
        <w:trPr>
          <w:trHeight w:val="702"/>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HCK</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HGSS</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HVZ</w:t>
            </w:r>
            <w:r w:rsidR="00C65F7D" w:rsidRPr="00155307">
              <w:rPr>
                <w:sz w:val="24"/>
                <w:szCs w:val="24"/>
              </w:rPr>
              <w:t xml:space="preserve"> </w:t>
            </w:r>
          </w:p>
          <w:p w:rsidR="003E6CB9"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 xml:space="preserve">JLP(R)S </w:t>
            </w:r>
          </w:p>
          <w:p w:rsidR="008E28D4"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lastRenderedPageBreak/>
              <w:t>OSRH</w:t>
            </w:r>
          </w:p>
        </w:tc>
        <w:tc>
          <w:tcPr>
            <w:tcW w:w="2416" w:type="dxa"/>
          </w:tcPr>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lastRenderedPageBreak/>
              <w:t>Spašavanje iz vode</w:t>
            </w:r>
          </w:p>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p>
        </w:tc>
        <w:tc>
          <w:tcPr>
            <w:tcW w:w="0" w:type="auto"/>
            <w:vMerge/>
          </w:tcPr>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E28D4" w:rsidRPr="00155307" w:rsidTr="003B793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HCK</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HMS</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HZHM</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JLP(R)S </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OSRH</w:t>
            </w:r>
          </w:p>
          <w:p w:rsidR="006D2A37" w:rsidRPr="00155307"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p</w:t>
            </w:r>
            <w:r w:rsidRPr="00155307">
              <w:rPr>
                <w:color w:val="auto"/>
                <w:sz w:val="24"/>
                <w:szCs w:val="24"/>
              </w:rPr>
              <w:t>ravne osobe</w:t>
            </w:r>
            <w:r w:rsidR="006D2A37" w:rsidRPr="00155307">
              <w:rPr>
                <w:sz w:val="24"/>
                <w:szCs w:val="24"/>
              </w:rPr>
              <w:t xml:space="preserve"> od interesa za SCZ</w:t>
            </w:r>
          </w:p>
          <w:p w:rsidR="008E28D4"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 xml:space="preserve">RRZ </w:t>
            </w:r>
          </w:p>
        </w:tc>
        <w:tc>
          <w:tcPr>
            <w:tcW w:w="2416" w:type="dxa"/>
            <w:hideMark/>
          </w:tcPr>
          <w:p w:rsidR="008E28D4" w:rsidRPr="00794A90"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 xml:space="preserve">Evakuacija i zbrinjavanje </w:t>
            </w:r>
          </w:p>
        </w:tc>
        <w:tc>
          <w:tcPr>
            <w:tcW w:w="0" w:type="auto"/>
            <w:vMerge/>
          </w:tcPr>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E28D4" w:rsidRPr="00155307" w:rsidTr="003B7931">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8E28D4" w:rsidRPr="00155307"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p</w:t>
            </w:r>
            <w:r w:rsidRPr="00155307">
              <w:rPr>
                <w:color w:val="auto"/>
                <w:sz w:val="24"/>
                <w:szCs w:val="24"/>
              </w:rPr>
              <w:t>ravne osobe</w:t>
            </w:r>
            <w:r w:rsidR="008E28D4" w:rsidRPr="00155307">
              <w:rPr>
                <w:sz w:val="24"/>
                <w:szCs w:val="24"/>
              </w:rPr>
              <w:t xml:space="preserve"> od interesa za SCZ</w:t>
            </w:r>
          </w:p>
        </w:tc>
        <w:tc>
          <w:tcPr>
            <w:tcW w:w="2416" w:type="dxa"/>
            <w:hideMark/>
          </w:tcPr>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Tehničko-taktička potpora</w:t>
            </w:r>
          </w:p>
        </w:tc>
        <w:tc>
          <w:tcPr>
            <w:tcW w:w="0" w:type="auto"/>
            <w:hideMark/>
          </w:tcPr>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Angažiranje DIP CZ – postrojba za tehničko-taktičku potporu koordinatoru na lokaciji</w:t>
            </w:r>
          </w:p>
        </w:tc>
      </w:tr>
      <w:tr w:rsidR="008E28D4" w:rsidRPr="00155307" w:rsidTr="003B7931">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A74EE2" w:rsidRPr="00155307" w:rsidRDefault="00A74EE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HCK</w:t>
            </w:r>
          </w:p>
          <w:p w:rsidR="00A74EE2" w:rsidRPr="00155307" w:rsidRDefault="00A74EE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OSRH</w:t>
            </w:r>
          </w:p>
          <w:p w:rsidR="006D2A37" w:rsidRPr="00155307"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p</w:t>
            </w:r>
            <w:r w:rsidRPr="00155307">
              <w:rPr>
                <w:color w:val="auto"/>
                <w:sz w:val="24"/>
                <w:szCs w:val="24"/>
              </w:rPr>
              <w:t>ravne osobe</w:t>
            </w:r>
            <w:r w:rsidR="00A74EE2" w:rsidRPr="00155307">
              <w:rPr>
                <w:sz w:val="24"/>
                <w:szCs w:val="24"/>
              </w:rPr>
              <w:t xml:space="preserve"> od interesa za SCZ</w:t>
            </w:r>
          </w:p>
          <w:p w:rsidR="008E28D4"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RRZ</w:t>
            </w:r>
          </w:p>
        </w:tc>
        <w:tc>
          <w:tcPr>
            <w:tcW w:w="2416" w:type="dxa"/>
          </w:tcPr>
          <w:p w:rsidR="008E28D4" w:rsidRPr="00794A90"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 xml:space="preserve">Logistička potpora </w:t>
            </w:r>
          </w:p>
        </w:tc>
        <w:tc>
          <w:tcPr>
            <w:tcW w:w="0" w:type="auto"/>
            <w:hideMark/>
          </w:tcPr>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Provodi se u skladu s Prilogom 3.3. Državnog plana: Logistička potpora operativnom djelovanju</w:t>
            </w:r>
          </w:p>
          <w:p w:rsidR="002B79A1" w:rsidRPr="00155307"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Angažiranje OSRH </w:t>
            </w:r>
            <w:r w:rsidR="002C6C1C" w:rsidRPr="00155307">
              <w:rPr>
                <w:sz w:val="24"/>
                <w:szCs w:val="24"/>
              </w:rPr>
              <w:t>u skladu s</w:t>
            </w:r>
            <w:r w:rsidRPr="00155307">
              <w:rPr>
                <w:sz w:val="24"/>
                <w:szCs w:val="24"/>
              </w:rPr>
              <w:t xml:space="preserve"> odredbama Zakona o obrani</w:t>
            </w:r>
          </w:p>
        </w:tc>
      </w:tr>
      <w:tr w:rsidR="008E28D4" w:rsidRPr="00155307" w:rsidTr="003B7931">
        <w:trPr>
          <w:trHeight w:val="212"/>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DIRH</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HCK</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JLS</w:t>
            </w:r>
            <w:r w:rsidR="00340D48" w:rsidRPr="00155307">
              <w:rPr>
                <w:sz w:val="24"/>
                <w:szCs w:val="24"/>
              </w:rPr>
              <w:t xml:space="preserve"> </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komunalna poduzeća</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MIZ</w:t>
            </w:r>
          </w:p>
          <w:p w:rsidR="008E28D4" w:rsidRPr="00155307" w:rsidRDefault="00827E1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MUP R</w:t>
            </w:r>
            <w:r w:rsidR="001D5710" w:rsidRPr="00155307">
              <w:rPr>
                <w:sz w:val="24"/>
                <w:szCs w:val="24"/>
              </w:rPr>
              <w:t>P</w:t>
            </w:r>
          </w:p>
        </w:tc>
        <w:tc>
          <w:tcPr>
            <w:tcW w:w="2416" w:type="dxa"/>
          </w:tcPr>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p>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 xml:space="preserve">Humana asanacija </w:t>
            </w:r>
          </w:p>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p>
        </w:tc>
        <w:tc>
          <w:tcPr>
            <w:tcW w:w="0" w:type="auto"/>
          </w:tcPr>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Pružanje pomoći u pronalasku, identifikaciji, prijevozu i ukopu  poginulih osoba, evidentiranje poginulih i evidentiranje mjesta ukopa poginulih</w:t>
            </w:r>
          </w:p>
          <w:p w:rsidR="003E6CB9" w:rsidRPr="00155307" w:rsidRDefault="003E6C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JLS - postrojbe i povjerenici CZ</w:t>
            </w:r>
          </w:p>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E28D4" w:rsidRPr="00155307" w:rsidTr="003B7931">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0" w:type="auto"/>
            <w:vMerge/>
          </w:tcPr>
          <w:p w:rsidR="008E28D4" w:rsidRPr="00155307" w:rsidRDefault="008E28D4" w:rsidP="00642E8C">
            <w:pPr>
              <w:tabs>
                <w:tab w:val="left" w:pos="284"/>
              </w:tabs>
              <w:spacing w:before="0" w:after="120"/>
              <w:rPr>
                <w:rFonts w:eastAsiaTheme="minorHAnsi"/>
                <w:bCs w:val="0"/>
                <w:sz w:val="24"/>
                <w:szCs w:val="24"/>
              </w:rPr>
            </w:pPr>
          </w:p>
        </w:tc>
        <w:tc>
          <w:tcPr>
            <w:tcW w:w="3400" w:type="dxa"/>
          </w:tcPr>
          <w:p w:rsidR="00A74EE2" w:rsidRPr="00155307" w:rsidRDefault="00A74EE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HCK</w:t>
            </w:r>
          </w:p>
          <w:p w:rsidR="00A74EE2" w:rsidRPr="00155307" w:rsidRDefault="00A74EE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HZJZ</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MPU</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MIZ</w:t>
            </w:r>
          </w:p>
          <w:p w:rsidR="008E28D4"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MUP RP</w:t>
            </w:r>
          </w:p>
        </w:tc>
        <w:tc>
          <w:tcPr>
            <w:tcW w:w="2416" w:type="dxa"/>
          </w:tcPr>
          <w:p w:rsidR="008E28D4" w:rsidRPr="00794A90"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Uspostava centra za komuniciranje i davanje obavijesti obiteljima žrtava</w:t>
            </w:r>
          </w:p>
        </w:tc>
        <w:tc>
          <w:tcPr>
            <w:tcW w:w="0" w:type="auto"/>
          </w:tcPr>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Uspostava „ad hoc“ centra u MUP ili drugom prostoru, </w:t>
            </w:r>
            <w:r w:rsidR="002C6C1C" w:rsidRPr="00155307">
              <w:rPr>
                <w:sz w:val="24"/>
                <w:szCs w:val="24"/>
              </w:rPr>
              <w:t>u skladu s</w:t>
            </w:r>
            <w:r w:rsidRPr="00155307">
              <w:rPr>
                <w:sz w:val="24"/>
                <w:szCs w:val="24"/>
              </w:rPr>
              <w:t xml:space="preserve"> odlu</w:t>
            </w:r>
            <w:r w:rsidR="002C6C1C" w:rsidRPr="00155307">
              <w:rPr>
                <w:sz w:val="24"/>
                <w:szCs w:val="24"/>
              </w:rPr>
              <w:t>kom</w:t>
            </w:r>
            <w:r w:rsidRPr="00155307">
              <w:rPr>
                <w:sz w:val="24"/>
                <w:szCs w:val="24"/>
              </w:rPr>
              <w:t xml:space="preserve"> ravnatelja </w:t>
            </w:r>
            <w:r w:rsidR="007237F6" w:rsidRPr="00155307">
              <w:rPr>
                <w:sz w:val="24"/>
                <w:szCs w:val="24"/>
              </w:rPr>
              <w:t xml:space="preserve">MUP </w:t>
            </w:r>
            <w:r w:rsidRPr="00155307">
              <w:rPr>
                <w:sz w:val="24"/>
                <w:szCs w:val="24"/>
              </w:rPr>
              <w:t>RCZ</w:t>
            </w:r>
            <w:r w:rsidR="00F47009" w:rsidRPr="00155307">
              <w:rPr>
                <w:sz w:val="24"/>
                <w:szCs w:val="24"/>
              </w:rPr>
              <w:t>:</w:t>
            </w:r>
          </w:p>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osiguranje prostora i kadrova za rad centra</w:t>
            </w:r>
          </w:p>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uspostava 24/7 telefonskog broja</w:t>
            </w:r>
          </w:p>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informiranje javnosti o radu centra i dežurnom telefonu</w:t>
            </w:r>
          </w:p>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lastRenderedPageBreak/>
              <w:t>- logis</w:t>
            </w:r>
            <w:r w:rsidR="00C600C9" w:rsidRPr="00155307">
              <w:rPr>
                <w:sz w:val="24"/>
                <w:szCs w:val="24"/>
              </w:rPr>
              <w:t>ti</w:t>
            </w:r>
            <w:r w:rsidRPr="00155307">
              <w:rPr>
                <w:sz w:val="24"/>
                <w:szCs w:val="24"/>
              </w:rPr>
              <w:t>čka potpora radu centra</w:t>
            </w:r>
          </w:p>
          <w:p w:rsidR="00C600C9" w:rsidRPr="00155307" w:rsidRDefault="00C600C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 objava višejezičnih informacija o pomoći, podršci, zaštiti i naknadi (prekograničnih) žrtava terorizma </w:t>
            </w:r>
          </w:p>
          <w:p w:rsidR="003B7931" w:rsidRPr="00155307" w:rsidRDefault="00C600C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 dostava </w:t>
            </w:r>
            <w:r w:rsidR="00697CA6" w:rsidRPr="00155307">
              <w:rPr>
                <w:sz w:val="24"/>
                <w:szCs w:val="24"/>
              </w:rPr>
              <w:t>dostupnih</w:t>
            </w:r>
            <w:r w:rsidRPr="00155307">
              <w:rPr>
                <w:sz w:val="24"/>
                <w:szCs w:val="24"/>
              </w:rPr>
              <w:t xml:space="preserve"> podataka o žrtvama nacionalnoj kontakt točki za žrtve terorizma u MPU </w:t>
            </w:r>
          </w:p>
        </w:tc>
      </w:tr>
      <w:tr w:rsidR="007F37F2" w:rsidRPr="00155307" w:rsidTr="003B7931">
        <w:trPr>
          <w:trHeight w:val="69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F37F2" w:rsidRPr="00155307" w:rsidRDefault="007F37F2" w:rsidP="00642E8C">
            <w:pPr>
              <w:tabs>
                <w:tab w:val="left" w:pos="284"/>
              </w:tabs>
              <w:spacing w:before="0" w:after="120"/>
              <w:rPr>
                <w:bCs w:val="0"/>
                <w:sz w:val="24"/>
                <w:szCs w:val="24"/>
              </w:rPr>
            </w:pPr>
            <w:r w:rsidRPr="00155307">
              <w:rPr>
                <w:bCs w:val="0"/>
                <w:sz w:val="24"/>
                <w:szCs w:val="24"/>
              </w:rPr>
              <w:lastRenderedPageBreak/>
              <w:t>MP</w:t>
            </w:r>
          </w:p>
        </w:tc>
        <w:tc>
          <w:tcPr>
            <w:tcW w:w="3400" w:type="dxa"/>
            <w:hideMark/>
          </w:tcPr>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 xml:space="preserve">JLS </w:t>
            </w:r>
          </w:p>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komunalna poduzeća</w:t>
            </w:r>
          </w:p>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koncesionar za prikupljanje i zbrinjavanje lešina životinja</w:t>
            </w:r>
          </w:p>
          <w:p w:rsidR="007F37F2"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ovlaštene veterinarske organizacije</w:t>
            </w:r>
          </w:p>
        </w:tc>
        <w:tc>
          <w:tcPr>
            <w:tcW w:w="2416" w:type="dxa"/>
            <w:hideMark/>
          </w:tcPr>
          <w:p w:rsidR="007F37F2" w:rsidRPr="00794A90"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Animalna asanacija</w:t>
            </w:r>
          </w:p>
        </w:tc>
        <w:tc>
          <w:tcPr>
            <w:tcW w:w="0" w:type="auto"/>
            <w:hideMark/>
          </w:tcPr>
          <w:p w:rsidR="0012240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Pružanje pomoći u prikupljanju i zbrinjavanju životinja i životinjskih leševa te uklanjanju i zbrinjavanju namirnica životinjskog porijekla iz rashladnih uređaja i ledenica</w:t>
            </w:r>
          </w:p>
          <w:p w:rsidR="003E6CB9" w:rsidRPr="00155307" w:rsidRDefault="003E6C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JLS - postrojbe i povjerenici CZ</w:t>
            </w:r>
          </w:p>
        </w:tc>
      </w:tr>
      <w:tr w:rsidR="007F37F2" w:rsidRPr="00155307" w:rsidTr="003B793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vMerge/>
            <w:hideMark/>
          </w:tcPr>
          <w:p w:rsidR="007F37F2" w:rsidRPr="00155307" w:rsidRDefault="007F37F2" w:rsidP="00642E8C">
            <w:pPr>
              <w:tabs>
                <w:tab w:val="left" w:pos="284"/>
              </w:tabs>
              <w:spacing w:before="0" w:after="120"/>
              <w:rPr>
                <w:rFonts w:eastAsiaTheme="minorHAnsi"/>
                <w:bCs w:val="0"/>
                <w:sz w:val="24"/>
                <w:szCs w:val="24"/>
              </w:rPr>
            </w:pPr>
          </w:p>
        </w:tc>
        <w:tc>
          <w:tcPr>
            <w:tcW w:w="3400" w:type="dxa"/>
            <w:hideMark/>
          </w:tcPr>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Hrvatske vode</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HZJZ</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JLS</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MIZ</w:t>
            </w:r>
          </w:p>
          <w:p w:rsidR="007F37F2" w:rsidRPr="00155307"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p</w:t>
            </w:r>
            <w:r w:rsidRPr="00155307">
              <w:rPr>
                <w:color w:val="auto"/>
                <w:sz w:val="24"/>
                <w:szCs w:val="24"/>
              </w:rPr>
              <w:t>ravne osobe</w:t>
            </w:r>
            <w:r w:rsidR="006D2A37" w:rsidRPr="00155307">
              <w:rPr>
                <w:sz w:val="24"/>
                <w:szCs w:val="24"/>
              </w:rPr>
              <w:t xml:space="preserve"> od interesa za SCZ</w:t>
            </w:r>
          </w:p>
        </w:tc>
        <w:tc>
          <w:tcPr>
            <w:tcW w:w="2416" w:type="dxa"/>
            <w:hideMark/>
          </w:tcPr>
          <w:p w:rsidR="007F37F2" w:rsidRPr="00794A90"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Asanacija terena</w:t>
            </w:r>
          </w:p>
        </w:tc>
        <w:tc>
          <w:tcPr>
            <w:tcW w:w="0" w:type="auto"/>
            <w:hideMark/>
          </w:tcPr>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Asanacija tla uključujući poljoprivredna zemljišta, voćnjake, vinograde </w:t>
            </w:r>
          </w:p>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Asanacija vodocrpilišta i izvora pitke vode </w:t>
            </w:r>
          </w:p>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Pružanje pomoći u uzimanju uzoraka tla, identifikaciji patogena, tretiranju tla i vode</w:t>
            </w:r>
          </w:p>
          <w:p w:rsidR="003E6CB9" w:rsidRPr="00155307" w:rsidRDefault="003E6C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JLS - postrojbe i povjerenici CZ</w:t>
            </w:r>
          </w:p>
        </w:tc>
      </w:tr>
      <w:tr w:rsidR="007F37F2" w:rsidRPr="00155307" w:rsidTr="003B7931">
        <w:trPr>
          <w:trHeight w:val="212"/>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F37F2" w:rsidRPr="00155307" w:rsidRDefault="007F37F2" w:rsidP="00642E8C">
            <w:pPr>
              <w:tabs>
                <w:tab w:val="left" w:pos="284"/>
              </w:tabs>
              <w:spacing w:before="0" w:after="120"/>
              <w:rPr>
                <w:bCs w:val="0"/>
                <w:sz w:val="24"/>
                <w:szCs w:val="24"/>
              </w:rPr>
            </w:pPr>
            <w:r w:rsidRPr="00155307">
              <w:rPr>
                <w:bCs w:val="0"/>
                <w:sz w:val="24"/>
                <w:szCs w:val="24"/>
              </w:rPr>
              <w:t>MIZ</w:t>
            </w:r>
          </w:p>
        </w:tc>
        <w:tc>
          <w:tcPr>
            <w:tcW w:w="3400" w:type="dxa"/>
            <w:vMerge w:val="restart"/>
          </w:tcPr>
          <w:p w:rsidR="002D786D" w:rsidRDefault="002D78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2D786D">
              <w:rPr>
                <w:sz w:val="24"/>
                <w:szCs w:val="24"/>
              </w:rPr>
              <w:t>Hrvatski zavod za socijalni rad</w:t>
            </w:r>
          </w:p>
          <w:p w:rsidR="0054469B" w:rsidRPr="00155307"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HCK</w:t>
            </w:r>
          </w:p>
          <w:p w:rsidR="0054469B" w:rsidRPr="00155307"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HZJZ</w:t>
            </w:r>
          </w:p>
          <w:p w:rsidR="007F37F2" w:rsidRPr="00155307" w:rsidRDefault="000B02A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MROSP</w:t>
            </w:r>
          </w:p>
          <w:p w:rsidR="00C600C9" w:rsidRPr="00426F1A" w:rsidRDefault="00C600C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426F1A">
              <w:rPr>
                <w:color w:val="auto"/>
                <w:sz w:val="24"/>
                <w:szCs w:val="24"/>
              </w:rPr>
              <w:t>OCD</w:t>
            </w:r>
          </w:p>
        </w:tc>
        <w:tc>
          <w:tcPr>
            <w:tcW w:w="2416" w:type="dxa"/>
          </w:tcPr>
          <w:p w:rsidR="007F37F2" w:rsidRPr="00794A90"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Psiho</w:t>
            </w:r>
            <w:r w:rsidR="00A62EFB" w:rsidRPr="00794A90">
              <w:rPr>
                <w:bCs/>
                <w:sz w:val="24"/>
                <w:szCs w:val="24"/>
              </w:rPr>
              <w:t>socijalna podrška</w:t>
            </w:r>
            <w:r w:rsidRPr="00794A90">
              <w:rPr>
                <w:bCs/>
                <w:sz w:val="24"/>
                <w:szCs w:val="24"/>
              </w:rPr>
              <w:t xml:space="preserve"> žrtvama i </w:t>
            </w:r>
          </w:p>
          <w:p w:rsidR="007F37F2" w:rsidRPr="00794A90"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obiteljima žrtava</w:t>
            </w:r>
          </w:p>
        </w:tc>
        <w:tc>
          <w:tcPr>
            <w:tcW w:w="0" w:type="auto"/>
            <w:vMerge w:val="restart"/>
          </w:tcPr>
          <w:p w:rsidR="007F37F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Pružanje pomoći u uspostavi „ad hoc“ službe za psiho</w:t>
            </w:r>
            <w:r w:rsidR="00A62EFB" w:rsidRPr="00155307">
              <w:rPr>
                <w:sz w:val="24"/>
                <w:szCs w:val="24"/>
              </w:rPr>
              <w:t xml:space="preserve">socijalnu </w:t>
            </w:r>
            <w:r w:rsidR="003E6CB9" w:rsidRPr="00155307">
              <w:rPr>
                <w:sz w:val="24"/>
                <w:szCs w:val="24"/>
              </w:rPr>
              <w:t xml:space="preserve">podršku </w:t>
            </w:r>
            <w:r w:rsidR="00A62EFB" w:rsidRPr="00155307">
              <w:rPr>
                <w:sz w:val="24"/>
                <w:szCs w:val="24"/>
              </w:rPr>
              <w:t>i psihološku</w:t>
            </w:r>
            <w:r w:rsidRPr="00155307">
              <w:rPr>
                <w:sz w:val="24"/>
                <w:szCs w:val="24"/>
              </w:rPr>
              <w:t xml:space="preserve"> pomoć</w:t>
            </w:r>
            <w:r w:rsidR="00F47009" w:rsidRPr="00155307">
              <w:rPr>
                <w:sz w:val="24"/>
                <w:szCs w:val="24"/>
              </w:rPr>
              <w:t>:</w:t>
            </w:r>
            <w:r w:rsidRPr="00155307">
              <w:rPr>
                <w:sz w:val="24"/>
                <w:szCs w:val="24"/>
              </w:rPr>
              <w:t xml:space="preserve"> </w:t>
            </w:r>
          </w:p>
          <w:p w:rsidR="007F37F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 sastavljanje tim</w:t>
            </w:r>
            <w:r w:rsidR="00A62EFB" w:rsidRPr="00155307">
              <w:rPr>
                <w:sz w:val="24"/>
                <w:szCs w:val="24"/>
              </w:rPr>
              <w:t>ova</w:t>
            </w:r>
          </w:p>
          <w:p w:rsidR="007F37F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 određivanje lokacija za pružanje pomoći</w:t>
            </w:r>
          </w:p>
          <w:p w:rsidR="007F37F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 logistička potpora radu tima</w:t>
            </w:r>
          </w:p>
        </w:tc>
      </w:tr>
      <w:tr w:rsidR="007F37F2" w:rsidRPr="00155307" w:rsidTr="001D4A2D">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auto"/>
            <w:vMerge/>
            <w:hideMark/>
          </w:tcPr>
          <w:p w:rsidR="007F37F2" w:rsidRPr="00155307" w:rsidRDefault="007F37F2" w:rsidP="00642E8C">
            <w:pPr>
              <w:tabs>
                <w:tab w:val="left" w:pos="284"/>
              </w:tabs>
              <w:spacing w:before="0" w:after="120"/>
              <w:rPr>
                <w:rFonts w:eastAsiaTheme="minorHAnsi"/>
                <w:bCs w:val="0"/>
                <w:sz w:val="24"/>
                <w:szCs w:val="24"/>
              </w:rPr>
            </w:pPr>
          </w:p>
        </w:tc>
        <w:tc>
          <w:tcPr>
            <w:tcW w:w="0" w:type="auto"/>
            <w:vMerge/>
            <w:hideMark/>
          </w:tcPr>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b/>
                <w:bCs/>
                <w:sz w:val="24"/>
                <w:szCs w:val="24"/>
              </w:rPr>
            </w:pPr>
          </w:p>
        </w:tc>
        <w:tc>
          <w:tcPr>
            <w:tcW w:w="2416" w:type="dxa"/>
          </w:tcPr>
          <w:p w:rsidR="007F37F2" w:rsidRPr="00794A90"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 xml:space="preserve">Psihološka pomoć </w:t>
            </w:r>
            <w:r w:rsidR="005036FB" w:rsidRPr="00794A90">
              <w:rPr>
                <w:bCs/>
                <w:sz w:val="24"/>
                <w:szCs w:val="24"/>
              </w:rPr>
              <w:t>OS SCZ</w:t>
            </w:r>
          </w:p>
        </w:tc>
        <w:tc>
          <w:tcPr>
            <w:tcW w:w="0" w:type="auto"/>
            <w:vMerge/>
            <w:hideMark/>
          </w:tcPr>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p>
        </w:tc>
      </w:tr>
      <w:tr w:rsidR="009F6033" w:rsidRPr="00155307" w:rsidTr="001D4A2D">
        <w:trPr>
          <w:trHeight w:val="195"/>
        </w:trPr>
        <w:tc>
          <w:tcPr>
            <w:cnfStyle w:val="001000000000" w:firstRow="0" w:lastRow="0" w:firstColumn="1" w:lastColumn="0" w:oddVBand="0" w:evenVBand="0" w:oddHBand="0" w:evenHBand="0" w:firstRowFirstColumn="0" w:firstRowLastColumn="0" w:lastRowFirstColumn="0" w:lastRowLastColumn="0"/>
            <w:tcW w:w="0" w:type="auto"/>
          </w:tcPr>
          <w:p w:rsidR="009F6033" w:rsidRPr="00155307" w:rsidRDefault="009F6033" w:rsidP="00642E8C">
            <w:pPr>
              <w:tabs>
                <w:tab w:val="left" w:pos="284"/>
              </w:tabs>
              <w:spacing w:before="0" w:after="120"/>
              <w:rPr>
                <w:rFonts w:eastAsiaTheme="minorHAnsi"/>
                <w:bCs w:val="0"/>
                <w:sz w:val="24"/>
                <w:szCs w:val="24"/>
              </w:rPr>
            </w:pPr>
            <w:r w:rsidRPr="00155307">
              <w:rPr>
                <w:rFonts w:eastAsiaTheme="minorHAnsi"/>
                <w:bCs w:val="0"/>
                <w:sz w:val="24"/>
                <w:szCs w:val="24"/>
              </w:rPr>
              <w:t>HCPI-IS</w:t>
            </w:r>
          </w:p>
        </w:tc>
        <w:tc>
          <w:tcPr>
            <w:tcW w:w="0" w:type="auto"/>
          </w:tcPr>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bCs/>
                <w:sz w:val="24"/>
                <w:szCs w:val="24"/>
              </w:rPr>
            </w:pPr>
            <w:r w:rsidRPr="00155307">
              <w:rPr>
                <w:rFonts w:eastAsiaTheme="minorHAnsi"/>
                <w:bCs/>
                <w:sz w:val="24"/>
                <w:szCs w:val="24"/>
              </w:rPr>
              <w:t>DIRH</w:t>
            </w:r>
          </w:p>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bCs/>
                <w:sz w:val="24"/>
                <w:szCs w:val="24"/>
              </w:rPr>
            </w:pPr>
            <w:r w:rsidRPr="00155307">
              <w:rPr>
                <w:rFonts w:eastAsiaTheme="minorHAnsi"/>
                <w:bCs/>
                <w:sz w:val="24"/>
                <w:szCs w:val="24"/>
              </w:rPr>
              <w:t>JLP(R)S</w:t>
            </w:r>
          </w:p>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b/>
                <w:bCs/>
                <w:sz w:val="24"/>
                <w:szCs w:val="24"/>
              </w:rPr>
            </w:pPr>
            <w:r w:rsidRPr="00155307">
              <w:rPr>
                <w:rFonts w:eastAsiaTheme="minorHAnsi"/>
                <w:bCs/>
                <w:sz w:val="24"/>
                <w:szCs w:val="24"/>
              </w:rPr>
              <w:t>OSRH</w:t>
            </w:r>
          </w:p>
          <w:p w:rsidR="009F6033"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b/>
                <w:bCs/>
                <w:sz w:val="24"/>
                <w:szCs w:val="24"/>
              </w:rPr>
            </w:pPr>
            <w:r w:rsidRPr="00155307">
              <w:rPr>
                <w:rFonts w:eastAsiaTheme="minorHAnsi"/>
                <w:bCs/>
                <w:sz w:val="24"/>
                <w:szCs w:val="24"/>
              </w:rPr>
              <w:t>RCZ</w:t>
            </w:r>
          </w:p>
        </w:tc>
        <w:tc>
          <w:tcPr>
            <w:tcW w:w="2416" w:type="dxa"/>
          </w:tcPr>
          <w:p w:rsidR="009F6033" w:rsidRPr="00794A90" w:rsidRDefault="009F603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Pregledi oštećenja i uporabljivosti građevina</w:t>
            </w:r>
          </w:p>
        </w:tc>
        <w:tc>
          <w:tcPr>
            <w:tcW w:w="0" w:type="auto"/>
          </w:tcPr>
          <w:p w:rsidR="009F6033" w:rsidRPr="00155307" w:rsidRDefault="009F603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155307">
              <w:rPr>
                <w:rFonts w:eastAsiaTheme="minorHAnsi"/>
                <w:sz w:val="24"/>
                <w:szCs w:val="24"/>
              </w:rPr>
              <w:t>Obavljanje pregleda građevina koje su oštećene tijekom terorističkih napada</w:t>
            </w:r>
          </w:p>
        </w:tc>
      </w:tr>
    </w:tbl>
    <w:p w:rsidR="00155307" w:rsidRDefault="00C87BA4" w:rsidP="00642E8C">
      <w:pPr>
        <w:tabs>
          <w:tab w:val="left" w:pos="284"/>
        </w:tabs>
        <w:spacing w:before="0" w:after="120" w:line="240" w:lineRule="auto"/>
        <w:jc w:val="both"/>
        <w:rPr>
          <w:sz w:val="24"/>
          <w:szCs w:val="24"/>
          <w:shd w:val="clear" w:color="auto" w:fill="FFFFFF"/>
        </w:rPr>
      </w:pPr>
      <w:r w:rsidRPr="00155307">
        <w:rPr>
          <w:sz w:val="24"/>
          <w:szCs w:val="24"/>
          <w:shd w:val="clear" w:color="auto" w:fill="FFFFFF"/>
        </w:rPr>
        <w:tab/>
      </w:r>
    </w:p>
    <w:p w:rsidR="004B1A0C" w:rsidRPr="00155307" w:rsidRDefault="00BE26B3" w:rsidP="00642E8C">
      <w:pPr>
        <w:tabs>
          <w:tab w:val="left" w:pos="284"/>
        </w:tabs>
        <w:spacing w:before="0" w:after="120" w:line="240" w:lineRule="auto"/>
        <w:jc w:val="both"/>
        <w:rPr>
          <w:sz w:val="24"/>
          <w:szCs w:val="24"/>
          <w:shd w:val="clear" w:color="auto" w:fill="FFFFFF"/>
        </w:rPr>
      </w:pPr>
      <w:r>
        <w:rPr>
          <w:sz w:val="24"/>
          <w:szCs w:val="24"/>
          <w:shd w:val="clear" w:color="auto" w:fill="FFFFFF"/>
        </w:rPr>
        <w:lastRenderedPageBreak/>
        <w:tab/>
      </w:r>
      <w:r w:rsidR="007F37F2" w:rsidRPr="00155307">
        <w:rPr>
          <w:sz w:val="24"/>
          <w:szCs w:val="24"/>
          <w:shd w:val="clear" w:color="auto" w:fill="FFFFFF"/>
        </w:rPr>
        <w:t>Ovisno o vrsti terorističkog napada i uzrokovanim posljedicama, aktivira se dio Državnog plana koji se odnosi na definirane rizike (poplave, požari, epidemije, industrijske nesreće, nuklearne ili radiološke nesreće, onečišćenje mora ili u slučaju bolesti životinja</w:t>
      </w:r>
      <w:r w:rsidR="0031019A" w:rsidRPr="00155307">
        <w:rPr>
          <w:sz w:val="24"/>
          <w:szCs w:val="24"/>
        </w:rPr>
        <w:t xml:space="preserve"> i </w:t>
      </w:r>
      <w:r w:rsidR="0031019A" w:rsidRPr="00155307">
        <w:rPr>
          <w:sz w:val="24"/>
          <w:szCs w:val="24"/>
          <w:shd w:val="clear" w:color="auto" w:fill="FFFFFF"/>
        </w:rPr>
        <w:t>pojave organizama štetnih za bilje</w:t>
      </w:r>
      <w:r w:rsidR="007F37F2" w:rsidRPr="00155307">
        <w:rPr>
          <w:sz w:val="24"/>
          <w:szCs w:val="24"/>
          <w:shd w:val="clear" w:color="auto" w:fill="FFFFFF"/>
        </w:rPr>
        <w:t xml:space="preserve">).  </w:t>
      </w:r>
      <w:r w:rsidR="00C87BA4" w:rsidRPr="00155307">
        <w:rPr>
          <w:sz w:val="24"/>
          <w:szCs w:val="24"/>
          <w:shd w:val="clear" w:color="auto" w:fill="FFFFFF"/>
        </w:rPr>
        <w:tab/>
      </w:r>
    </w:p>
    <w:p w:rsidR="007F37F2" w:rsidRPr="00155307" w:rsidRDefault="00BE26B3" w:rsidP="00642E8C">
      <w:pPr>
        <w:tabs>
          <w:tab w:val="left" w:pos="284"/>
        </w:tabs>
        <w:spacing w:before="0" w:after="120" w:line="240" w:lineRule="auto"/>
        <w:jc w:val="both"/>
        <w:rPr>
          <w:sz w:val="24"/>
          <w:szCs w:val="24"/>
          <w:shd w:val="clear" w:color="auto" w:fill="FFFFFF"/>
        </w:rPr>
      </w:pPr>
      <w:r>
        <w:rPr>
          <w:sz w:val="24"/>
          <w:szCs w:val="24"/>
          <w:shd w:val="clear" w:color="auto" w:fill="FFFFFF"/>
        </w:rPr>
        <w:tab/>
      </w:r>
      <w:r w:rsidR="007F37F2" w:rsidRPr="00155307">
        <w:rPr>
          <w:sz w:val="24"/>
          <w:szCs w:val="24"/>
          <w:shd w:val="clear" w:color="auto" w:fill="FFFFFF"/>
        </w:rPr>
        <w:t xml:space="preserve">Odredbe </w:t>
      </w:r>
      <w:r w:rsidR="005036FB" w:rsidRPr="00155307">
        <w:rPr>
          <w:sz w:val="24"/>
          <w:szCs w:val="24"/>
          <w:shd w:val="clear" w:color="auto" w:fill="FFFFFF"/>
        </w:rPr>
        <w:t>Državnog plana</w:t>
      </w:r>
      <w:r w:rsidR="001E74AE" w:rsidRPr="00155307">
        <w:rPr>
          <w:sz w:val="24"/>
          <w:szCs w:val="24"/>
          <w:shd w:val="clear" w:color="auto" w:fill="FFFFFF"/>
        </w:rPr>
        <w:t xml:space="preserve"> se ne primjenjuju </w:t>
      </w:r>
      <w:r w:rsidR="007F37F2" w:rsidRPr="00155307">
        <w:rPr>
          <w:sz w:val="24"/>
          <w:szCs w:val="24"/>
          <w:shd w:val="clear" w:color="auto" w:fill="FFFFFF"/>
        </w:rPr>
        <w:t xml:space="preserve">na </w:t>
      </w:r>
      <w:r w:rsidR="007F37F2" w:rsidRPr="00AF042B">
        <w:rPr>
          <w:bCs/>
          <w:sz w:val="24"/>
          <w:szCs w:val="24"/>
          <w:shd w:val="clear" w:color="auto" w:fill="FFFFFF"/>
        </w:rPr>
        <w:t>posljedice terorizma na vojnim objektima,</w:t>
      </w:r>
      <w:r w:rsidR="007F37F2" w:rsidRPr="00155307">
        <w:rPr>
          <w:sz w:val="24"/>
          <w:szCs w:val="24"/>
          <w:shd w:val="clear" w:color="auto" w:fill="FFFFFF"/>
        </w:rPr>
        <w:t xml:space="preserve"> gdje primarnu odgovornost </w:t>
      </w:r>
      <w:r w:rsidR="001D116F">
        <w:rPr>
          <w:sz w:val="24"/>
          <w:szCs w:val="24"/>
          <w:shd w:val="clear" w:color="auto" w:fill="FFFFFF"/>
        </w:rPr>
        <w:t>otklanjanja</w:t>
      </w:r>
      <w:r w:rsidR="007F37F2" w:rsidRPr="00155307">
        <w:rPr>
          <w:sz w:val="24"/>
          <w:szCs w:val="24"/>
          <w:shd w:val="clear" w:color="auto" w:fill="FFFFFF"/>
        </w:rPr>
        <w:t xml:space="preserve"> posljedica imaju </w:t>
      </w:r>
      <w:r w:rsidR="002D7049" w:rsidRPr="00155307">
        <w:rPr>
          <w:sz w:val="24"/>
          <w:szCs w:val="24"/>
          <w:shd w:val="clear" w:color="auto" w:fill="FFFFFF"/>
        </w:rPr>
        <w:t>O</w:t>
      </w:r>
      <w:r>
        <w:rPr>
          <w:sz w:val="24"/>
          <w:szCs w:val="24"/>
          <w:shd w:val="clear" w:color="auto" w:fill="FFFFFF"/>
        </w:rPr>
        <w:t xml:space="preserve">ružane snage </w:t>
      </w:r>
      <w:r w:rsidR="002D7049" w:rsidRPr="00155307">
        <w:rPr>
          <w:sz w:val="24"/>
          <w:szCs w:val="24"/>
          <w:shd w:val="clear" w:color="auto" w:fill="FFFFFF"/>
        </w:rPr>
        <w:t>RH</w:t>
      </w:r>
      <w:r w:rsidR="007F37F2" w:rsidRPr="00155307">
        <w:rPr>
          <w:sz w:val="24"/>
          <w:szCs w:val="24"/>
          <w:shd w:val="clear" w:color="auto" w:fill="FFFFFF"/>
        </w:rPr>
        <w:t xml:space="preserve"> i </w:t>
      </w:r>
      <w:r w:rsidR="005036FB" w:rsidRPr="00155307">
        <w:rPr>
          <w:sz w:val="24"/>
          <w:szCs w:val="24"/>
          <w:shd w:val="clear" w:color="auto" w:fill="FFFFFF"/>
        </w:rPr>
        <w:t>M</w:t>
      </w:r>
      <w:r>
        <w:rPr>
          <w:sz w:val="24"/>
          <w:szCs w:val="24"/>
          <w:shd w:val="clear" w:color="auto" w:fill="FFFFFF"/>
        </w:rPr>
        <w:t xml:space="preserve">inistarstvo obrane </w:t>
      </w:r>
      <w:r w:rsidR="007F37F2" w:rsidRPr="00155307">
        <w:rPr>
          <w:sz w:val="24"/>
          <w:szCs w:val="24"/>
          <w:shd w:val="clear" w:color="auto" w:fill="FFFFFF"/>
        </w:rPr>
        <w:t>koj</w:t>
      </w:r>
      <w:r w:rsidR="005036FB" w:rsidRPr="00155307">
        <w:rPr>
          <w:sz w:val="24"/>
          <w:szCs w:val="24"/>
          <w:shd w:val="clear" w:color="auto" w:fill="FFFFFF"/>
        </w:rPr>
        <w:t>i</w:t>
      </w:r>
      <w:r w:rsidR="007F37F2" w:rsidRPr="00155307">
        <w:rPr>
          <w:sz w:val="24"/>
          <w:szCs w:val="24"/>
          <w:shd w:val="clear" w:color="auto" w:fill="FFFFFF"/>
        </w:rPr>
        <w:t xml:space="preserve"> mo</w:t>
      </w:r>
      <w:r w:rsidR="005036FB" w:rsidRPr="00155307">
        <w:rPr>
          <w:sz w:val="24"/>
          <w:szCs w:val="24"/>
          <w:shd w:val="clear" w:color="auto" w:fill="FFFFFF"/>
        </w:rPr>
        <w:t>gu</w:t>
      </w:r>
      <w:r w:rsidR="007F37F2" w:rsidRPr="00155307">
        <w:rPr>
          <w:sz w:val="24"/>
          <w:szCs w:val="24"/>
          <w:shd w:val="clear" w:color="auto" w:fill="FFFFFF"/>
        </w:rPr>
        <w:t xml:space="preserve"> zatražiti pomoć preko </w:t>
      </w:r>
      <w:r w:rsidR="006835CC">
        <w:rPr>
          <w:sz w:val="24"/>
          <w:szCs w:val="24"/>
          <w:shd w:val="clear" w:color="auto" w:fill="FFFFFF"/>
        </w:rPr>
        <w:t>MUP Ravnateljstva civilne zaštite</w:t>
      </w:r>
      <w:r w:rsidR="0099286B" w:rsidRPr="00155307">
        <w:rPr>
          <w:sz w:val="24"/>
          <w:szCs w:val="24"/>
          <w:shd w:val="clear" w:color="auto" w:fill="FFFFFF"/>
        </w:rPr>
        <w:t xml:space="preserve"> </w:t>
      </w:r>
      <w:r w:rsidR="007F37F2" w:rsidRPr="00155307">
        <w:rPr>
          <w:sz w:val="24"/>
          <w:szCs w:val="24"/>
          <w:shd w:val="clear" w:color="auto" w:fill="FFFFFF"/>
        </w:rPr>
        <w:t xml:space="preserve">koji će aktivirati sudionike i </w:t>
      </w:r>
      <w:r>
        <w:rPr>
          <w:sz w:val="24"/>
          <w:szCs w:val="24"/>
          <w:shd w:val="clear" w:color="auto" w:fill="FFFFFF"/>
        </w:rPr>
        <w:t>operativne snage sustava civilne zaštite</w:t>
      </w:r>
      <w:r w:rsidR="007F37F2" w:rsidRPr="00155307">
        <w:rPr>
          <w:sz w:val="24"/>
          <w:szCs w:val="24"/>
          <w:shd w:val="clear" w:color="auto" w:fill="FFFFFF"/>
        </w:rPr>
        <w:t xml:space="preserve"> u provedbu mjera i aktivnosti </w:t>
      </w:r>
      <w:r>
        <w:rPr>
          <w:sz w:val="24"/>
          <w:szCs w:val="24"/>
          <w:shd w:val="clear" w:color="auto" w:fill="FFFFFF"/>
        </w:rPr>
        <w:t>civilne zaštite</w:t>
      </w:r>
      <w:r w:rsidR="007F37F2" w:rsidRPr="00155307">
        <w:rPr>
          <w:sz w:val="24"/>
          <w:szCs w:val="24"/>
          <w:shd w:val="clear" w:color="auto" w:fill="FFFFFF"/>
        </w:rPr>
        <w:t xml:space="preserve"> za saniranje posljedica terorizma na vojnim objektima. </w:t>
      </w:r>
    </w:p>
    <w:p w:rsidR="007A41AE" w:rsidRPr="00155307" w:rsidRDefault="00854B8E" w:rsidP="00642E8C">
      <w:pPr>
        <w:pStyle w:val="Heading1"/>
        <w:pageBreakBefore/>
        <w:numPr>
          <w:ilvl w:val="0"/>
          <w:numId w:val="1"/>
        </w:numPr>
        <w:tabs>
          <w:tab w:val="left" w:pos="284"/>
        </w:tabs>
        <w:spacing w:before="0" w:after="120" w:line="240" w:lineRule="auto"/>
        <w:rPr>
          <w:b/>
          <w:sz w:val="24"/>
          <w:szCs w:val="24"/>
        </w:rPr>
      </w:pPr>
      <w:bookmarkStart w:id="290" w:name="_Toc66440168"/>
      <w:bookmarkStart w:id="291" w:name="_Toc66440191"/>
      <w:bookmarkStart w:id="292" w:name="_Toc82424054"/>
      <w:bookmarkStart w:id="293" w:name="_Toc82424227"/>
      <w:bookmarkStart w:id="294" w:name="_Toc82424391"/>
      <w:bookmarkStart w:id="295" w:name="_Toc82508231"/>
      <w:bookmarkStart w:id="296" w:name="_Toc85012987"/>
      <w:bookmarkStart w:id="297" w:name="_Toc145425794"/>
      <w:r w:rsidRPr="00155307">
        <w:rPr>
          <w:b/>
          <w:sz w:val="24"/>
          <w:szCs w:val="24"/>
        </w:rPr>
        <w:lastRenderedPageBreak/>
        <w:t>PRILOZI</w:t>
      </w:r>
      <w:bookmarkEnd w:id="290"/>
      <w:bookmarkEnd w:id="291"/>
      <w:bookmarkEnd w:id="292"/>
      <w:bookmarkEnd w:id="293"/>
      <w:bookmarkEnd w:id="294"/>
      <w:bookmarkEnd w:id="295"/>
      <w:bookmarkEnd w:id="296"/>
      <w:bookmarkEnd w:id="297"/>
    </w:p>
    <w:p w:rsidR="000A299A" w:rsidRPr="00BC45FA" w:rsidRDefault="000A299A"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030153" w:rsidRPr="00BC45FA" w:rsidRDefault="00030153"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8676D8" w:rsidRPr="00BC45FA" w:rsidRDefault="008676D8" w:rsidP="00642E8C">
      <w:pPr>
        <w:tabs>
          <w:tab w:val="left" w:pos="284"/>
        </w:tabs>
        <w:spacing w:before="0" w:after="120" w:line="240" w:lineRule="auto"/>
        <w:jc w:val="both"/>
      </w:pPr>
    </w:p>
    <w:p w:rsidR="008676D8" w:rsidRPr="00BC45FA" w:rsidRDefault="008676D8" w:rsidP="00642E8C">
      <w:pPr>
        <w:tabs>
          <w:tab w:val="left" w:pos="284"/>
        </w:tabs>
        <w:spacing w:before="0" w:after="120" w:line="240" w:lineRule="auto"/>
        <w:jc w:val="both"/>
      </w:pPr>
    </w:p>
    <w:p w:rsidR="008676D8" w:rsidRPr="00BC45FA" w:rsidRDefault="008676D8" w:rsidP="00642E8C">
      <w:pPr>
        <w:tabs>
          <w:tab w:val="left" w:pos="284"/>
        </w:tabs>
        <w:spacing w:before="0" w:after="120" w:line="240" w:lineRule="auto"/>
        <w:jc w:val="both"/>
      </w:pPr>
    </w:p>
    <w:p w:rsidR="00876807" w:rsidRPr="00BC45FA" w:rsidRDefault="00876807"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155307" w:rsidRDefault="00D7297C" w:rsidP="00642E8C">
      <w:pPr>
        <w:pStyle w:val="Heading2"/>
        <w:pageBreakBefore/>
        <w:numPr>
          <w:ilvl w:val="1"/>
          <w:numId w:val="1"/>
        </w:numPr>
        <w:tabs>
          <w:tab w:val="left" w:pos="284"/>
        </w:tabs>
        <w:spacing w:before="0" w:after="120" w:line="240" w:lineRule="auto"/>
        <w:rPr>
          <w:b/>
          <w:sz w:val="24"/>
          <w:szCs w:val="24"/>
        </w:rPr>
      </w:pPr>
      <w:bookmarkStart w:id="298" w:name="t26"/>
      <w:bookmarkStart w:id="299" w:name="_Toc77191992"/>
      <w:bookmarkStart w:id="300" w:name="_Toc82424055"/>
      <w:bookmarkStart w:id="301" w:name="_Toc82424228"/>
      <w:bookmarkStart w:id="302" w:name="_Toc82424392"/>
      <w:bookmarkStart w:id="303" w:name="_Toc82508232"/>
      <w:bookmarkStart w:id="304" w:name="_Toc85012988"/>
      <w:bookmarkStart w:id="305" w:name="_Toc145425795"/>
      <w:r w:rsidRPr="00155307">
        <w:rPr>
          <w:rFonts w:eastAsia="Arial"/>
          <w:b/>
          <w:caps w:val="0"/>
          <w:sz w:val="24"/>
          <w:szCs w:val="24"/>
          <w:lang w:eastAsia="hr-HR"/>
        </w:rPr>
        <w:lastRenderedPageBreak/>
        <w:t>Pregled sudionika i operativnih snaga u sustavu civilne zaštite</w:t>
      </w:r>
      <w:bookmarkEnd w:id="298"/>
      <w:bookmarkEnd w:id="299"/>
      <w:bookmarkEnd w:id="300"/>
      <w:bookmarkEnd w:id="301"/>
      <w:bookmarkEnd w:id="302"/>
      <w:bookmarkEnd w:id="303"/>
      <w:bookmarkEnd w:id="304"/>
      <w:bookmarkEnd w:id="305"/>
    </w:p>
    <w:p w:rsidR="00802B90" w:rsidRPr="00155307" w:rsidRDefault="00802B90" w:rsidP="00642E8C">
      <w:pPr>
        <w:tabs>
          <w:tab w:val="left" w:pos="284"/>
        </w:tabs>
        <w:spacing w:before="0" w:after="120" w:line="240" w:lineRule="auto"/>
        <w:jc w:val="center"/>
        <w:rPr>
          <w:iCs/>
          <w:sz w:val="24"/>
          <w:szCs w:val="24"/>
        </w:rPr>
      </w:pPr>
    </w:p>
    <w:p w:rsidR="00374536" w:rsidRPr="00155307" w:rsidRDefault="00374536" w:rsidP="00642E8C">
      <w:pPr>
        <w:tabs>
          <w:tab w:val="left" w:pos="284"/>
        </w:tabs>
        <w:spacing w:before="0" w:after="120" w:line="240" w:lineRule="auto"/>
        <w:jc w:val="center"/>
        <w:rPr>
          <w:b/>
          <w:iCs/>
          <w:sz w:val="24"/>
          <w:szCs w:val="24"/>
        </w:rPr>
      </w:pPr>
      <w:r w:rsidRPr="00155307">
        <w:rPr>
          <w:b/>
          <w:iCs/>
          <w:sz w:val="24"/>
          <w:szCs w:val="24"/>
        </w:rPr>
        <w:t xml:space="preserve">Tablica </w:t>
      </w:r>
      <w:r w:rsidR="00BC30C1" w:rsidRPr="00155307">
        <w:rPr>
          <w:b/>
          <w:iCs/>
          <w:sz w:val="24"/>
          <w:szCs w:val="24"/>
        </w:rPr>
        <w:t>4</w:t>
      </w:r>
      <w:r w:rsidR="00B06C78">
        <w:rPr>
          <w:b/>
          <w:iCs/>
          <w:sz w:val="24"/>
          <w:szCs w:val="24"/>
        </w:rPr>
        <w:t>5</w:t>
      </w:r>
      <w:r w:rsidRPr="00155307">
        <w:rPr>
          <w:b/>
          <w:iCs/>
          <w:sz w:val="24"/>
          <w:szCs w:val="24"/>
        </w:rPr>
        <w:t xml:space="preserve">. Pregled sudionika i uloga u </w:t>
      </w:r>
      <w:r w:rsidR="00F5351C">
        <w:rPr>
          <w:b/>
          <w:iCs/>
          <w:sz w:val="24"/>
          <w:szCs w:val="24"/>
        </w:rPr>
        <w:t>sustavu civilne zaštite</w:t>
      </w:r>
      <w:r w:rsidRPr="00155307">
        <w:rPr>
          <w:b/>
          <w:iCs/>
          <w:sz w:val="24"/>
          <w:szCs w:val="24"/>
        </w:rPr>
        <w:t xml:space="preserve"> </w:t>
      </w:r>
    </w:p>
    <w:tbl>
      <w:tblPr>
        <w:tblStyle w:val="Tablicareetke4-isticanje121"/>
        <w:tblW w:w="0" w:type="auto"/>
        <w:tblLook w:val="04A0" w:firstRow="1" w:lastRow="0" w:firstColumn="1" w:lastColumn="0" w:noHBand="0" w:noVBand="1"/>
      </w:tblPr>
      <w:tblGrid>
        <w:gridCol w:w="1510"/>
        <w:gridCol w:w="8946"/>
      </w:tblGrid>
      <w:tr w:rsidR="006278FD" w:rsidRPr="00155307" w:rsidTr="00647807">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F5351C">
            <w:pPr>
              <w:tabs>
                <w:tab w:val="left" w:pos="284"/>
              </w:tabs>
              <w:spacing w:before="0" w:after="120"/>
              <w:rPr>
                <w:sz w:val="24"/>
                <w:szCs w:val="24"/>
                <w:lang w:eastAsia="hr-HR"/>
              </w:rPr>
            </w:pPr>
            <w:r w:rsidRPr="00155307">
              <w:rPr>
                <w:rFonts w:eastAsia="Arial"/>
                <w:sz w:val="24"/>
                <w:szCs w:val="24"/>
                <w:lang w:eastAsia="hr-HR"/>
              </w:rPr>
              <w:t>S</w:t>
            </w:r>
            <w:r w:rsidR="00F5351C">
              <w:rPr>
                <w:rFonts w:eastAsia="Arial"/>
                <w:sz w:val="24"/>
                <w:szCs w:val="24"/>
                <w:lang w:eastAsia="hr-HR"/>
              </w:rPr>
              <w:t>udionici</w:t>
            </w:r>
          </w:p>
        </w:tc>
        <w:tc>
          <w:tcPr>
            <w:tcW w:w="8946" w:type="dxa"/>
          </w:tcPr>
          <w:p w:rsidR="006278FD" w:rsidRPr="00155307" w:rsidRDefault="006278FD"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lang w:eastAsia="hr-HR"/>
              </w:rPr>
            </w:pPr>
            <w:r w:rsidRPr="00155307">
              <w:rPr>
                <w:sz w:val="24"/>
                <w:szCs w:val="24"/>
                <w:lang w:eastAsia="hr-HR"/>
              </w:rPr>
              <w:t>O</w:t>
            </w:r>
            <w:r w:rsidR="00794A90">
              <w:rPr>
                <w:sz w:val="24"/>
                <w:szCs w:val="24"/>
                <w:lang w:eastAsia="hr-HR"/>
              </w:rPr>
              <w:t>kvir djelovanja i uloga u velikim nesrećama, katastrofama i posebnim okolnostima</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 xml:space="preserve">DHMZ </w:t>
            </w:r>
          </w:p>
        </w:tc>
        <w:tc>
          <w:tcPr>
            <w:tcW w:w="8946" w:type="dxa"/>
          </w:tcPr>
          <w:p w:rsidR="006278FD" w:rsidRPr="00155307" w:rsidRDefault="009367B1" w:rsidP="001D116F">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Državni hidrometeorološki zavod - o</w:t>
            </w:r>
            <w:r w:rsidR="006278FD" w:rsidRPr="00155307">
              <w:rPr>
                <w:sz w:val="24"/>
                <w:szCs w:val="24"/>
                <w:lang w:eastAsia="hr-HR"/>
              </w:rPr>
              <w:t>bavlja stručne poslove praćenja hidroloških i meteoroloških procesa, prikupljanja, obrađivanja i objavljivanja meteoroloških i hidroloških podataka; poslove istraživanja atmosfere i vodnih resursa te različite primjene meteorologije i hidrologije u područjima klimatologije, pomorske meteorologije, agrometeorologije, zrakoplovne meteorologije, prostornog planiranja i projektiranja i ostalih primjena. DHMZ upravlja mrežom meteoroloških i hidroloških postaja i centara te ih razvija kao i nacionalnim bazama podataka iz područja meteorologije, hidrologije i kvalitete zraka. Obrađuje podatke mjerodavnih službi država koji su od utjecaja na nacionalne prognoze. Obrađuje i prenosi podatke bitne  za uv</w:t>
            </w:r>
            <w:r w:rsidR="006835CC">
              <w:rPr>
                <w:sz w:val="24"/>
                <w:szCs w:val="24"/>
                <w:lang w:eastAsia="hr-HR"/>
              </w:rPr>
              <w:t xml:space="preserve">ođenje pripravnosti i </w:t>
            </w:r>
            <w:r w:rsidR="001D116F">
              <w:rPr>
                <w:sz w:val="24"/>
                <w:szCs w:val="24"/>
                <w:lang w:eastAsia="hr-HR"/>
              </w:rPr>
              <w:t>reagiranja</w:t>
            </w:r>
            <w:r w:rsidR="006835CC">
              <w:rPr>
                <w:sz w:val="24"/>
                <w:szCs w:val="24"/>
                <w:lang w:eastAsia="hr-HR"/>
              </w:rPr>
              <w:t xml:space="preserve"> operativnih snaga sustava civilne zaštite</w:t>
            </w:r>
            <w:r w:rsidR="006278FD" w:rsidRPr="00155307">
              <w:rPr>
                <w:sz w:val="24"/>
                <w:szCs w:val="24"/>
                <w:lang w:eastAsia="hr-HR"/>
              </w:rPr>
              <w:t xml:space="preserve"> te obavješćivanje stanovništva o opasnostima. Upozorenja i vremenske prognoze DHMZ temelje se  na stručnom tumačenju rezultata objektivnih izračuna numeričkog razvoja stanja atmosfere koji se provode u DHMZ kroz operativnu primjenu nacionalnog meteorološkog prognostičkog modelskog sustava ALADIN-HR te rezultata globalnih prognostičkih numeričkih modela atmosfere  (ECMWF). </w:t>
            </w:r>
            <w:r w:rsidR="00BC0508" w:rsidRPr="00BC0508">
              <w:rPr>
                <w:sz w:val="24"/>
                <w:szCs w:val="24"/>
                <w:lang w:eastAsia="hr-HR"/>
              </w:rPr>
              <w:t>Prognostički produkti prognostičkog sustava ALADIN-HR služe i kao ulazni parametri za Sustav potpore kod odlučivanja u slučaju nuklearne nesreće (JRodos). Hidrološka upozorenja i prognoze DHMZ-a temelje se na stručnom mišljenju i korištenju rezultata vlastitih i partnerskih (EFAS&amp;SEEFFGS) operativnih hidroprognostičkih sustava. DHMZ provodi i klimatološke opće i specijalističke analize i ocjene te prati sadašenje i procjenjuje buduće klimatske promjene i ugroze.</w:t>
            </w:r>
            <w:r w:rsidR="006278FD" w:rsidRPr="00155307">
              <w:rPr>
                <w:sz w:val="24"/>
                <w:szCs w:val="24"/>
                <w:lang w:eastAsia="hr-HR"/>
              </w:rPr>
              <w:t xml:space="preserve"> Motrenja, analize i prognoze DHMZ su stručna podloga procesima odlučivanja svim sudionicima </w:t>
            </w:r>
            <w:r w:rsidR="006835CC">
              <w:rPr>
                <w:sz w:val="24"/>
                <w:szCs w:val="24"/>
                <w:lang w:eastAsia="hr-HR"/>
              </w:rPr>
              <w:t>sustava civilne zaštite</w:t>
            </w:r>
            <w:r w:rsidR="006278FD" w:rsidRPr="00155307">
              <w:rPr>
                <w:sz w:val="24"/>
                <w:szCs w:val="24"/>
                <w:lang w:eastAsia="hr-HR"/>
              </w:rPr>
              <w:t>.</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DIRH</w:t>
            </w:r>
          </w:p>
        </w:tc>
        <w:tc>
          <w:tcPr>
            <w:tcW w:w="8946" w:type="dxa"/>
          </w:tcPr>
          <w:p w:rsidR="006278FD" w:rsidRPr="00155307" w:rsidRDefault="0012027D" w:rsidP="009367B1">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Državni inspektorat Republike Hrvatske - o</w:t>
            </w:r>
            <w:r w:rsidR="006278FD" w:rsidRPr="00155307">
              <w:rPr>
                <w:sz w:val="24"/>
                <w:szCs w:val="24"/>
                <w:lang w:eastAsia="hr-HR"/>
              </w:rPr>
              <w:t xml:space="preserve">bavlja inspekcijske poslove iz djelokruga </w:t>
            </w:r>
            <w:r w:rsidR="009367B1">
              <w:rPr>
                <w:sz w:val="24"/>
                <w:szCs w:val="24"/>
                <w:lang w:eastAsia="hr-HR"/>
              </w:rPr>
              <w:t>Državnog inspektorata</w:t>
            </w:r>
            <w:r w:rsidR="006278FD" w:rsidRPr="00155307">
              <w:rPr>
                <w:sz w:val="24"/>
                <w:szCs w:val="24"/>
                <w:lang w:eastAsia="hr-HR"/>
              </w:rPr>
              <w:t xml:space="preserve"> u svrhu zaštite javnog interesa i javnozdravstvenog interesa. Obavlja inspekcijske poslove u području sigurnosti neprehrambenih proizvoda, sprečavanja i suzbijanja zaraznih bolesti, stavljanja na tržište i uporabe opasnih kemikalija te gospodarenja otrovnim kemikalijama; veterinarstva i sigurnosti hrane, što uključuje zaštitu zdravlja i dobrobit životinja; biljnog zdravstva; rudarstva, opreme pod tlakom, energetike; zaštite okoliša, održivoga gospodarenja otpadom, zaštite zraka, zaštite od svjetlosnog onečišćenja, zaštite prirode, vodnoga gospodarstva i vode za ljudsku potrošnju.</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HAPIH</w:t>
            </w:r>
          </w:p>
        </w:tc>
        <w:tc>
          <w:tcPr>
            <w:tcW w:w="8946" w:type="dxa"/>
          </w:tcPr>
          <w:p w:rsidR="006278FD" w:rsidRPr="00155307" w:rsidRDefault="0012027D" w:rsidP="0012027D">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sidRPr="0012027D">
              <w:rPr>
                <w:rFonts w:eastAsia="Arial"/>
                <w:sz w:val="24"/>
                <w:szCs w:val="24"/>
                <w:lang w:eastAsia="hr-HR"/>
              </w:rPr>
              <w:t xml:space="preserve">Hrvatska agencija za poljoprivredu i hranu </w:t>
            </w:r>
            <w:r>
              <w:rPr>
                <w:rFonts w:eastAsia="Arial"/>
                <w:sz w:val="24"/>
                <w:szCs w:val="24"/>
                <w:lang w:eastAsia="hr-HR"/>
              </w:rPr>
              <w:t>- p</w:t>
            </w:r>
            <w:r w:rsidR="006278FD" w:rsidRPr="00155307">
              <w:rPr>
                <w:rFonts w:eastAsia="Arial"/>
                <w:sz w:val="24"/>
                <w:szCs w:val="24"/>
                <w:lang w:eastAsia="hr-HR"/>
              </w:rPr>
              <w:t xml:space="preserve">rovodi javne ovlasti temeljem posebnih propisa u području poljoprivrede, hrane i ruralnog razvoja, pruža stručnu i znanstvenu potporu MP i dionicima poljoprivredno-prehrambenog sektora, provodi stručne nadzore i </w:t>
            </w:r>
            <w:r w:rsidR="006278FD" w:rsidRPr="00155307">
              <w:rPr>
                <w:rFonts w:eastAsia="Arial"/>
                <w:sz w:val="24"/>
                <w:szCs w:val="24"/>
                <w:lang w:eastAsia="hr-HR"/>
              </w:rPr>
              <w:lastRenderedPageBreak/>
              <w:t>analize u području poljoprivrede i hrane, koje obuhvaćaju ispitivanje plodnosti tla, kvalitete sjemena, otkrivanje karantenskih i gospodarski</w:t>
            </w:r>
            <w:r w:rsidR="001274C2" w:rsidRPr="00155307">
              <w:rPr>
                <w:rFonts w:eastAsia="Arial"/>
                <w:sz w:val="24"/>
                <w:szCs w:val="24"/>
                <w:lang w:eastAsia="hr-HR"/>
              </w:rPr>
              <w:t>h</w:t>
            </w:r>
            <w:r w:rsidR="006278FD" w:rsidRPr="00155307">
              <w:rPr>
                <w:rFonts w:eastAsia="Arial"/>
                <w:sz w:val="24"/>
                <w:szCs w:val="24"/>
                <w:lang w:eastAsia="hr-HR"/>
              </w:rPr>
              <w:t xml:space="preserve"> </w:t>
            </w:r>
            <w:r w:rsidR="001274C2" w:rsidRPr="00155307">
              <w:rPr>
                <w:sz w:val="24"/>
                <w:szCs w:val="24"/>
              </w:rPr>
              <w:t>štetnih organizama</w:t>
            </w:r>
            <w:r w:rsidR="006278FD" w:rsidRPr="00155307">
              <w:rPr>
                <w:rFonts w:eastAsia="Arial"/>
                <w:sz w:val="24"/>
                <w:szCs w:val="24"/>
                <w:lang w:eastAsia="hr-HR"/>
              </w:rPr>
              <w:t>, znanstvena procjena rizika te izrada znanstvenih i stručnih mišljenja u području sigurnosti, kvalitete i sljedivosti hrane i hrane za životinje.</w:t>
            </w:r>
            <w:r w:rsidR="006278FD" w:rsidRPr="00155307">
              <w:rPr>
                <w:sz w:val="24"/>
                <w:szCs w:val="24"/>
              </w:rPr>
              <w:t xml:space="preserve"> </w:t>
            </w:r>
            <w:r w:rsidR="006278FD" w:rsidRPr="00155307">
              <w:rPr>
                <w:rFonts w:eastAsia="Arial"/>
                <w:sz w:val="24"/>
                <w:szCs w:val="24"/>
                <w:lang w:eastAsia="hr-HR"/>
              </w:rPr>
              <w:t>Obzirom na ustroj (uredi u svim županijama), HAPIH je u mogućnosti pružiti administrativnu i operativnu pomoć u osoblju i logistici, kako na državnoj, tako i na područnoj (regionalnoj) razini.</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lastRenderedPageBreak/>
              <w:t>Hrvatske vode</w:t>
            </w:r>
          </w:p>
        </w:tc>
        <w:tc>
          <w:tcPr>
            <w:tcW w:w="8946" w:type="dxa"/>
          </w:tcPr>
          <w:p w:rsidR="006278FD" w:rsidRPr="00155307" w:rsidRDefault="0012027D" w:rsidP="0012027D">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12027D">
              <w:rPr>
                <w:rFonts w:eastAsia="Arial"/>
                <w:sz w:val="24"/>
                <w:szCs w:val="24"/>
                <w:lang w:eastAsia="hr-HR"/>
              </w:rPr>
              <w:t xml:space="preserve">Hrvatske vode </w:t>
            </w:r>
            <w:r>
              <w:rPr>
                <w:rFonts w:eastAsia="Arial"/>
                <w:sz w:val="24"/>
                <w:szCs w:val="24"/>
                <w:lang w:eastAsia="hr-HR"/>
              </w:rPr>
              <w:t xml:space="preserve"> - n</w:t>
            </w:r>
            <w:r w:rsidR="006278FD" w:rsidRPr="00155307">
              <w:rPr>
                <w:rFonts w:eastAsia="Arial"/>
                <w:sz w:val="24"/>
                <w:szCs w:val="24"/>
                <w:lang w:eastAsia="hr-HR"/>
              </w:rPr>
              <w:t>ositelj su i organizator provođenja preventivnih mjera, pripremnih radnji i mjera obrane od poplava u skladu s Državnim planom obrane od poplava, Glavnim provedbenim planom obrane od poplava i Provedbenim planovima obrane od poplava branjenih područja. Sudjeluju u organizaciji uspostavljanja funkcija sustava, mreža i objekata kritične infrastrukture iz svojeg djelokruga. Radi provedbe operativne obrane od poplava sustavno prognoziraju stanje vodostaja i protoka i nositelji su provođenja ranog upozoravanja na poplave. Nadziru aktivnosti i poduzimaju mjere u slučaju onečišćenja voda u količini kojom se mijenjaju korisna svojstva voda, pogoršava stanje vodenih ekosustava i ograničuje namjenska uporaba voda i onečišćenje voda.</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HVZ</w:t>
            </w:r>
          </w:p>
        </w:tc>
        <w:tc>
          <w:tcPr>
            <w:tcW w:w="8946" w:type="dxa"/>
          </w:tcPr>
          <w:p w:rsidR="006278FD" w:rsidRPr="00155307" w:rsidRDefault="006F2F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Pr>
                <w:color w:val="auto"/>
                <w:sz w:val="24"/>
                <w:szCs w:val="24"/>
                <w:lang w:eastAsia="hr-HR"/>
              </w:rPr>
              <w:t xml:space="preserve">Hrvatska vatrogasna zajednica </w:t>
            </w:r>
            <w:r w:rsidR="000D1D8A" w:rsidRPr="000D1D8A">
              <w:rPr>
                <w:color w:val="auto"/>
                <w:sz w:val="24"/>
                <w:szCs w:val="24"/>
                <w:lang w:eastAsia="hr-HR"/>
              </w:rPr>
              <w:t>je</w:t>
            </w:r>
            <w:r>
              <w:rPr>
                <w:color w:val="auto"/>
                <w:sz w:val="24"/>
                <w:szCs w:val="24"/>
                <w:lang w:eastAsia="hr-HR"/>
              </w:rPr>
              <w:t xml:space="preserve"> temeljna</w:t>
            </w:r>
            <w:r w:rsidR="000D1D8A" w:rsidRPr="000D1D8A">
              <w:rPr>
                <w:color w:val="auto"/>
                <w:sz w:val="24"/>
                <w:szCs w:val="24"/>
                <w:lang w:eastAsia="hr-HR"/>
              </w:rPr>
              <w:t xml:space="preserve"> operativna snaga sustava civilne zaštite</w:t>
            </w:r>
            <w:r w:rsidR="000D1D8A">
              <w:rPr>
                <w:color w:val="auto"/>
                <w:sz w:val="24"/>
                <w:szCs w:val="24"/>
                <w:lang w:eastAsia="hr-HR"/>
              </w:rPr>
              <w:t>, kao i d</w:t>
            </w:r>
            <w:r w:rsidR="006278FD" w:rsidRPr="00155307">
              <w:rPr>
                <w:sz w:val="24"/>
                <w:szCs w:val="24"/>
                <w:lang w:eastAsia="hr-HR"/>
              </w:rPr>
              <w:t>ržavna upravna organizacija nadležna za vatrogastvo, kojem je na čelu glavni vatrogasni zapov</w:t>
            </w:r>
            <w:r w:rsidR="006830CD" w:rsidRPr="00155307">
              <w:rPr>
                <w:sz w:val="24"/>
                <w:szCs w:val="24"/>
                <w:lang w:eastAsia="hr-HR"/>
              </w:rPr>
              <w:t>jednik, koji je odgovoran V</w:t>
            </w:r>
            <w:r w:rsidR="0012027D">
              <w:rPr>
                <w:sz w:val="24"/>
                <w:szCs w:val="24"/>
                <w:lang w:eastAsia="hr-HR"/>
              </w:rPr>
              <w:t>ladi R</w:t>
            </w:r>
            <w:r w:rsidR="006278FD" w:rsidRPr="00155307">
              <w:rPr>
                <w:sz w:val="24"/>
                <w:szCs w:val="24"/>
                <w:lang w:eastAsia="hr-HR"/>
              </w:rPr>
              <w:t>H za opremljenost, organiziranost, osposobljenost i intervencijsku spremnost vatrogasnih organizacija, vatrogasnih postrojbi i vatrogasaca na području RH. Vatrogasne zajednice županija i vatrogasna zajednica Grada Zagreba pod nadležnošću su H</w:t>
            </w:r>
            <w:r w:rsidR="0012027D">
              <w:rPr>
                <w:sz w:val="24"/>
                <w:szCs w:val="24"/>
                <w:lang w:eastAsia="hr-HR"/>
              </w:rPr>
              <w:t>rvatske vatrogasne zajednice</w:t>
            </w:r>
            <w:r w:rsidR="006278FD" w:rsidRPr="00155307">
              <w:rPr>
                <w:sz w:val="24"/>
                <w:szCs w:val="24"/>
                <w:lang w:eastAsia="hr-HR"/>
              </w:rPr>
              <w:t xml:space="preserve"> u operativnom i provedbenom smislu.</w:t>
            </w:r>
          </w:p>
          <w:p w:rsidR="006278FD" w:rsidRPr="00155307" w:rsidRDefault="0012027D" w:rsidP="0012027D">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color w:val="FF0000"/>
                <w:sz w:val="24"/>
                <w:szCs w:val="24"/>
                <w:lang w:eastAsia="hr-HR"/>
              </w:rPr>
            </w:pPr>
            <w:r>
              <w:rPr>
                <w:sz w:val="24"/>
                <w:szCs w:val="24"/>
                <w:lang w:eastAsia="hr-HR"/>
              </w:rPr>
              <w:t xml:space="preserve">Operativne snage </w:t>
            </w:r>
            <w:r w:rsidR="006278FD" w:rsidRPr="00155307">
              <w:rPr>
                <w:sz w:val="24"/>
                <w:szCs w:val="24"/>
                <w:lang w:eastAsia="hr-HR"/>
              </w:rPr>
              <w:t xml:space="preserve">vatrogastva temeljna su </w:t>
            </w:r>
            <w:r>
              <w:rPr>
                <w:sz w:val="24"/>
                <w:szCs w:val="24"/>
                <w:lang w:eastAsia="hr-HR"/>
              </w:rPr>
              <w:t xml:space="preserve">operativna snaga sustava civilne zaštite </w:t>
            </w:r>
            <w:r w:rsidR="006278FD" w:rsidRPr="00155307">
              <w:rPr>
                <w:sz w:val="24"/>
                <w:szCs w:val="24"/>
                <w:lang w:eastAsia="hr-HR"/>
              </w:rPr>
              <w:t xml:space="preserve">u velikim nesrećama i katastrofama te su dužne djelovati u </w:t>
            </w:r>
            <w:r>
              <w:rPr>
                <w:sz w:val="24"/>
                <w:szCs w:val="24"/>
                <w:lang w:eastAsia="hr-HR"/>
              </w:rPr>
              <w:t>sustavu civilne zaštite</w:t>
            </w:r>
            <w:r w:rsidR="006278FD" w:rsidRPr="00155307">
              <w:rPr>
                <w:sz w:val="24"/>
                <w:szCs w:val="24"/>
                <w:lang w:eastAsia="hr-HR"/>
              </w:rPr>
              <w:t xml:space="preserve"> u skladu s odredbama posebnih propisa kojima se uređuje područje vatrogastva, Zakona o sustavu civilne zaštite, planovima djelovanja civilne zaštite JLP(R)S i Državnim planom.</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HZJZ</w:t>
            </w:r>
          </w:p>
        </w:tc>
        <w:tc>
          <w:tcPr>
            <w:tcW w:w="8946" w:type="dxa"/>
          </w:tcPr>
          <w:p w:rsidR="006278FD" w:rsidRPr="00155307" w:rsidRDefault="0012027D" w:rsidP="0012027D">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Hrvatski zavod za javno zdravstvo - n</w:t>
            </w:r>
            <w:r w:rsidR="006278FD" w:rsidRPr="00155307">
              <w:rPr>
                <w:rFonts w:eastAsia="Arial"/>
                <w:sz w:val="24"/>
                <w:szCs w:val="24"/>
                <w:lang w:eastAsia="hr-HR"/>
              </w:rPr>
              <w:t>a prijedlog H</w:t>
            </w:r>
            <w:r>
              <w:rPr>
                <w:rFonts w:eastAsia="Arial"/>
                <w:sz w:val="24"/>
                <w:szCs w:val="24"/>
                <w:lang w:eastAsia="hr-HR"/>
              </w:rPr>
              <w:t>rvatskog zavoda za javno zdravstvo</w:t>
            </w:r>
            <w:r w:rsidR="006278FD" w:rsidRPr="00155307">
              <w:rPr>
                <w:rFonts w:eastAsia="Arial"/>
                <w:sz w:val="24"/>
                <w:szCs w:val="24"/>
                <w:lang w:eastAsia="hr-HR"/>
              </w:rPr>
              <w:t xml:space="preserve"> ministar zdravstva proglašava epidemiju zarazne bolesti te određuje zaraženo, odnosno ugroženo područje. Putem regionalnih zavoda obavlja prepoznavanje aktualnih javnozdravstvenih potreba populacije i anticipaciju budućih trendova te osigurava preduvjete za učinkovito upravljanje istima, s osnovnim ciljem očuvanja zdravlje populacije.</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JLP(R)S</w:t>
            </w:r>
          </w:p>
        </w:tc>
        <w:tc>
          <w:tcPr>
            <w:tcW w:w="8946" w:type="dxa"/>
          </w:tcPr>
          <w:p w:rsidR="006278FD" w:rsidRPr="00155307" w:rsidRDefault="006F2FA1" w:rsidP="006F2FA1">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Pr>
                <w:rFonts w:eastAsia="Arial"/>
                <w:sz w:val="24"/>
                <w:szCs w:val="24"/>
                <w:lang w:eastAsia="hr-HR"/>
              </w:rPr>
              <w:t xml:space="preserve">Jedinice lokalne i područne ( regionalne) samouprave, u </w:t>
            </w:r>
            <w:r w:rsidR="006278FD" w:rsidRPr="00155307">
              <w:rPr>
                <w:rFonts w:eastAsia="Arial"/>
                <w:sz w:val="24"/>
                <w:szCs w:val="24"/>
                <w:lang w:eastAsia="hr-HR"/>
              </w:rPr>
              <w:t xml:space="preserve"> slučaju velike nesreće, katastrofe i posebnih okolnosti, angažiraju </w:t>
            </w:r>
            <w:r w:rsidR="006835CC">
              <w:rPr>
                <w:rFonts w:eastAsia="Arial"/>
                <w:sz w:val="24"/>
                <w:szCs w:val="24"/>
                <w:lang w:eastAsia="hr-HR"/>
              </w:rPr>
              <w:t>operativne snage sustava civilne zaštite</w:t>
            </w:r>
            <w:r w:rsidR="006278FD" w:rsidRPr="00155307">
              <w:rPr>
                <w:rFonts w:eastAsia="Arial"/>
                <w:sz w:val="24"/>
                <w:szCs w:val="24"/>
                <w:lang w:eastAsia="hr-HR"/>
              </w:rPr>
              <w:t xml:space="preserve"> na svojem području u skladu s vlastitom procjenom rizika i planom djelovanja </w:t>
            </w:r>
            <w:r w:rsidR="006835CC">
              <w:rPr>
                <w:rFonts w:eastAsia="Arial"/>
                <w:sz w:val="24"/>
                <w:szCs w:val="24"/>
                <w:lang w:eastAsia="hr-HR"/>
              </w:rPr>
              <w:t>civilne zaštite</w:t>
            </w:r>
            <w:r w:rsidR="006278FD" w:rsidRPr="00155307">
              <w:rPr>
                <w:rFonts w:eastAsia="Arial"/>
                <w:sz w:val="24"/>
                <w:szCs w:val="24"/>
                <w:lang w:eastAsia="hr-HR"/>
              </w:rPr>
              <w:t>.</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MFIN</w:t>
            </w:r>
          </w:p>
        </w:tc>
        <w:tc>
          <w:tcPr>
            <w:tcW w:w="8946" w:type="dxa"/>
          </w:tcPr>
          <w:p w:rsidR="006278FD" w:rsidRPr="00155307" w:rsidRDefault="0012027D" w:rsidP="0012027D">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Ministarstvo financija - s</w:t>
            </w:r>
            <w:r w:rsidR="006278FD" w:rsidRPr="00155307">
              <w:rPr>
                <w:sz w:val="24"/>
                <w:szCs w:val="24"/>
                <w:lang w:eastAsia="hr-HR"/>
              </w:rPr>
              <w:t>udjeluje u organizaciji uspostavljanja funkcija sustava, mreža i objekata kritične infrastrukture u isporuci roba i usluga iz svojeg djelokruga. Vlastitim snagama provodi mjere i</w:t>
            </w:r>
            <w:r w:rsidR="006830CD" w:rsidRPr="00155307">
              <w:rPr>
                <w:sz w:val="24"/>
                <w:szCs w:val="24"/>
                <w:lang w:eastAsia="hr-HR"/>
              </w:rPr>
              <w:t xml:space="preserve"> aktivnosti </w:t>
            </w:r>
            <w:r>
              <w:rPr>
                <w:sz w:val="24"/>
                <w:szCs w:val="24"/>
                <w:lang w:eastAsia="hr-HR"/>
              </w:rPr>
              <w:t>civilne zaštite</w:t>
            </w:r>
            <w:r w:rsidR="006830CD" w:rsidRPr="00155307">
              <w:rPr>
                <w:sz w:val="24"/>
                <w:szCs w:val="24"/>
                <w:lang w:eastAsia="hr-HR"/>
              </w:rPr>
              <w:t xml:space="preserve"> na zahtjev V</w:t>
            </w:r>
            <w:r>
              <w:rPr>
                <w:sz w:val="24"/>
                <w:szCs w:val="24"/>
                <w:lang w:eastAsia="hr-HR"/>
              </w:rPr>
              <w:t xml:space="preserve">lade </w:t>
            </w:r>
            <w:r w:rsidR="006278FD" w:rsidRPr="00155307">
              <w:rPr>
                <w:sz w:val="24"/>
                <w:szCs w:val="24"/>
                <w:lang w:eastAsia="hr-HR"/>
              </w:rPr>
              <w:t>RH (organizacija prihvata financijske pomoći).</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lastRenderedPageBreak/>
              <w:t>MHB</w:t>
            </w:r>
          </w:p>
        </w:tc>
        <w:tc>
          <w:tcPr>
            <w:tcW w:w="8946" w:type="dxa"/>
          </w:tcPr>
          <w:p w:rsidR="006278FD" w:rsidRPr="00155307" w:rsidRDefault="0012027D" w:rsidP="006835C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hrvatskih branitelja - u</w:t>
            </w:r>
            <w:r w:rsidR="006278FD" w:rsidRPr="00155307">
              <w:rPr>
                <w:sz w:val="24"/>
                <w:szCs w:val="24"/>
                <w:lang w:eastAsia="hr-HR"/>
              </w:rPr>
              <w:t xml:space="preserve"> slučaju velike nesreće, katastrofe i pose</w:t>
            </w:r>
            <w:r w:rsidR="006830CD" w:rsidRPr="00155307">
              <w:rPr>
                <w:sz w:val="24"/>
                <w:szCs w:val="24"/>
                <w:lang w:eastAsia="hr-HR"/>
              </w:rPr>
              <w:t>bnih okolnosti, na zahtjev V</w:t>
            </w:r>
            <w:r>
              <w:rPr>
                <w:sz w:val="24"/>
                <w:szCs w:val="24"/>
                <w:lang w:eastAsia="hr-HR"/>
              </w:rPr>
              <w:t xml:space="preserve">lade </w:t>
            </w:r>
            <w:r w:rsidR="006278FD" w:rsidRPr="00155307">
              <w:rPr>
                <w:sz w:val="24"/>
                <w:szCs w:val="24"/>
                <w:lang w:eastAsia="hr-HR"/>
              </w:rPr>
              <w:t>RH ili MUP R</w:t>
            </w:r>
            <w:r w:rsidR="006835CC">
              <w:rPr>
                <w:sz w:val="24"/>
                <w:szCs w:val="24"/>
                <w:lang w:eastAsia="hr-HR"/>
              </w:rPr>
              <w:t>avnateljstva civilne zaštite</w:t>
            </w:r>
            <w:r w:rsidR="006278FD" w:rsidRPr="00155307">
              <w:rPr>
                <w:sz w:val="24"/>
                <w:szCs w:val="24"/>
                <w:lang w:eastAsia="hr-HR"/>
              </w:rPr>
              <w:t xml:space="preserve">, vlastitim snagama provodi mjere i aktivnosti </w:t>
            </w:r>
            <w:r>
              <w:rPr>
                <w:sz w:val="24"/>
                <w:szCs w:val="24"/>
                <w:lang w:eastAsia="hr-HR"/>
              </w:rPr>
              <w:t>civilne zaštite</w:t>
            </w:r>
            <w:r w:rsidR="006278FD" w:rsidRPr="00155307">
              <w:rPr>
                <w:sz w:val="24"/>
                <w:szCs w:val="24"/>
                <w:lang w:eastAsia="hr-HR"/>
              </w:rPr>
              <w:t xml:space="preserve"> iz svojeg djelokruga.</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MINGOR</w:t>
            </w:r>
          </w:p>
        </w:tc>
        <w:tc>
          <w:tcPr>
            <w:tcW w:w="8946" w:type="dxa"/>
          </w:tcPr>
          <w:p w:rsidR="006278FD" w:rsidRPr="00155307" w:rsidRDefault="00162065" w:rsidP="001829BE">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Ministarstvo gospodarstva i održivog razvoja - s</w:t>
            </w:r>
            <w:r w:rsidR="006278FD" w:rsidRPr="00155307">
              <w:rPr>
                <w:rFonts w:eastAsia="Arial"/>
                <w:sz w:val="24"/>
                <w:szCs w:val="24"/>
                <w:lang w:eastAsia="hr-HR"/>
              </w:rPr>
              <w:t>udjeluje u organizaciji uspostavljanja funkcija sustava, mreža i objekata kritične infrastrukture u isporuci roba i usluga iz svojeg djelokruga. Organizira zaštitu i oporavak područja ugroženih prirodnim i tehničko-tehnološkim katastrofama, velikim ne</w:t>
            </w:r>
            <w:r w:rsidR="0012027D">
              <w:rPr>
                <w:rFonts w:eastAsia="Arial"/>
                <w:sz w:val="24"/>
                <w:szCs w:val="24"/>
                <w:lang w:eastAsia="hr-HR"/>
              </w:rPr>
              <w:t xml:space="preserve">srećama i posebnim okolnostima. </w:t>
            </w:r>
            <w:r w:rsidR="001829BE" w:rsidRPr="00EE73FA">
              <w:rPr>
                <w:rFonts w:eastAsia="Arial"/>
                <w:color w:val="auto"/>
                <w:sz w:val="24"/>
                <w:szCs w:val="24"/>
                <w:lang w:eastAsia="hr-HR"/>
              </w:rPr>
              <w:t xml:space="preserve">Osigurava </w:t>
            </w:r>
            <w:r w:rsidR="006278FD" w:rsidRPr="00EE73FA">
              <w:rPr>
                <w:rFonts w:eastAsia="Arial"/>
                <w:color w:val="auto"/>
                <w:sz w:val="24"/>
                <w:szCs w:val="24"/>
                <w:lang w:eastAsia="hr-HR"/>
              </w:rPr>
              <w:t>logističku potporu putem R</w:t>
            </w:r>
            <w:r w:rsidR="0012027D" w:rsidRPr="00EE73FA">
              <w:rPr>
                <w:rFonts w:eastAsia="Arial"/>
                <w:color w:val="auto"/>
                <w:sz w:val="24"/>
                <w:szCs w:val="24"/>
                <w:lang w:eastAsia="hr-HR"/>
              </w:rPr>
              <w:t>avnateljstva za robne zalihe</w:t>
            </w:r>
            <w:r w:rsidR="001829BE" w:rsidRPr="00EE73FA">
              <w:rPr>
                <w:rFonts w:eastAsia="Arial"/>
                <w:color w:val="auto"/>
                <w:sz w:val="24"/>
                <w:szCs w:val="24"/>
                <w:lang w:eastAsia="hr-HR"/>
              </w:rPr>
              <w:t xml:space="preserve">, odnosno isključivo putem roba </w:t>
            </w:r>
            <w:r w:rsidR="006C63F7" w:rsidRPr="00EE73FA">
              <w:rPr>
                <w:rFonts w:eastAsia="Arial"/>
                <w:color w:val="auto"/>
                <w:sz w:val="24"/>
                <w:szCs w:val="24"/>
                <w:lang w:eastAsia="hr-HR"/>
              </w:rPr>
              <w:t>koje čine robne zalihe, a određene su Bilancom strateških robnih zaliha</w:t>
            </w:r>
            <w:r w:rsidR="006278FD" w:rsidRPr="00EE73FA">
              <w:rPr>
                <w:rFonts w:eastAsia="Arial"/>
                <w:color w:val="auto"/>
                <w:sz w:val="24"/>
                <w:szCs w:val="24"/>
                <w:lang w:eastAsia="hr-HR"/>
              </w:rPr>
              <w:t>.</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MINTS</w:t>
            </w:r>
          </w:p>
        </w:tc>
        <w:tc>
          <w:tcPr>
            <w:tcW w:w="8946" w:type="dxa"/>
          </w:tcPr>
          <w:p w:rsidR="006278FD" w:rsidRPr="00155307" w:rsidRDefault="00162065" w:rsidP="00647807">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turizma i sporta - s</w:t>
            </w:r>
            <w:r w:rsidR="006278FD" w:rsidRPr="00155307">
              <w:rPr>
                <w:sz w:val="24"/>
                <w:szCs w:val="24"/>
                <w:lang w:eastAsia="hr-HR"/>
              </w:rPr>
              <w:t>udjeluje u organizaciji i provođenju smještaja i ugostiteljskih usluga te poslovanju turističkih i ugostiteljskih gospodarskih subjekata u slučaju evakuacije u/i iz turističkih objekata. Surađuje s MUP R</w:t>
            </w:r>
            <w:r w:rsidR="006835CC">
              <w:rPr>
                <w:sz w:val="24"/>
                <w:szCs w:val="24"/>
                <w:lang w:eastAsia="hr-HR"/>
              </w:rPr>
              <w:t>avnatelčjstvo civilne zaštite</w:t>
            </w:r>
            <w:r w:rsidR="006278FD" w:rsidRPr="00155307">
              <w:rPr>
                <w:sz w:val="24"/>
                <w:szCs w:val="24"/>
                <w:lang w:eastAsia="hr-HR"/>
              </w:rPr>
              <w:t xml:space="preserve"> i MVEP u vezi  evidentiranja turista i žrtava. </w:t>
            </w:r>
          </w:p>
          <w:p w:rsidR="006278FD" w:rsidRPr="00155307" w:rsidRDefault="006278FD" w:rsidP="00647807">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155307">
              <w:rPr>
                <w:sz w:val="24"/>
                <w:szCs w:val="24"/>
                <w:lang w:eastAsia="hr-HR"/>
              </w:rPr>
              <w:t>Organizacija charter letova, brodova i autobusa za potrebe evakuacije turista te njihov povratak u matične države - MVEP, MMPI i MINTS u suradnji s MUP.</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MIZ</w:t>
            </w:r>
          </w:p>
        </w:tc>
        <w:tc>
          <w:tcPr>
            <w:tcW w:w="8946" w:type="dxa"/>
          </w:tcPr>
          <w:p w:rsidR="006278FD" w:rsidRPr="00155307" w:rsidRDefault="00162065" w:rsidP="006835C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Ministarstvo zdravstva - s</w:t>
            </w:r>
            <w:r w:rsidR="006278FD" w:rsidRPr="00155307">
              <w:rPr>
                <w:sz w:val="24"/>
                <w:szCs w:val="24"/>
                <w:lang w:eastAsia="hr-HR"/>
              </w:rPr>
              <w:t>udjeluje u organizaciji uspostavljanja funkcija sustava, mreža i objekata kritične infrastrukture u isporuci roba i usluga iz svojeg djelokruga. Obuhvaća sustav mjera, usluga i aktivnosti za očuvanje zdravlja, sprječavanje bolesti, rano otkrivanje bolesti, pravodobno liječenje te zdravstvenu njegu, rehabilitaciju i palijativnu skrb. Imenovani K</w:t>
            </w:r>
            <w:r w:rsidR="0012027D">
              <w:rPr>
                <w:sz w:val="24"/>
                <w:szCs w:val="24"/>
                <w:lang w:eastAsia="hr-HR"/>
              </w:rPr>
              <w:t xml:space="preserve">rizni stožer </w:t>
            </w:r>
            <w:r w:rsidR="006278FD" w:rsidRPr="00155307">
              <w:rPr>
                <w:sz w:val="24"/>
                <w:szCs w:val="24"/>
                <w:lang w:eastAsia="hr-HR"/>
              </w:rPr>
              <w:t>M</w:t>
            </w:r>
            <w:r w:rsidR="0012027D">
              <w:rPr>
                <w:sz w:val="24"/>
                <w:szCs w:val="24"/>
                <w:lang w:eastAsia="hr-HR"/>
              </w:rPr>
              <w:t>inistarstva zdravstva</w:t>
            </w:r>
            <w:r w:rsidR="006278FD" w:rsidRPr="00155307">
              <w:rPr>
                <w:sz w:val="24"/>
                <w:szCs w:val="24"/>
                <w:lang w:eastAsia="hr-HR"/>
              </w:rPr>
              <w:t xml:space="preserve"> se može aktivirati za potrebe djelovanja </w:t>
            </w:r>
            <w:r w:rsidR="006835CC">
              <w:rPr>
                <w:sz w:val="24"/>
                <w:szCs w:val="24"/>
                <w:lang w:eastAsia="hr-HR"/>
              </w:rPr>
              <w:t>sustava civilne zaštite</w:t>
            </w:r>
            <w:r w:rsidR="006278FD" w:rsidRPr="00155307">
              <w:rPr>
                <w:sz w:val="24"/>
                <w:szCs w:val="24"/>
                <w:lang w:eastAsia="hr-HR"/>
              </w:rPr>
              <w:t>, a ima za svrhu obavljanje poslova iz svog djelokruga u skladu s odredbama posebnih propisa.</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MKM</w:t>
            </w:r>
          </w:p>
        </w:tc>
        <w:tc>
          <w:tcPr>
            <w:tcW w:w="8946" w:type="dxa"/>
          </w:tcPr>
          <w:p w:rsidR="006278FD" w:rsidRPr="00155307" w:rsidRDefault="00162065" w:rsidP="00162065">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kulture i medija - s</w:t>
            </w:r>
            <w:r w:rsidR="006278FD" w:rsidRPr="00155307">
              <w:rPr>
                <w:sz w:val="24"/>
                <w:szCs w:val="24"/>
                <w:lang w:eastAsia="hr-HR"/>
              </w:rPr>
              <w:t>udjeluje u organizaciji uspostavljanja funkcija sustava, mreža i objekata kritične infrastrukture u isporuci roba i usluga iz svojeg djelokruga. Obavlja poslove koje se odnose na restauratorske, konzervatorske i druge poslove zaštite kulturnih dobara i umjetničkog stvaralaštva. U slučaju nastanka ili proglašenja izvanrednih okolnosti H</w:t>
            </w:r>
            <w:r>
              <w:rPr>
                <w:sz w:val="24"/>
                <w:szCs w:val="24"/>
                <w:lang w:eastAsia="hr-HR"/>
              </w:rPr>
              <w:t>rvatski restauratorski zavod</w:t>
            </w:r>
            <w:r w:rsidR="006278FD" w:rsidRPr="00155307">
              <w:rPr>
                <w:sz w:val="24"/>
                <w:szCs w:val="24"/>
                <w:lang w:eastAsia="hr-HR"/>
              </w:rPr>
              <w:t xml:space="preserve">, prema odluci ministra kulture i medija, provodi mjere za sprječavanje nastanka štete na kulturnim dobrima, utvrđivanje nastale štete, ublažavanje i njezino uklanjanje u suradnji s drugim ustanovama za zaštitu i očuvanje kulturnih dobara, specijaliziranim pravnim i fizičkim osobama te </w:t>
            </w:r>
            <w:r>
              <w:rPr>
                <w:sz w:val="24"/>
                <w:szCs w:val="24"/>
                <w:lang w:eastAsia="hr-HR"/>
              </w:rPr>
              <w:t>operativnim snagama sustava civilne zaštite</w:t>
            </w:r>
            <w:r w:rsidR="006278FD" w:rsidRPr="00155307">
              <w:rPr>
                <w:sz w:val="24"/>
                <w:szCs w:val="24"/>
                <w:lang w:eastAsia="hr-HR"/>
              </w:rPr>
              <w:t>.</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MMPI</w:t>
            </w:r>
          </w:p>
        </w:tc>
        <w:tc>
          <w:tcPr>
            <w:tcW w:w="8946" w:type="dxa"/>
          </w:tcPr>
          <w:p w:rsidR="006278FD" w:rsidRPr="00155307" w:rsidRDefault="00162065" w:rsidP="00162065">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Ministarstvo mora, prometa i infrastrukture - u</w:t>
            </w:r>
            <w:r w:rsidR="006278FD" w:rsidRPr="00155307">
              <w:rPr>
                <w:sz w:val="24"/>
                <w:szCs w:val="24"/>
                <w:lang w:eastAsia="hr-HR"/>
              </w:rPr>
              <w:t xml:space="preserve">spostavlja funkcioniranje sustava, mreža i objekata kritične infrastrukture u isporuci roba i usluga iz svojeg djelokruga, u vidu reguliranja prometa i osiguranja vremena interveniranja </w:t>
            </w:r>
            <w:r>
              <w:rPr>
                <w:sz w:val="24"/>
                <w:szCs w:val="24"/>
                <w:lang w:eastAsia="hr-HR"/>
              </w:rPr>
              <w:t>operativnih snaga</w:t>
            </w:r>
            <w:r w:rsidR="006278FD" w:rsidRPr="00155307">
              <w:rPr>
                <w:sz w:val="24"/>
                <w:szCs w:val="24"/>
                <w:lang w:eastAsia="hr-HR"/>
              </w:rPr>
              <w:t xml:space="preserve">. Razrađuje operativno djelovanje prometa u suglasnosti s policijom i drugim </w:t>
            </w:r>
            <w:r w:rsidR="008E7A1B" w:rsidRPr="00155307">
              <w:rPr>
                <w:sz w:val="24"/>
                <w:szCs w:val="24"/>
              </w:rPr>
              <w:t>tijelima državne uprave</w:t>
            </w:r>
            <w:r w:rsidR="006278FD" w:rsidRPr="00155307">
              <w:rPr>
                <w:sz w:val="24"/>
                <w:szCs w:val="24"/>
                <w:lang w:eastAsia="hr-HR"/>
              </w:rPr>
              <w:t>. Sudjeluje u organiziranju prihvata i distribuiranja pomoći cestovnim, morskim, riječnim i zračnim prometom.</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lastRenderedPageBreak/>
              <w:t>MORH / OSRH</w:t>
            </w:r>
          </w:p>
        </w:tc>
        <w:tc>
          <w:tcPr>
            <w:tcW w:w="8946" w:type="dxa"/>
          </w:tcPr>
          <w:p w:rsidR="006278FD" w:rsidRPr="00155307" w:rsidRDefault="00162065" w:rsidP="007B2B82">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obrane /Oružane snage RH - k</w:t>
            </w:r>
            <w:r w:rsidR="006278FD" w:rsidRPr="00155307">
              <w:rPr>
                <w:sz w:val="24"/>
                <w:szCs w:val="24"/>
                <w:lang w:eastAsia="hr-HR"/>
              </w:rPr>
              <w:t xml:space="preserve">ada se proglasi velika nesreća i/ili katastrofa, a sposobnosti i resursi </w:t>
            </w:r>
            <w:r>
              <w:rPr>
                <w:sz w:val="24"/>
                <w:szCs w:val="24"/>
                <w:lang w:eastAsia="hr-HR"/>
              </w:rPr>
              <w:t>operativnih snaga sustava civilne zaštite</w:t>
            </w:r>
            <w:r w:rsidR="006278FD" w:rsidRPr="00155307">
              <w:rPr>
                <w:sz w:val="24"/>
                <w:szCs w:val="24"/>
                <w:lang w:eastAsia="hr-HR"/>
              </w:rPr>
              <w:t xml:space="preserve"> nisu dovoljni, aktiviraju se </w:t>
            </w:r>
            <w:r>
              <w:rPr>
                <w:sz w:val="24"/>
                <w:szCs w:val="24"/>
                <w:lang w:eastAsia="hr-HR"/>
              </w:rPr>
              <w:t xml:space="preserve">Oružane snage </w:t>
            </w:r>
            <w:r w:rsidR="007B2B82">
              <w:rPr>
                <w:sz w:val="24"/>
                <w:szCs w:val="24"/>
                <w:lang w:eastAsia="hr-HR"/>
              </w:rPr>
              <w:t>R</w:t>
            </w:r>
            <w:r>
              <w:rPr>
                <w:sz w:val="24"/>
                <w:szCs w:val="24"/>
                <w:lang w:eastAsia="hr-HR"/>
              </w:rPr>
              <w:t xml:space="preserve">epublike </w:t>
            </w:r>
            <w:r w:rsidR="007B2B82">
              <w:rPr>
                <w:sz w:val="24"/>
                <w:szCs w:val="24"/>
                <w:lang w:eastAsia="hr-HR"/>
              </w:rPr>
              <w:t>H</w:t>
            </w:r>
            <w:r>
              <w:rPr>
                <w:sz w:val="24"/>
                <w:szCs w:val="24"/>
                <w:lang w:eastAsia="hr-HR"/>
              </w:rPr>
              <w:t>rvatske</w:t>
            </w:r>
            <w:r w:rsidR="006278FD" w:rsidRPr="00155307">
              <w:rPr>
                <w:sz w:val="24"/>
                <w:szCs w:val="24"/>
                <w:lang w:eastAsia="hr-HR"/>
              </w:rPr>
              <w:t xml:space="preserve"> na prijedlog MUP R</w:t>
            </w:r>
            <w:r w:rsidR="006835CC">
              <w:rPr>
                <w:sz w:val="24"/>
                <w:szCs w:val="24"/>
                <w:lang w:eastAsia="hr-HR"/>
              </w:rPr>
              <w:t>avnateljstva civilne zaštite</w:t>
            </w:r>
            <w:r w:rsidR="006278FD" w:rsidRPr="00155307">
              <w:rPr>
                <w:sz w:val="24"/>
                <w:szCs w:val="24"/>
                <w:lang w:eastAsia="hr-HR"/>
              </w:rPr>
              <w:t>, u skladu s odredbama posebnih propisa. Deklarira i koordinira obrambene resurse O</w:t>
            </w:r>
            <w:r>
              <w:rPr>
                <w:sz w:val="24"/>
                <w:szCs w:val="24"/>
                <w:lang w:eastAsia="hr-HR"/>
              </w:rPr>
              <w:t xml:space="preserve">ružanih snaga </w:t>
            </w:r>
            <w:r w:rsidR="006278FD" w:rsidRPr="00155307">
              <w:rPr>
                <w:sz w:val="24"/>
                <w:szCs w:val="24"/>
                <w:lang w:eastAsia="hr-HR"/>
              </w:rPr>
              <w:t>RH u slučaju velike nesreće i katastrofe. MUP R</w:t>
            </w:r>
            <w:r w:rsidR="006835CC">
              <w:rPr>
                <w:sz w:val="24"/>
                <w:szCs w:val="24"/>
                <w:lang w:eastAsia="hr-HR"/>
              </w:rPr>
              <w:t>avnateljstvo civilne zaštite</w:t>
            </w:r>
            <w:r w:rsidR="006278FD" w:rsidRPr="00155307">
              <w:rPr>
                <w:sz w:val="24"/>
                <w:szCs w:val="24"/>
                <w:lang w:eastAsia="hr-HR"/>
              </w:rPr>
              <w:t xml:space="preserve"> zahtjeve za angažiranje i dodjelu zadaća O</w:t>
            </w:r>
            <w:r>
              <w:rPr>
                <w:sz w:val="24"/>
                <w:szCs w:val="24"/>
                <w:lang w:eastAsia="hr-HR"/>
              </w:rPr>
              <w:t xml:space="preserve">ružanih snaga </w:t>
            </w:r>
            <w:r w:rsidR="006278FD" w:rsidRPr="00155307">
              <w:rPr>
                <w:sz w:val="24"/>
                <w:szCs w:val="24"/>
                <w:lang w:eastAsia="hr-HR"/>
              </w:rPr>
              <w:t>RH usklađuje s Ministarstvom obrane u skladu s odredbama Zakona o obrani.</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Calibri"/>
                <w:sz w:val="24"/>
                <w:szCs w:val="24"/>
                <w:lang w:eastAsia="hr-HR"/>
              </w:rPr>
            </w:pPr>
            <w:r w:rsidRPr="00155307">
              <w:rPr>
                <w:rFonts w:eastAsia="Calibri"/>
                <w:sz w:val="24"/>
                <w:szCs w:val="24"/>
                <w:lang w:eastAsia="hr-HR"/>
              </w:rPr>
              <w:t>MP</w:t>
            </w:r>
          </w:p>
        </w:tc>
        <w:tc>
          <w:tcPr>
            <w:tcW w:w="8946" w:type="dxa"/>
          </w:tcPr>
          <w:p w:rsidR="006278FD" w:rsidRPr="00155307" w:rsidRDefault="00162065" w:rsidP="00162065">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Ministarstvo poljoprivrede - s</w:t>
            </w:r>
            <w:r w:rsidR="006278FD" w:rsidRPr="00155307">
              <w:rPr>
                <w:sz w:val="24"/>
                <w:szCs w:val="24"/>
                <w:lang w:eastAsia="hr-HR"/>
              </w:rPr>
              <w:t>udjeluje u organizaciji uspostavljanja funkcija sustava, mreža i objekata kritične infrastrukture u isporuci roba i usluga iz svojeg djelokruga. Provodi mjere radi otkrivanja i sprječavanja pojava zaraznih bolesti životinja, zaštitu životinja i veterinarske lijekove, propisuje uvjete i kontrolu životinja i proizvoda životinjskog podrijetla u proizvodnji i prometu .</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4B0C08">
            <w:pPr>
              <w:tabs>
                <w:tab w:val="left" w:pos="284"/>
              </w:tabs>
              <w:spacing w:before="0" w:after="120"/>
              <w:rPr>
                <w:sz w:val="24"/>
                <w:szCs w:val="24"/>
                <w:lang w:eastAsia="hr-HR"/>
              </w:rPr>
            </w:pPr>
            <w:r w:rsidRPr="00155307">
              <w:rPr>
                <w:rFonts w:eastAsia="Arial"/>
                <w:sz w:val="24"/>
                <w:szCs w:val="24"/>
                <w:lang w:eastAsia="hr-HR"/>
              </w:rPr>
              <w:t>MP</w:t>
            </w:r>
            <w:r w:rsidR="00647807" w:rsidRPr="00155307">
              <w:rPr>
                <w:rFonts w:eastAsia="Arial"/>
                <w:sz w:val="24"/>
                <w:szCs w:val="24"/>
                <w:lang w:eastAsia="hr-HR"/>
              </w:rPr>
              <w:t>UGDI</w:t>
            </w:r>
          </w:p>
        </w:tc>
        <w:tc>
          <w:tcPr>
            <w:tcW w:w="8946" w:type="dxa"/>
          </w:tcPr>
          <w:p w:rsidR="006278FD" w:rsidRPr="00155307" w:rsidRDefault="00162065" w:rsidP="00162065">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prostornoga uređenja, graditeljstva i državne imovine - n</w:t>
            </w:r>
            <w:r w:rsidR="006278FD" w:rsidRPr="00155307">
              <w:rPr>
                <w:sz w:val="24"/>
                <w:szCs w:val="24"/>
                <w:lang w:eastAsia="hr-HR"/>
              </w:rPr>
              <w:t xml:space="preserve">a zahtjev </w:t>
            </w:r>
            <w:r w:rsidR="006830CD" w:rsidRPr="00155307">
              <w:rPr>
                <w:rFonts w:eastAsia="Arial"/>
                <w:sz w:val="24"/>
                <w:szCs w:val="24"/>
              </w:rPr>
              <w:t>V</w:t>
            </w:r>
            <w:r>
              <w:rPr>
                <w:rFonts w:eastAsia="Arial"/>
                <w:sz w:val="24"/>
                <w:szCs w:val="24"/>
              </w:rPr>
              <w:t xml:space="preserve">lade </w:t>
            </w:r>
            <w:r w:rsidR="006830CD" w:rsidRPr="00155307">
              <w:rPr>
                <w:rFonts w:eastAsia="Arial"/>
                <w:sz w:val="24"/>
                <w:szCs w:val="24"/>
              </w:rPr>
              <w:t>RH</w:t>
            </w:r>
            <w:r w:rsidR="006830CD" w:rsidRPr="00155307">
              <w:rPr>
                <w:sz w:val="24"/>
                <w:szCs w:val="24"/>
                <w:lang w:eastAsia="hr-HR"/>
              </w:rPr>
              <w:t xml:space="preserve"> </w:t>
            </w:r>
            <w:r w:rsidR="006278FD" w:rsidRPr="00155307">
              <w:rPr>
                <w:sz w:val="24"/>
                <w:szCs w:val="24"/>
                <w:lang w:eastAsia="hr-HR"/>
              </w:rPr>
              <w:t xml:space="preserve">ili MUP provodi mjere i aktivnosti </w:t>
            </w:r>
            <w:r>
              <w:rPr>
                <w:sz w:val="24"/>
                <w:szCs w:val="24"/>
                <w:lang w:eastAsia="hr-HR"/>
              </w:rPr>
              <w:t>civilne zaštite</w:t>
            </w:r>
            <w:r w:rsidR="006278FD" w:rsidRPr="00155307">
              <w:rPr>
                <w:sz w:val="24"/>
                <w:szCs w:val="24"/>
                <w:lang w:eastAsia="hr-HR"/>
              </w:rPr>
              <w:t xml:space="preserve"> na cijelom području RH vezano uz graditeljstvo, prostorno uređenje i komunalno gospodarstvo.</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Calibri"/>
                <w:sz w:val="24"/>
                <w:szCs w:val="24"/>
                <w:lang w:eastAsia="hr-HR"/>
              </w:rPr>
            </w:pPr>
            <w:r w:rsidRPr="00155307">
              <w:rPr>
                <w:rFonts w:eastAsia="Calibri"/>
                <w:sz w:val="24"/>
                <w:szCs w:val="24"/>
                <w:lang w:eastAsia="hr-HR"/>
              </w:rPr>
              <w:t>MPU</w:t>
            </w:r>
          </w:p>
        </w:tc>
        <w:tc>
          <w:tcPr>
            <w:tcW w:w="8946" w:type="dxa"/>
          </w:tcPr>
          <w:p w:rsidR="00086BDA" w:rsidRPr="00086BDA" w:rsidRDefault="00086BDA" w:rsidP="00162065">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sidRPr="00EE73FA">
              <w:rPr>
                <w:color w:val="auto"/>
                <w:sz w:val="24"/>
                <w:szCs w:val="24"/>
                <w:lang w:eastAsia="hr-HR"/>
              </w:rPr>
              <w:t>Ministarstvo pravosuđa i uprave – kao nacionalna kontakt točka za žrtve terorizma, uspostavljena radi osiguranja uspostave mehanizma kojim se omogućuje aktiviranje službi za podršku žrtvama terorizma, pravovremeno zaprima od nadležnih nacionalnih tijela i službi podatke o žrtvama terorizma u svrhu osiguranja pravovremene podrške i informacija žrtvama i članovima njihovih obitelji i razmjenjuje podatke s nacionalnim kontakt točkama za žrtve terorizma u drugim državama članicama EU.</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MRCC</w:t>
            </w:r>
          </w:p>
        </w:tc>
        <w:tc>
          <w:tcPr>
            <w:tcW w:w="8946" w:type="dxa"/>
          </w:tcPr>
          <w:p w:rsidR="006278FD" w:rsidRPr="00155307" w:rsidRDefault="00162065" w:rsidP="00162065">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Maritime Rescue Co</w:t>
            </w:r>
            <w:r w:rsidR="002F3ABC" w:rsidRPr="002F3ABC">
              <w:rPr>
                <w:sz w:val="24"/>
                <w:szCs w:val="24"/>
                <w:lang w:eastAsia="hr-HR"/>
              </w:rPr>
              <w:t>ordination Cent</w:t>
            </w:r>
            <w:r w:rsidR="002F3ABC">
              <w:rPr>
                <w:sz w:val="24"/>
                <w:szCs w:val="24"/>
                <w:lang w:eastAsia="hr-HR"/>
              </w:rPr>
              <w:t>e</w:t>
            </w:r>
            <w:r w:rsidR="002F3ABC" w:rsidRPr="002F3ABC">
              <w:rPr>
                <w:sz w:val="24"/>
                <w:szCs w:val="24"/>
                <w:lang w:eastAsia="hr-HR"/>
              </w:rPr>
              <w:t>r</w:t>
            </w:r>
            <w:r>
              <w:rPr>
                <w:sz w:val="24"/>
                <w:szCs w:val="24"/>
                <w:lang w:eastAsia="hr-HR"/>
              </w:rPr>
              <w:t>/Središnjica za traganje i spašavanje na moru - z</w:t>
            </w:r>
            <w:r w:rsidR="006278FD" w:rsidRPr="00155307">
              <w:rPr>
                <w:sz w:val="24"/>
                <w:szCs w:val="24"/>
                <w:lang w:eastAsia="hr-HR"/>
              </w:rPr>
              <w:t>adaće su usklađivanje akcija traganja i spašavanja na moru, obavljanje nadzora pomorskog prometa te kontrola sigurnosti plovidbe te koordiniranje djelovanja u slučaju iznenadnog onečišćenja mora. Održava 24satno dežurstvo u funkciji traganja i spašavanja na moru.</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0B02A5">
            <w:pPr>
              <w:tabs>
                <w:tab w:val="left" w:pos="284"/>
              </w:tabs>
              <w:spacing w:before="0" w:after="120"/>
              <w:rPr>
                <w:rFonts w:eastAsia="Arial"/>
                <w:sz w:val="24"/>
                <w:szCs w:val="24"/>
                <w:lang w:eastAsia="hr-HR"/>
              </w:rPr>
            </w:pPr>
            <w:r w:rsidRPr="00155307">
              <w:rPr>
                <w:rFonts w:eastAsia="Arial"/>
                <w:sz w:val="24"/>
                <w:szCs w:val="24"/>
                <w:lang w:eastAsia="hr-HR"/>
              </w:rPr>
              <w:t>MROSP</w:t>
            </w:r>
          </w:p>
        </w:tc>
        <w:tc>
          <w:tcPr>
            <w:tcW w:w="8946" w:type="dxa"/>
          </w:tcPr>
          <w:p w:rsidR="006278FD" w:rsidRPr="00155307" w:rsidRDefault="002F3ABC" w:rsidP="002F3AB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sidRPr="002F3ABC">
              <w:rPr>
                <w:sz w:val="24"/>
                <w:szCs w:val="24"/>
                <w:lang w:eastAsia="hr-HR"/>
              </w:rPr>
              <w:t xml:space="preserve">Ministarstvo rada, mirovinskog sustava, obitelji i socijalne politike </w:t>
            </w:r>
            <w:r>
              <w:rPr>
                <w:sz w:val="24"/>
                <w:szCs w:val="24"/>
                <w:lang w:eastAsia="hr-HR"/>
              </w:rPr>
              <w:t>- o</w:t>
            </w:r>
            <w:r w:rsidR="006278FD" w:rsidRPr="00155307">
              <w:rPr>
                <w:sz w:val="24"/>
                <w:szCs w:val="24"/>
                <w:lang w:eastAsia="hr-HR"/>
              </w:rPr>
              <w:t>bavlja poslove koji se odnose na ustanove socijalne skrbi u JLP(R)S. Bav</w:t>
            </w:r>
            <w:r w:rsidR="00012049" w:rsidRPr="00155307">
              <w:rPr>
                <w:sz w:val="24"/>
                <w:szCs w:val="24"/>
                <w:lang w:eastAsia="hr-HR"/>
              </w:rPr>
              <w:t>i</w:t>
            </w:r>
            <w:r w:rsidR="006278FD" w:rsidRPr="00155307">
              <w:rPr>
                <w:sz w:val="24"/>
                <w:szCs w:val="24"/>
                <w:lang w:eastAsia="hr-HR"/>
              </w:rPr>
              <w:t xml:space="preserve"> se stalnim prikupljanjem humanitarne pomoći i humanitarnim akcijama.</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MRRFEU</w:t>
            </w:r>
          </w:p>
        </w:tc>
        <w:tc>
          <w:tcPr>
            <w:tcW w:w="8946" w:type="dxa"/>
          </w:tcPr>
          <w:p w:rsidR="006278FD" w:rsidRPr="00155307" w:rsidRDefault="002F3ABC" w:rsidP="002F3AB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regionalnog razvoja i fondova Europske unije - k</w:t>
            </w:r>
            <w:r w:rsidR="006278FD" w:rsidRPr="00155307">
              <w:rPr>
                <w:sz w:val="24"/>
                <w:szCs w:val="24"/>
                <w:lang w:eastAsia="hr-HR"/>
              </w:rPr>
              <w:t>roz politike i financijske instrumente EU pomaže u zaštiti i oporavku pogođenog područja.  Planira, provodi i koordinira aktivnosti uspostavljanja sustava upravljanja i financiranja razvojne polit</w:t>
            </w:r>
            <w:r w:rsidR="006830CD" w:rsidRPr="00155307">
              <w:rPr>
                <w:sz w:val="24"/>
                <w:szCs w:val="24"/>
                <w:lang w:eastAsia="hr-HR"/>
              </w:rPr>
              <w:t>ike u skladu sa zahtjevima V</w:t>
            </w:r>
            <w:r w:rsidR="006278FD" w:rsidRPr="00155307">
              <w:rPr>
                <w:sz w:val="24"/>
                <w:szCs w:val="24"/>
                <w:lang w:eastAsia="hr-HR"/>
              </w:rPr>
              <w:t>RH.</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MUP RCZ</w:t>
            </w:r>
          </w:p>
        </w:tc>
        <w:tc>
          <w:tcPr>
            <w:tcW w:w="8946" w:type="dxa"/>
          </w:tcPr>
          <w:p w:rsidR="006278FD" w:rsidRPr="00155307" w:rsidRDefault="002F3ABC" w:rsidP="006835C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Ministarstvo unutarnjih poslova Ravnateljstvo civilne zaštite - k</w:t>
            </w:r>
            <w:r w:rsidR="006278FD" w:rsidRPr="00155307">
              <w:rPr>
                <w:rFonts w:eastAsia="Arial"/>
                <w:sz w:val="24"/>
                <w:szCs w:val="24"/>
                <w:lang w:eastAsia="hr-HR"/>
              </w:rPr>
              <w:t xml:space="preserve">oordinira djelovanjem </w:t>
            </w:r>
            <w:r w:rsidR="006835CC">
              <w:rPr>
                <w:rFonts w:eastAsia="Arial"/>
                <w:sz w:val="24"/>
                <w:szCs w:val="24"/>
                <w:lang w:eastAsia="hr-HR"/>
              </w:rPr>
              <w:t>sustava civilne zaštite</w:t>
            </w:r>
            <w:r w:rsidR="006278FD" w:rsidRPr="00155307">
              <w:rPr>
                <w:rFonts w:eastAsia="Arial"/>
                <w:sz w:val="24"/>
                <w:szCs w:val="24"/>
                <w:lang w:eastAsia="hr-HR"/>
              </w:rPr>
              <w:t xml:space="preserve"> u RH. Obavlja poslove analize, obrade i dostave informacija i podataka putem Centra 112 o svim vrstama opasnosti i mogućim posljedicama velikih nesreća, katastrofa i posebnih okolnosti. Aktivira </w:t>
            </w:r>
            <w:r w:rsidR="006835CC">
              <w:rPr>
                <w:rFonts w:eastAsia="Arial"/>
                <w:sz w:val="24"/>
                <w:szCs w:val="24"/>
                <w:lang w:eastAsia="hr-HR"/>
              </w:rPr>
              <w:t>operativne snage sustava civilne zaštite</w:t>
            </w:r>
            <w:r w:rsidR="006278FD" w:rsidRPr="00155307">
              <w:rPr>
                <w:rFonts w:eastAsia="Arial"/>
                <w:sz w:val="24"/>
                <w:szCs w:val="24"/>
                <w:lang w:eastAsia="hr-HR"/>
              </w:rPr>
              <w:t xml:space="preserve"> i koordinira njihovo djelovanje. Aktivira i inspekcije iz svojeg djelokruga: zaštite od požara, </w:t>
            </w:r>
            <w:r w:rsidR="006278FD" w:rsidRPr="00155307">
              <w:rPr>
                <w:rFonts w:eastAsia="Arial"/>
                <w:sz w:val="24"/>
                <w:szCs w:val="24"/>
                <w:lang w:eastAsia="hr-HR"/>
              </w:rPr>
              <w:lastRenderedPageBreak/>
              <w:t xml:space="preserve">proizvodnje i prometa eksplozivnih tvari te oružja, privatne zaštite i detektivskih poslova, protuminskog djelovanja, </w:t>
            </w:r>
            <w:r w:rsidR="006835CC">
              <w:rPr>
                <w:rFonts w:eastAsia="Arial"/>
                <w:sz w:val="24"/>
                <w:szCs w:val="24"/>
                <w:lang w:eastAsia="hr-HR"/>
              </w:rPr>
              <w:t>civilne zaštite</w:t>
            </w:r>
            <w:r w:rsidR="006278FD" w:rsidRPr="00155307">
              <w:rPr>
                <w:rFonts w:eastAsia="Arial"/>
                <w:sz w:val="24"/>
                <w:szCs w:val="24"/>
                <w:lang w:eastAsia="hr-HR"/>
              </w:rPr>
              <w:t xml:space="preserve"> te radiološke i nuklearne sigurnosti, koje surađuju s državnim inspekcijskim službama i drugim tijelima državne vlasti u obavljanju poslova iz svog djelokruga. Stožer </w:t>
            </w:r>
            <w:r w:rsidR="00DB0636">
              <w:rPr>
                <w:rFonts w:eastAsia="Arial"/>
                <w:sz w:val="24"/>
                <w:szCs w:val="24"/>
                <w:lang w:eastAsia="hr-HR"/>
              </w:rPr>
              <w:t>civilne zaštite</w:t>
            </w:r>
            <w:r w:rsidR="006278FD" w:rsidRPr="00155307">
              <w:rPr>
                <w:rFonts w:eastAsia="Arial"/>
                <w:sz w:val="24"/>
                <w:szCs w:val="24"/>
                <w:lang w:eastAsia="hr-HR"/>
              </w:rPr>
              <w:t xml:space="preserve"> RH se aktivira odlukom načelnika (</w:t>
            </w:r>
            <w:r w:rsidR="00DB0636" w:rsidRPr="00DB0636">
              <w:rPr>
                <w:rFonts w:eastAsia="Arial"/>
                <w:sz w:val="24"/>
                <w:szCs w:val="24"/>
                <w:lang w:eastAsia="hr-HR"/>
              </w:rPr>
              <w:t>čelnika tijela nadležnog za poslove civilne zaštite</w:t>
            </w:r>
            <w:r w:rsidR="006278FD" w:rsidRPr="00155307">
              <w:rPr>
                <w:rFonts w:eastAsia="Arial"/>
                <w:sz w:val="24"/>
                <w:szCs w:val="24"/>
                <w:lang w:eastAsia="hr-HR"/>
              </w:rPr>
              <w:t xml:space="preserve">) ili zamjenika načelnika Stožera </w:t>
            </w:r>
            <w:r w:rsidR="00DB0636">
              <w:rPr>
                <w:rFonts w:eastAsia="Arial"/>
                <w:sz w:val="24"/>
                <w:szCs w:val="24"/>
                <w:lang w:eastAsia="hr-HR"/>
              </w:rPr>
              <w:t>civilne zaštite</w:t>
            </w:r>
            <w:r w:rsidR="006278FD" w:rsidRPr="00155307">
              <w:rPr>
                <w:rFonts w:eastAsia="Arial"/>
                <w:sz w:val="24"/>
                <w:szCs w:val="24"/>
                <w:lang w:eastAsia="hr-HR"/>
              </w:rPr>
              <w:t xml:space="preserve"> RH (</w:t>
            </w:r>
            <w:r w:rsidR="00710C50">
              <w:rPr>
                <w:rFonts w:eastAsia="Arial"/>
                <w:sz w:val="24"/>
                <w:szCs w:val="24"/>
                <w:lang w:eastAsia="hr-HR"/>
              </w:rPr>
              <w:t>ravnatelja Ravnateljstva civilne zaštite</w:t>
            </w:r>
            <w:r w:rsidR="006278FD" w:rsidRPr="00155307">
              <w:rPr>
                <w:rFonts w:eastAsia="Arial"/>
                <w:sz w:val="24"/>
                <w:szCs w:val="24"/>
                <w:lang w:eastAsia="hr-HR"/>
              </w:rPr>
              <w:t>).</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lastRenderedPageBreak/>
              <w:t>MUP RP</w:t>
            </w:r>
          </w:p>
        </w:tc>
        <w:tc>
          <w:tcPr>
            <w:tcW w:w="8946" w:type="dxa"/>
          </w:tcPr>
          <w:p w:rsidR="006278FD" w:rsidRPr="00155307" w:rsidRDefault="002F3ABC" w:rsidP="00734B12">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unutarnjih poslova Ravnateljstvo policije - o</w:t>
            </w:r>
            <w:r w:rsidR="0092599F" w:rsidRPr="00155307">
              <w:rPr>
                <w:sz w:val="24"/>
                <w:szCs w:val="24"/>
                <w:lang w:eastAsia="hr-HR"/>
              </w:rPr>
              <w:t xml:space="preserve">buhvaća policiju, </w:t>
            </w:r>
            <w:r w:rsidR="006278FD" w:rsidRPr="00155307">
              <w:rPr>
                <w:sz w:val="24"/>
                <w:szCs w:val="24"/>
                <w:lang w:eastAsia="hr-HR"/>
              </w:rPr>
              <w:t xml:space="preserve"> koj</w:t>
            </w:r>
            <w:r w:rsidR="0092599F" w:rsidRPr="00155307">
              <w:rPr>
                <w:sz w:val="24"/>
                <w:szCs w:val="24"/>
                <w:lang w:eastAsia="hr-HR"/>
              </w:rPr>
              <w:t>a</w:t>
            </w:r>
            <w:r w:rsidR="006278FD" w:rsidRPr="00155307">
              <w:rPr>
                <w:sz w:val="24"/>
                <w:szCs w:val="24"/>
                <w:lang w:eastAsia="hr-HR"/>
              </w:rPr>
              <w:t xml:space="preserve"> se uključuj</w:t>
            </w:r>
            <w:r w:rsidR="0092599F" w:rsidRPr="00155307">
              <w:rPr>
                <w:sz w:val="24"/>
                <w:szCs w:val="24"/>
                <w:lang w:eastAsia="hr-HR"/>
              </w:rPr>
              <w:t>e</w:t>
            </w:r>
            <w:r w:rsidR="006278FD" w:rsidRPr="00155307">
              <w:rPr>
                <w:sz w:val="24"/>
                <w:szCs w:val="24"/>
                <w:lang w:eastAsia="hr-HR"/>
              </w:rPr>
              <w:t xml:space="preserve"> odmah po dojavi. Sudjeluje u organizaciji uspostavljanja funkcija sustava, mreža i objekata kritične infrastrukture u isporuci roba i usluga iz </w:t>
            </w:r>
            <w:r w:rsidR="00734B12">
              <w:rPr>
                <w:sz w:val="24"/>
                <w:szCs w:val="24"/>
                <w:lang w:eastAsia="hr-HR"/>
              </w:rPr>
              <w:t xml:space="preserve">njihovog </w:t>
            </w:r>
            <w:r w:rsidR="006278FD" w:rsidRPr="00155307">
              <w:rPr>
                <w:sz w:val="24"/>
                <w:szCs w:val="24"/>
                <w:lang w:eastAsia="hr-HR"/>
              </w:rPr>
              <w:t>djelokruga. Organizira na pogođenom području sigurnost i javni red i mir.</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MVEP</w:t>
            </w:r>
          </w:p>
        </w:tc>
        <w:tc>
          <w:tcPr>
            <w:tcW w:w="8946" w:type="dxa"/>
          </w:tcPr>
          <w:p w:rsidR="006278FD" w:rsidRPr="00155307" w:rsidRDefault="00EF3C64" w:rsidP="006835C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highlight w:val="green"/>
                <w:lang w:eastAsia="hr-HR"/>
              </w:rPr>
            </w:pPr>
            <w:r>
              <w:rPr>
                <w:sz w:val="24"/>
                <w:szCs w:val="24"/>
                <w:lang w:eastAsia="hr-HR"/>
              </w:rPr>
              <w:t xml:space="preserve">Ministarstvo vanjskih i europskih poslova </w:t>
            </w:r>
            <w:r w:rsidR="002F3ABC">
              <w:rPr>
                <w:sz w:val="24"/>
                <w:szCs w:val="24"/>
                <w:lang w:eastAsia="hr-HR"/>
              </w:rPr>
              <w:t xml:space="preserve">- </w:t>
            </w:r>
            <w:r>
              <w:rPr>
                <w:sz w:val="24"/>
                <w:szCs w:val="24"/>
                <w:lang w:eastAsia="hr-HR"/>
              </w:rPr>
              <w:t>k</w:t>
            </w:r>
            <w:r w:rsidR="006278FD" w:rsidRPr="00155307">
              <w:rPr>
                <w:sz w:val="24"/>
                <w:szCs w:val="24"/>
                <w:lang w:eastAsia="hr-HR"/>
              </w:rPr>
              <w:t>omunicira s diplomatsko-konzularnim uredima RH i drugih država u RH, u vezi podataka o žrtvama nesreće, stranih državljana, te re</w:t>
            </w:r>
            <w:r>
              <w:rPr>
                <w:sz w:val="24"/>
                <w:szCs w:val="24"/>
                <w:lang w:eastAsia="hr-HR"/>
              </w:rPr>
              <w:t>guliranja sudjelovanja stranih operativnih snaga</w:t>
            </w:r>
            <w:r w:rsidR="006278FD" w:rsidRPr="00155307">
              <w:rPr>
                <w:sz w:val="24"/>
                <w:szCs w:val="24"/>
                <w:lang w:eastAsia="hr-HR"/>
              </w:rPr>
              <w:t>. Surađuje s MUP R</w:t>
            </w:r>
            <w:r w:rsidR="006835CC">
              <w:rPr>
                <w:sz w:val="24"/>
                <w:szCs w:val="24"/>
                <w:lang w:eastAsia="hr-HR"/>
              </w:rPr>
              <w:t>avnateljstvom civilne zaštite</w:t>
            </w:r>
            <w:r w:rsidR="006278FD" w:rsidRPr="00155307">
              <w:rPr>
                <w:sz w:val="24"/>
                <w:szCs w:val="24"/>
                <w:lang w:eastAsia="hr-HR"/>
              </w:rPr>
              <w:t xml:space="preserve"> za potrebe evidentiranja osoba i žrtava. U slučaju djelovanja DIP CZ izvan granica R</w:t>
            </w:r>
            <w:r>
              <w:rPr>
                <w:sz w:val="24"/>
                <w:szCs w:val="24"/>
                <w:lang w:eastAsia="hr-HR"/>
              </w:rPr>
              <w:t xml:space="preserve">epublike </w:t>
            </w:r>
            <w:r w:rsidR="006278FD" w:rsidRPr="00155307">
              <w:rPr>
                <w:sz w:val="24"/>
                <w:szCs w:val="24"/>
                <w:lang w:eastAsia="hr-HR"/>
              </w:rPr>
              <w:t>H</w:t>
            </w:r>
            <w:r>
              <w:rPr>
                <w:sz w:val="24"/>
                <w:szCs w:val="24"/>
                <w:lang w:eastAsia="hr-HR"/>
              </w:rPr>
              <w:t>rvatske</w:t>
            </w:r>
            <w:r w:rsidR="006278FD" w:rsidRPr="00155307">
              <w:rPr>
                <w:sz w:val="24"/>
                <w:szCs w:val="24"/>
                <w:lang w:eastAsia="hr-HR"/>
              </w:rPr>
              <w:t xml:space="preserve">, </w:t>
            </w:r>
            <w:r>
              <w:rPr>
                <w:sz w:val="24"/>
                <w:szCs w:val="24"/>
                <w:lang w:eastAsia="hr-HR"/>
              </w:rPr>
              <w:t>ministarstvo</w:t>
            </w:r>
            <w:r w:rsidR="006278FD" w:rsidRPr="00155307">
              <w:rPr>
                <w:sz w:val="24"/>
                <w:szCs w:val="24"/>
                <w:lang w:eastAsia="hr-HR"/>
              </w:rPr>
              <w:t xml:space="preserve"> ima uvid u troškove koji proizlaze iz navedene aktivnosti, uzimajući u obzir kako se takvi troškovi priznaju </w:t>
            </w:r>
            <w:r w:rsidR="006278FD" w:rsidRPr="00155307">
              <w:rPr>
                <w:color w:val="auto"/>
                <w:sz w:val="24"/>
                <w:szCs w:val="24"/>
                <w:lang w:eastAsia="hr-HR"/>
              </w:rPr>
              <w:t xml:space="preserve">kao službena razvojna pomoć RH (ukoliko se djeluje u državama primateljicama razvojne pomoći). U skladu s odredbama </w:t>
            </w:r>
            <w:hyperlink w:anchor="_Pregled_korištenih_propisa" w:history="1">
              <w:r w:rsidR="006278FD" w:rsidRPr="00155307">
                <w:rPr>
                  <w:rStyle w:val="Hyperlink"/>
                  <w:color w:val="auto"/>
                  <w:sz w:val="24"/>
                  <w:szCs w:val="24"/>
                  <w:lang w:eastAsia="hr-HR"/>
                </w:rPr>
                <w:t>Zakona o razvojnoj suradnji i humanitarnoj pomoći inozemstvu</w:t>
              </w:r>
            </w:hyperlink>
            <w:r w:rsidR="006278FD" w:rsidRPr="00155307">
              <w:rPr>
                <w:sz w:val="24"/>
                <w:szCs w:val="24"/>
                <w:lang w:eastAsia="hr-HR"/>
              </w:rPr>
              <w:t xml:space="preserve">, ima koordinacijsku ulogu u prikupljanju podataka o pruženoj razvojnoj pomoći od ostalih tijela s javnim ovlastima, ukoliko se djeluje u državama primateljicama razvojne pomoći, o čemu izvješćuje Organizaciju za gospodarsku suradnju i razvoj – </w:t>
            </w:r>
            <w:r w:rsidR="002F3ABC">
              <w:rPr>
                <w:sz w:val="24"/>
                <w:szCs w:val="24"/>
                <w:lang w:eastAsia="hr-HR"/>
              </w:rPr>
              <w:t>OECD</w:t>
            </w:r>
            <w:r w:rsidR="006278FD" w:rsidRPr="00155307">
              <w:rPr>
                <w:sz w:val="24"/>
                <w:szCs w:val="24"/>
                <w:lang w:eastAsia="hr-HR"/>
              </w:rPr>
              <w:t xml:space="preserve">.  </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MZO</w:t>
            </w:r>
          </w:p>
        </w:tc>
        <w:tc>
          <w:tcPr>
            <w:tcW w:w="8946" w:type="dxa"/>
          </w:tcPr>
          <w:p w:rsidR="006278FD" w:rsidRPr="00155307" w:rsidRDefault="00EF3C64" w:rsidP="00EF3C64">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 xml:space="preserve">Ministarstvo znanosti i obrazovanja </w:t>
            </w:r>
            <w:r w:rsidR="002F3ABC">
              <w:rPr>
                <w:sz w:val="24"/>
                <w:szCs w:val="24"/>
                <w:lang w:eastAsia="hr-HR"/>
              </w:rPr>
              <w:t xml:space="preserve">- </w:t>
            </w:r>
            <w:r>
              <w:rPr>
                <w:sz w:val="24"/>
                <w:szCs w:val="24"/>
                <w:lang w:eastAsia="hr-HR"/>
              </w:rPr>
              <w:t>s</w:t>
            </w:r>
            <w:r w:rsidR="006278FD" w:rsidRPr="00155307">
              <w:rPr>
                <w:sz w:val="24"/>
                <w:szCs w:val="24"/>
                <w:lang w:eastAsia="hr-HR"/>
              </w:rPr>
              <w:t>udjeluje u organizaciji uspostavljanja funkcija sustava, mreža i objekata kritične infrastrukture iz svojeg djelokruga. Vla</w:t>
            </w:r>
            <w:r w:rsidR="006830CD" w:rsidRPr="00155307">
              <w:rPr>
                <w:sz w:val="24"/>
                <w:szCs w:val="24"/>
                <w:lang w:eastAsia="hr-HR"/>
              </w:rPr>
              <w:t>stitim snagama na zahtjev V</w:t>
            </w:r>
            <w:r>
              <w:rPr>
                <w:sz w:val="24"/>
                <w:szCs w:val="24"/>
                <w:lang w:eastAsia="hr-HR"/>
              </w:rPr>
              <w:t xml:space="preserve">lade </w:t>
            </w:r>
            <w:r w:rsidR="006278FD" w:rsidRPr="00155307">
              <w:rPr>
                <w:sz w:val="24"/>
                <w:szCs w:val="24"/>
                <w:lang w:eastAsia="hr-HR"/>
              </w:rPr>
              <w:t xml:space="preserve">RH provodi mjere i aktivnosti </w:t>
            </w:r>
            <w:r>
              <w:rPr>
                <w:sz w:val="24"/>
                <w:szCs w:val="24"/>
                <w:lang w:eastAsia="hr-HR"/>
              </w:rPr>
              <w:t>civilne zaštite</w:t>
            </w:r>
            <w:r w:rsidR="006278FD" w:rsidRPr="00155307">
              <w:rPr>
                <w:sz w:val="24"/>
                <w:szCs w:val="24"/>
                <w:lang w:eastAsia="hr-HR"/>
              </w:rPr>
              <w:t xml:space="preserve"> iz svojeg djelokruga. Primjenjuje suvremene tehnologije u svim mjerama i aktivnostima kojima se povećava otpornost društva na rizike.</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2F3ABC">
            <w:pPr>
              <w:tabs>
                <w:tab w:val="left" w:pos="284"/>
              </w:tabs>
              <w:spacing w:before="0" w:after="120"/>
              <w:rPr>
                <w:rFonts w:eastAsia="Arial"/>
                <w:sz w:val="24"/>
                <w:szCs w:val="24"/>
                <w:lang w:eastAsia="hr-HR"/>
              </w:rPr>
            </w:pPr>
            <w:r w:rsidRPr="00155307">
              <w:rPr>
                <w:rFonts w:eastAsia="Arial"/>
                <w:sz w:val="24"/>
                <w:szCs w:val="24"/>
                <w:lang w:eastAsia="hr-HR"/>
              </w:rPr>
              <w:t>Seizmološka služba</w:t>
            </w:r>
            <w:r w:rsidR="002F3ABC">
              <w:rPr>
                <w:rFonts w:eastAsia="Arial"/>
                <w:sz w:val="24"/>
                <w:szCs w:val="24"/>
                <w:lang w:eastAsia="hr-HR"/>
              </w:rPr>
              <w:t xml:space="preserve"> </w:t>
            </w:r>
            <w:r w:rsidRPr="00155307">
              <w:rPr>
                <w:rFonts w:eastAsia="Arial"/>
                <w:sz w:val="24"/>
                <w:szCs w:val="24"/>
                <w:lang w:eastAsia="hr-HR"/>
              </w:rPr>
              <w:t>(pri PMF)</w:t>
            </w:r>
          </w:p>
        </w:tc>
        <w:tc>
          <w:tcPr>
            <w:tcW w:w="8946" w:type="dxa"/>
          </w:tcPr>
          <w:p w:rsidR="006278FD" w:rsidRPr="00155307" w:rsidRDefault="002F3ABC" w:rsidP="002F3AB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sidRPr="002F3ABC">
              <w:rPr>
                <w:sz w:val="24"/>
                <w:szCs w:val="24"/>
              </w:rPr>
              <w:t xml:space="preserve">Seizmološka služba </w:t>
            </w:r>
            <w:r>
              <w:rPr>
                <w:sz w:val="24"/>
                <w:szCs w:val="24"/>
              </w:rPr>
              <w:t>- o</w:t>
            </w:r>
            <w:r w:rsidR="006278FD" w:rsidRPr="00155307">
              <w:rPr>
                <w:sz w:val="24"/>
                <w:szCs w:val="24"/>
              </w:rPr>
              <w:t xml:space="preserve">bavlja neprekidno instrumentalno praćenje seizmičkih aktivnosti putem sustava seizmoloških postaja. Obrađuje </w:t>
            </w:r>
            <w:r w:rsidR="00486EE7" w:rsidRPr="00155307">
              <w:rPr>
                <w:sz w:val="24"/>
                <w:szCs w:val="24"/>
              </w:rPr>
              <w:t>i analizira  seizmološke  podat</w:t>
            </w:r>
            <w:r w:rsidR="006278FD" w:rsidRPr="00155307">
              <w:rPr>
                <w:sz w:val="24"/>
                <w:szCs w:val="24"/>
              </w:rPr>
              <w:t>ke. Provodi istraživanja seizmičnosti, istraživanja seizmičkih aktivnosti na zemljištu, građevinama i drugim građevinama, seizmološko mapiranje i ostala seizmološka istraživanja koja su od utjecaja za procjene potresne opasnosti. Prati seizmičku aktivnost u epicentralnim područjima razmještanjem mobilne mreže seizmoloških postaja. Savjetuje korisnike u instalaciji, interpretaciji i obradi podataka prikupljenih sa seizmoloških instrumenata postavljenih na ključnu infrastrukturu i/ili kulturna dobra, te ostale objekte od nacionalnog značaja. Vodi baze podataka o seizmičnosti i seizmološki arhiv R</w:t>
            </w:r>
            <w:r w:rsidR="00EF3C64">
              <w:rPr>
                <w:sz w:val="24"/>
                <w:szCs w:val="24"/>
              </w:rPr>
              <w:t xml:space="preserve">epublike </w:t>
            </w:r>
            <w:r w:rsidR="006278FD" w:rsidRPr="00155307">
              <w:rPr>
                <w:sz w:val="24"/>
                <w:szCs w:val="24"/>
              </w:rPr>
              <w:t>H</w:t>
            </w:r>
            <w:r w:rsidR="00EF3C64">
              <w:rPr>
                <w:sz w:val="24"/>
                <w:szCs w:val="24"/>
              </w:rPr>
              <w:t>rvatske</w:t>
            </w:r>
            <w:r w:rsidR="006278FD" w:rsidRPr="00155307">
              <w:rPr>
                <w:sz w:val="24"/>
                <w:szCs w:val="24"/>
              </w:rPr>
              <w:t>.</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546D53" w:rsidP="00642E8C">
            <w:pPr>
              <w:tabs>
                <w:tab w:val="left" w:pos="284"/>
              </w:tabs>
              <w:spacing w:before="0" w:after="120"/>
              <w:rPr>
                <w:sz w:val="24"/>
                <w:szCs w:val="24"/>
                <w:lang w:eastAsia="hr-HR"/>
              </w:rPr>
            </w:pPr>
            <w:r w:rsidRPr="00155307">
              <w:rPr>
                <w:rFonts w:eastAsia="Arial"/>
                <w:sz w:val="24"/>
                <w:szCs w:val="24"/>
              </w:rPr>
              <w:t>VRH</w:t>
            </w:r>
          </w:p>
        </w:tc>
        <w:tc>
          <w:tcPr>
            <w:tcW w:w="8946" w:type="dxa"/>
          </w:tcPr>
          <w:p w:rsidR="006278FD" w:rsidRPr="00155307" w:rsidRDefault="002F3ABC" w:rsidP="002F3AB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Vlada Republike Hrvatske - r</w:t>
            </w:r>
            <w:r w:rsidR="006278FD" w:rsidRPr="00155307">
              <w:rPr>
                <w:sz w:val="24"/>
                <w:szCs w:val="24"/>
                <w:lang w:eastAsia="hr-HR"/>
              </w:rPr>
              <w:t xml:space="preserve">ukovodi djelovanjem sudionika u </w:t>
            </w:r>
            <w:r w:rsidR="00EF3C64">
              <w:rPr>
                <w:sz w:val="24"/>
                <w:szCs w:val="24"/>
                <w:lang w:eastAsia="hr-HR"/>
              </w:rPr>
              <w:t>sustavu civilne zaštite</w:t>
            </w:r>
            <w:r w:rsidR="006278FD" w:rsidRPr="00155307">
              <w:rPr>
                <w:sz w:val="24"/>
                <w:szCs w:val="24"/>
                <w:lang w:eastAsia="hr-HR"/>
              </w:rPr>
              <w:t xml:space="preserve"> u ka</w:t>
            </w:r>
            <w:r w:rsidR="00EF3C64">
              <w:rPr>
                <w:sz w:val="24"/>
                <w:szCs w:val="24"/>
                <w:lang w:eastAsia="hr-HR"/>
              </w:rPr>
              <w:t>tastrofama uz potporu Stožera civilne zaštite</w:t>
            </w:r>
            <w:r w:rsidR="006278FD" w:rsidRPr="00155307">
              <w:rPr>
                <w:sz w:val="24"/>
                <w:szCs w:val="24"/>
                <w:lang w:eastAsia="hr-HR"/>
              </w:rPr>
              <w:t xml:space="preserve"> RH. Na prijedlog </w:t>
            </w:r>
            <w:r w:rsidR="00EF3C64" w:rsidRPr="00EF3C64">
              <w:rPr>
                <w:sz w:val="24"/>
                <w:szCs w:val="24"/>
                <w:lang w:eastAsia="hr-HR"/>
              </w:rPr>
              <w:t xml:space="preserve">čelnika tijela nadležnog za </w:t>
            </w:r>
            <w:r w:rsidR="00EF3C64" w:rsidRPr="00EF3C64">
              <w:rPr>
                <w:sz w:val="24"/>
                <w:szCs w:val="24"/>
                <w:lang w:eastAsia="hr-HR"/>
              </w:rPr>
              <w:lastRenderedPageBreak/>
              <w:t>poslove civilne zaštite</w:t>
            </w:r>
            <w:r w:rsidR="006278FD" w:rsidRPr="00155307">
              <w:rPr>
                <w:sz w:val="24"/>
                <w:szCs w:val="24"/>
                <w:lang w:eastAsia="hr-HR"/>
              </w:rPr>
              <w:t>, kada je RH pogođena katastrofom, donosi odluku o traženju i primanju međunarodne pomoći.</w:t>
            </w:r>
          </w:p>
        </w:tc>
      </w:tr>
    </w:tbl>
    <w:p w:rsidR="00374536" w:rsidRPr="00BC45FA" w:rsidRDefault="00374536" w:rsidP="00642E8C">
      <w:pPr>
        <w:tabs>
          <w:tab w:val="left" w:pos="284"/>
        </w:tabs>
        <w:spacing w:before="0" w:after="120" w:line="240" w:lineRule="auto"/>
        <w:jc w:val="both"/>
        <w:rPr>
          <w:sz w:val="18"/>
          <w:szCs w:val="18"/>
        </w:rPr>
      </w:pPr>
    </w:p>
    <w:p w:rsidR="00374536" w:rsidRPr="000D1D8A" w:rsidRDefault="00374536" w:rsidP="00642E8C">
      <w:pPr>
        <w:pageBreakBefore/>
        <w:tabs>
          <w:tab w:val="left" w:pos="284"/>
        </w:tabs>
        <w:spacing w:before="0" w:after="120" w:line="240" w:lineRule="auto"/>
        <w:jc w:val="center"/>
        <w:rPr>
          <w:b/>
          <w:iCs/>
          <w:sz w:val="24"/>
          <w:szCs w:val="24"/>
        </w:rPr>
      </w:pPr>
      <w:r w:rsidRPr="000D1D8A">
        <w:rPr>
          <w:b/>
          <w:iCs/>
          <w:sz w:val="24"/>
          <w:szCs w:val="24"/>
        </w:rPr>
        <w:lastRenderedPageBreak/>
        <w:t xml:space="preserve">Tablica </w:t>
      </w:r>
      <w:r w:rsidR="00B06C78">
        <w:rPr>
          <w:b/>
          <w:iCs/>
          <w:sz w:val="24"/>
          <w:szCs w:val="24"/>
        </w:rPr>
        <w:t>46</w:t>
      </w:r>
      <w:r w:rsidRPr="000D1D8A">
        <w:rPr>
          <w:b/>
          <w:iCs/>
          <w:sz w:val="24"/>
          <w:szCs w:val="24"/>
        </w:rPr>
        <w:t xml:space="preserve">. Pregled </w:t>
      </w:r>
      <w:r w:rsidR="00F5351C">
        <w:rPr>
          <w:b/>
          <w:iCs/>
          <w:sz w:val="24"/>
          <w:szCs w:val="24"/>
        </w:rPr>
        <w:t>operativnih snaga</w:t>
      </w:r>
      <w:r w:rsidRPr="000D1D8A">
        <w:rPr>
          <w:b/>
          <w:iCs/>
          <w:sz w:val="24"/>
          <w:szCs w:val="24"/>
        </w:rPr>
        <w:t xml:space="preserve"> i uloga u </w:t>
      </w:r>
      <w:r w:rsidR="00F5351C">
        <w:rPr>
          <w:b/>
          <w:iCs/>
          <w:sz w:val="24"/>
          <w:szCs w:val="24"/>
        </w:rPr>
        <w:t>sustavu civilne zaštite</w:t>
      </w:r>
      <w:r w:rsidRPr="000D1D8A">
        <w:rPr>
          <w:b/>
          <w:iCs/>
          <w:sz w:val="24"/>
          <w:szCs w:val="24"/>
        </w:rPr>
        <w:t xml:space="preserve"> </w:t>
      </w:r>
    </w:p>
    <w:tbl>
      <w:tblPr>
        <w:tblStyle w:val="Tablicareetke4-isticanje121"/>
        <w:tblW w:w="10485" w:type="dxa"/>
        <w:tblLayout w:type="fixed"/>
        <w:tblLook w:val="04A0" w:firstRow="1" w:lastRow="0" w:firstColumn="1" w:lastColumn="0" w:noHBand="0" w:noVBand="1"/>
      </w:tblPr>
      <w:tblGrid>
        <w:gridCol w:w="1555"/>
        <w:gridCol w:w="8930"/>
      </w:tblGrid>
      <w:tr w:rsidR="006278FD" w:rsidRPr="00BC45FA" w:rsidTr="00AF042B">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F5351C" w:rsidP="00F5351C">
            <w:pPr>
              <w:tabs>
                <w:tab w:val="left" w:pos="284"/>
              </w:tabs>
              <w:spacing w:before="0" w:after="120"/>
              <w:rPr>
                <w:sz w:val="24"/>
                <w:szCs w:val="24"/>
                <w:lang w:eastAsia="hr-HR"/>
              </w:rPr>
            </w:pPr>
            <w:r>
              <w:rPr>
                <w:rFonts w:eastAsia="Arial"/>
                <w:sz w:val="24"/>
                <w:szCs w:val="24"/>
                <w:lang w:eastAsia="hr-HR"/>
              </w:rPr>
              <w:t>Operativne snage</w:t>
            </w:r>
          </w:p>
        </w:tc>
        <w:tc>
          <w:tcPr>
            <w:tcW w:w="8930" w:type="dxa"/>
          </w:tcPr>
          <w:p w:rsidR="006278FD" w:rsidRPr="000D1D8A" w:rsidRDefault="00794A9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lang w:eastAsia="hr-HR"/>
              </w:rPr>
            </w:pPr>
            <w:r w:rsidRPr="00794A90">
              <w:rPr>
                <w:sz w:val="24"/>
                <w:szCs w:val="24"/>
                <w:lang w:eastAsia="hr-HR"/>
              </w:rPr>
              <w:t>Okvir djelovanja i uloga u velikim nesrećama, katastrofama i posebnim okolnostima</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HCK</w:t>
            </w:r>
          </w:p>
        </w:tc>
        <w:tc>
          <w:tcPr>
            <w:tcW w:w="8930" w:type="dxa"/>
          </w:tcPr>
          <w:p w:rsidR="006278FD" w:rsidRPr="000D1D8A" w:rsidRDefault="00F2498F" w:rsidP="00F2498F">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Pr>
                <w:rFonts w:eastAsia="Arial"/>
                <w:sz w:val="24"/>
                <w:szCs w:val="24"/>
                <w:lang w:eastAsia="hr-HR"/>
              </w:rPr>
              <w:t>Hrvatski crveni križ je t</w:t>
            </w:r>
            <w:r w:rsidR="006278FD" w:rsidRPr="000D1D8A">
              <w:rPr>
                <w:rFonts w:eastAsia="Arial"/>
                <w:sz w:val="24"/>
                <w:szCs w:val="24"/>
                <w:lang w:eastAsia="hr-HR"/>
              </w:rPr>
              <w:t xml:space="preserve">emeljna </w:t>
            </w:r>
            <w:r>
              <w:rPr>
                <w:rFonts w:eastAsia="Arial"/>
                <w:sz w:val="24"/>
                <w:szCs w:val="24"/>
                <w:lang w:eastAsia="hr-HR"/>
              </w:rPr>
              <w:t>operativna snaga sustava civilne zaštite</w:t>
            </w:r>
            <w:r w:rsidR="006278FD" w:rsidRPr="000D1D8A">
              <w:rPr>
                <w:rFonts w:eastAsia="Arial"/>
                <w:sz w:val="24"/>
                <w:szCs w:val="24"/>
                <w:lang w:eastAsia="hr-HR"/>
              </w:rPr>
              <w:t xml:space="preserve"> u velikim nesrećama, katastrofama i posebnim okolnostima. </w:t>
            </w:r>
            <w:r>
              <w:rPr>
                <w:rFonts w:eastAsia="Arial"/>
                <w:sz w:val="24"/>
                <w:szCs w:val="24"/>
                <w:lang w:eastAsia="hr-HR"/>
              </w:rPr>
              <w:t>Operativnu snagu</w:t>
            </w:r>
            <w:r w:rsidR="006278FD" w:rsidRPr="000D1D8A">
              <w:rPr>
                <w:rFonts w:eastAsia="Arial"/>
                <w:sz w:val="24"/>
                <w:szCs w:val="24"/>
                <w:lang w:eastAsia="hr-HR"/>
              </w:rPr>
              <w:t xml:space="preserve"> čine djelatnici i volonteri društava Crvenog križa organizirani u krizne stožere, interventne timove i timove podrške na lokalnoj, područnoj (regionalnoj) i državnoj razini. U svom djelovanju stavlja poseban naglasak na aktivnosti vezane za pripremu i djelovanje u kriznim situacijama te pomaganje pogođenim zajednicama u oporavku.</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HCPI-IS</w:t>
            </w:r>
          </w:p>
        </w:tc>
        <w:tc>
          <w:tcPr>
            <w:tcW w:w="8930" w:type="dxa"/>
          </w:tcPr>
          <w:p w:rsidR="006278FD" w:rsidRPr="000D1D8A" w:rsidRDefault="00F2498F" w:rsidP="00F2498F">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Hrvatski centar za potresno inženjerstvo – Interventna služba je v</w:t>
            </w:r>
            <w:r w:rsidR="006278FD" w:rsidRPr="000D1D8A">
              <w:rPr>
                <w:rFonts w:eastAsia="Arial"/>
                <w:sz w:val="24"/>
                <w:szCs w:val="24"/>
                <w:lang w:eastAsia="hr-HR"/>
              </w:rPr>
              <w:t>olonterska, humanitarna i neprofitna udruga koja obavlja djelatnost od interesa za R</w:t>
            </w:r>
            <w:r>
              <w:rPr>
                <w:rFonts w:eastAsia="Arial"/>
                <w:sz w:val="24"/>
                <w:szCs w:val="24"/>
                <w:lang w:eastAsia="hr-HR"/>
              </w:rPr>
              <w:t xml:space="preserve">epubliku </w:t>
            </w:r>
            <w:r w:rsidR="006278FD" w:rsidRPr="000D1D8A">
              <w:rPr>
                <w:rFonts w:eastAsia="Arial"/>
                <w:sz w:val="24"/>
                <w:szCs w:val="24"/>
                <w:lang w:eastAsia="hr-HR"/>
              </w:rPr>
              <w:t>H</w:t>
            </w:r>
            <w:r>
              <w:rPr>
                <w:rFonts w:eastAsia="Arial"/>
                <w:sz w:val="24"/>
                <w:szCs w:val="24"/>
                <w:lang w:eastAsia="hr-HR"/>
              </w:rPr>
              <w:t>rvatsku</w:t>
            </w:r>
            <w:r w:rsidR="006278FD" w:rsidRPr="000D1D8A">
              <w:rPr>
                <w:rFonts w:eastAsia="Arial"/>
                <w:sz w:val="24"/>
                <w:szCs w:val="24"/>
                <w:lang w:eastAsia="hr-HR"/>
              </w:rPr>
              <w:t xml:space="preserve">, odnosno bavi se aktivnostima u kojima su potrebna inženjerska znanja, kao potpora drugim </w:t>
            </w:r>
            <w:r>
              <w:rPr>
                <w:rFonts w:eastAsia="Arial"/>
                <w:sz w:val="24"/>
                <w:szCs w:val="24"/>
                <w:lang w:eastAsia="hr-HR"/>
              </w:rPr>
              <w:t>operativnim snagama i sudionicima sustava civilne zaštite</w:t>
            </w:r>
            <w:r w:rsidR="006278FD" w:rsidRPr="000D1D8A">
              <w:rPr>
                <w:rFonts w:eastAsia="Arial"/>
                <w:sz w:val="24"/>
                <w:szCs w:val="24"/>
                <w:lang w:eastAsia="hr-HR"/>
              </w:rPr>
              <w:t>.</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HGSS</w:t>
            </w:r>
          </w:p>
        </w:tc>
        <w:tc>
          <w:tcPr>
            <w:tcW w:w="8930" w:type="dxa"/>
          </w:tcPr>
          <w:p w:rsidR="006278FD" w:rsidRPr="000D1D8A" w:rsidRDefault="00F2498F" w:rsidP="00F2498F">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Pr>
                <w:rFonts w:eastAsia="Arial"/>
                <w:sz w:val="24"/>
                <w:szCs w:val="24"/>
                <w:lang w:eastAsia="hr-HR"/>
              </w:rPr>
              <w:t>Hrvatska gorska služba spašavanja je t</w:t>
            </w:r>
            <w:r w:rsidR="006278FD" w:rsidRPr="000D1D8A">
              <w:rPr>
                <w:rFonts w:eastAsia="Arial"/>
                <w:sz w:val="24"/>
                <w:szCs w:val="24"/>
                <w:lang w:eastAsia="hr-HR"/>
              </w:rPr>
              <w:t xml:space="preserve">emeljna </w:t>
            </w:r>
            <w:r w:rsidR="00495CB0">
              <w:rPr>
                <w:rFonts w:eastAsia="Arial"/>
                <w:sz w:val="24"/>
                <w:szCs w:val="24"/>
                <w:lang w:eastAsia="hr-HR"/>
              </w:rPr>
              <w:t>operativna snaga sustava civilne zaštite</w:t>
            </w:r>
            <w:r w:rsidR="006278FD" w:rsidRPr="000D1D8A">
              <w:rPr>
                <w:rFonts w:eastAsia="Arial"/>
                <w:sz w:val="24"/>
                <w:szCs w:val="24"/>
                <w:lang w:eastAsia="hr-HR"/>
              </w:rPr>
              <w:t xml:space="preserve"> u velikim nesrećama, katastrofama i posebnim okolnostima. Volonterska je, humanitarna, neprofitna udruga koja obavlja djelatnost od interesa za R</w:t>
            </w:r>
            <w:r w:rsidR="00495CB0">
              <w:rPr>
                <w:rFonts w:eastAsia="Arial"/>
                <w:sz w:val="24"/>
                <w:szCs w:val="24"/>
                <w:lang w:eastAsia="hr-HR"/>
              </w:rPr>
              <w:t xml:space="preserve">epubliku </w:t>
            </w:r>
            <w:r w:rsidR="006278FD" w:rsidRPr="000D1D8A">
              <w:rPr>
                <w:rFonts w:eastAsia="Arial"/>
                <w:sz w:val="24"/>
                <w:szCs w:val="24"/>
                <w:lang w:eastAsia="hr-HR"/>
              </w:rPr>
              <w:t>H</w:t>
            </w:r>
            <w:r w:rsidR="00495CB0">
              <w:rPr>
                <w:rFonts w:eastAsia="Arial"/>
                <w:sz w:val="24"/>
                <w:szCs w:val="24"/>
                <w:lang w:eastAsia="hr-HR"/>
              </w:rPr>
              <w:t>rvatsku</w:t>
            </w:r>
            <w:r w:rsidR="006278FD" w:rsidRPr="000D1D8A">
              <w:rPr>
                <w:rFonts w:eastAsia="Arial"/>
                <w:sz w:val="24"/>
                <w:szCs w:val="24"/>
                <w:lang w:eastAsia="hr-HR"/>
              </w:rPr>
              <w:t>, odnosno bavi se spašavanjem ljudi i životinja na području planina, stijena, speleoloških objekata, rijeka, i urbanih prostora, uključujući helikoptersko spašavanje.</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HZHM</w:t>
            </w:r>
          </w:p>
        </w:tc>
        <w:tc>
          <w:tcPr>
            <w:tcW w:w="8930" w:type="dxa"/>
          </w:tcPr>
          <w:p w:rsidR="006278FD" w:rsidRPr="000D1D8A" w:rsidRDefault="00495CB0" w:rsidP="00495CB0">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CB0">
              <w:rPr>
                <w:rFonts w:eastAsia="Arial"/>
                <w:sz w:val="24"/>
                <w:szCs w:val="24"/>
                <w:lang w:eastAsia="hr-HR"/>
              </w:rPr>
              <w:t xml:space="preserve">Hrvatski zavod za hitnu medicinu </w:t>
            </w:r>
            <w:r>
              <w:rPr>
                <w:rFonts w:eastAsia="Arial"/>
                <w:sz w:val="24"/>
                <w:szCs w:val="24"/>
                <w:lang w:eastAsia="hr-HR"/>
              </w:rPr>
              <w:t>je j</w:t>
            </w:r>
            <w:r w:rsidR="006278FD" w:rsidRPr="000D1D8A">
              <w:rPr>
                <w:rFonts w:eastAsia="Arial"/>
                <w:sz w:val="24"/>
                <w:szCs w:val="24"/>
                <w:lang w:eastAsia="hr-HR"/>
              </w:rPr>
              <w:t>avna zdravstvena ustanova za obavljanje djelatnosti hitne medicine i telemedicine na području R</w:t>
            </w:r>
            <w:r>
              <w:rPr>
                <w:rFonts w:eastAsia="Arial"/>
                <w:sz w:val="24"/>
                <w:szCs w:val="24"/>
                <w:lang w:eastAsia="hr-HR"/>
              </w:rPr>
              <w:t xml:space="preserve">epublike </w:t>
            </w:r>
            <w:r w:rsidR="006278FD" w:rsidRPr="000D1D8A">
              <w:rPr>
                <w:rFonts w:eastAsia="Arial"/>
                <w:sz w:val="24"/>
                <w:szCs w:val="24"/>
                <w:lang w:eastAsia="hr-HR"/>
              </w:rPr>
              <w:t>H</w:t>
            </w:r>
            <w:r>
              <w:rPr>
                <w:rFonts w:eastAsia="Arial"/>
                <w:sz w:val="24"/>
                <w:szCs w:val="24"/>
                <w:lang w:eastAsia="hr-HR"/>
              </w:rPr>
              <w:t>rvatske</w:t>
            </w:r>
            <w:r w:rsidR="006278FD" w:rsidRPr="000D1D8A">
              <w:rPr>
                <w:rFonts w:eastAsia="Arial"/>
                <w:sz w:val="24"/>
                <w:szCs w:val="24"/>
                <w:lang w:eastAsia="hr-HR"/>
              </w:rPr>
              <w:t>.</w:t>
            </w:r>
            <w:r w:rsidR="006278FD" w:rsidRPr="000D1D8A">
              <w:rPr>
                <w:sz w:val="24"/>
                <w:szCs w:val="24"/>
              </w:rPr>
              <w:t xml:space="preserve"> </w:t>
            </w:r>
            <w:r w:rsidR="006278FD" w:rsidRPr="000D1D8A">
              <w:rPr>
                <w:rFonts w:eastAsia="Arial"/>
                <w:sz w:val="24"/>
                <w:szCs w:val="24"/>
                <w:lang w:eastAsia="hr-HR"/>
              </w:rPr>
              <w:t>Kontinuiranom suradnjom sa županijskim zavodima za hitnu medicinu, bolničkom H</w:t>
            </w:r>
            <w:r>
              <w:rPr>
                <w:rFonts w:eastAsia="Arial"/>
                <w:sz w:val="24"/>
                <w:szCs w:val="24"/>
                <w:lang w:eastAsia="hr-HR"/>
              </w:rPr>
              <w:t>itnom medicinskom službom</w:t>
            </w:r>
            <w:r w:rsidR="006278FD" w:rsidRPr="000D1D8A">
              <w:rPr>
                <w:rFonts w:eastAsia="Arial"/>
                <w:sz w:val="24"/>
                <w:szCs w:val="24"/>
                <w:lang w:eastAsia="hr-HR"/>
              </w:rPr>
              <w:t xml:space="preserve"> i ostalim sudionicima u procesu zbrinjavanja hitnog pacijenta</w:t>
            </w:r>
            <w:r>
              <w:rPr>
                <w:rFonts w:eastAsia="Arial"/>
                <w:sz w:val="24"/>
                <w:szCs w:val="24"/>
                <w:lang w:eastAsia="hr-HR"/>
              </w:rPr>
              <w:t>,</w:t>
            </w:r>
            <w:r w:rsidR="006278FD" w:rsidRPr="000D1D8A">
              <w:rPr>
                <w:rFonts w:eastAsia="Arial"/>
                <w:sz w:val="24"/>
                <w:szCs w:val="24"/>
                <w:lang w:eastAsia="hr-HR"/>
              </w:rPr>
              <w:t xml:space="preserve"> H</w:t>
            </w:r>
            <w:r>
              <w:rPr>
                <w:rFonts w:eastAsia="Arial"/>
                <w:sz w:val="24"/>
                <w:szCs w:val="24"/>
                <w:lang w:eastAsia="hr-HR"/>
              </w:rPr>
              <w:t xml:space="preserve">rvatski zavod za hitnu medicinu </w:t>
            </w:r>
            <w:r w:rsidR="006278FD" w:rsidRPr="000D1D8A">
              <w:rPr>
                <w:rFonts w:eastAsia="Arial"/>
                <w:sz w:val="24"/>
                <w:szCs w:val="24"/>
                <w:lang w:eastAsia="hr-HR"/>
              </w:rPr>
              <w:t>osigurava provođenje mjera hitnog zdravstvenog zbrinjavanja, hitnog prijevoza oboljelih i ozlijeđenih osoba u odgovarajuću zdravstvenu ustanovu te zdravstvenog zbrinjavanja za vrijeme prijevoza putem H</w:t>
            </w:r>
            <w:r>
              <w:rPr>
                <w:rFonts w:eastAsia="Arial"/>
                <w:sz w:val="24"/>
                <w:szCs w:val="24"/>
                <w:lang w:eastAsia="hr-HR"/>
              </w:rPr>
              <w:t>itne medicinske službe</w:t>
            </w:r>
            <w:r w:rsidR="006278FD" w:rsidRPr="000D1D8A">
              <w:rPr>
                <w:rFonts w:eastAsia="Arial"/>
                <w:sz w:val="24"/>
                <w:szCs w:val="24"/>
                <w:lang w:eastAsia="hr-HR"/>
              </w:rPr>
              <w:t>.</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sz w:val="24"/>
                <w:szCs w:val="24"/>
                <w:lang w:eastAsia="hr-HR"/>
              </w:rPr>
            </w:pPr>
            <w:r w:rsidRPr="000D1D8A">
              <w:rPr>
                <w:sz w:val="24"/>
                <w:szCs w:val="24"/>
                <w:lang w:eastAsia="hr-HR"/>
              </w:rPr>
              <w:t>koordinator na lokaciji</w:t>
            </w:r>
          </w:p>
        </w:tc>
        <w:tc>
          <w:tcPr>
            <w:tcW w:w="8930" w:type="dxa"/>
          </w:tcPr>
          <w:p w:rsidR="006278FD" w:rsidRPr="000D1D8A" w:rsidRDefault="006278FD" w:rsidP="00495CB0">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0D1D8A">
              <w:rPr>
                <w:sz w:val="24"/>
                <w:szCs w:val="24"/>
                <w:lang w:eastAsia="hr-HR"/>
              </w:rPr>
              <w:t xml:space="preserve">Koordinatora na lokaciji, u skladu s specifičnostima izvanrednog događaja, određuje načelnik stožera </w:t>
            </w:r>
            <w:r w:rsidR="008F71D7">
              <w:rPr>
                <w:sz w:val="24"/>
                <w:szCs w:val="24"/>
                <w:lang w:eastAsia="hr-HR"/>
              </w:rPr>
              <w:t xml:space="preserve">civilne zaštite </w:t>
            </w:r>
            <w:r w:rsidRPr="000D1D8A">
              <w:rPr>
                <w:sz w:val="24"/>
                <w:szCs w:val="24"/>
                <w:lang w:eastAsia="hr-HR"/>
              </w:rPr>
              <w:t xml:space="preserve">iz redova </w:t>
            </w:r>
            <w:r w:rsidR="00495CB0">
              <w:rPr>
                <w:sz w:val="24"/>
                <w:szCs w:val="24"/>
                <w:lang w:eastAsia="hr-HR"/>
              </w:rPr>
              <w:t>operativnih snaga sustava civilne zaštite</w:t>
            </w:r>
            <w:r w:rsidR="00486EE7" w:rsidRPr="000D1D8A">
              <w:rPr>
                <w:sz w:val="24"/>
                <w:szCs w:val="24"/>
                <w:lang w:eastAsia="hr-HR"/>
              </w:rPr>
              <w:t>. Koordinator na lokaciji proc</w:t>
            </w:r>
            <w:r w:rsidRPr="000D1D8A">
              <w:rPr>
                <w:sz w:val="24"/>
                <w:szCs w:val="24"/>
                <w:lang w:eastAsia="hr-HR"/>
              </w:rPr>
              <w:t xml:space="preserve">jenjuje nastalu situaciju i njezine posljedice na terenu te u suradnji s nadležnim stožerom </w:t>
            </w:r>
            <w:r w:rsidR="00495CB0">
              <w:rPr>
                <w:sz w:val="24"/>
                <w:szCs w:val="24"/>
                <w:lang w:eastAsia="hr-HR"/>
              </w:rPr>
              <w:t>civilne zaštite</w:t>
            </w:r>
            <w:r w:rsidRPr="000D1D8A">
              <w:rPr>
                <w:sz w:val="24"/>
                <w:szCs w:val="24"/>
                <w:lang w:eastAsia="hr-HR"/>
              </w:rPr>
              <w:t xml:space="preserve"> usklađuje i koordinira aktivnosti </w:t>
            </w:r>
            <w:r w:rsidR="00495CB0">
              <w:rPr>
                <w:sz w:val="24"/>
                <w:szCs w:val="24"/>
                <w:lang w:eastAsia="hr-HR"/>
              </w:rPr>
              <w:t>operativnih snaga sustava civilne zaštite</w:t>
            </w:r>
            <w:r w:rsidRPr="000D1D8A">
              <w:rPr>
                <w:sz w:val="24"/>
                <w:szCs w:val="24"/>
                <w:lang w:eastAsia="hr-HR"/>
              </w:rPr>
              <w:t xml:space="preserve">. Putem povjerenika </w:t>
            </w:r>
            <w:r w:rsidR="00495CB0">
              <w:rPr>
                <w:sz w:val="24"/>
                <w:szCs w:val="24"/>
                <w:lang w:eastAsia="hr-HR"/>
              </w:rPr>
              <w:t>civilne zaštite</w:t>
            </w:r>
            <w:r w:rsidRPr="000D1D8A">
              <w:rPr>
                <w:sz w:val="24"/>
                <w:szCs w:val="24"/>
                <w:lang w:eastAsia="hr-HR"/>
              </w:rPr>
              <w:t xml:space="preserve"> ostvaruje neposrednu komunikaciju s građanima.</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sz w:val="24"/>
                <w:szCs w:val="24"/>
                <w:lang w:eastAsia="hr-HR"/>
              </w:rPr>
            </w:pPr>
            <w:r w:rsidRPr="000D1D8A">
              <w:rPr>
                <w:sz w:val="24"/>
                <w:szCs w:val="24"/>
                <w:lang w:eastAsia="hr-HR"/>
              </w:rPr>
              <w:t xml:space="preserve">Krizni stožeri </w:t>
            </w:r>
          </w:p>
        </w:tc>
        <w:tc>
          <w:tcPr>
            <w:tcW w:w="8930" w:type="dxa"/>
          </w:tcPr>
          <w:p w:rsidR="006278FD" w:rsidRPr="000D1D8A" w:rsidRDefault="008E7A1B" w:rsidP="008F71D7">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sidRPr="000D1D8A">
              <w:rPr>
                <w:sz w:val="24"/>
                <w:szCs w:val="24"/>
              </w:rPr>
              <w:t xml:space="preserve">Tijela državne uprave </w:t>
            </w:r>
            <w:r w:rsidR="006278FD" w:rsidRPr="000D1D8A">
              <w:rPr>
                <w:sz w:val="24"/>
                <w:szCs w:val="24"/>
                <w:lang w:eastAsia="hr-HR"/>
              </w:rPr>
              <w:t xml:space="preserve">i druga državna tijela osnivaju krizne stožere za obavljanje poslova iz njihova djelokruga u skladu s odredbama posebnih propisa, koji se može aktivirati za potrebe djelovanja </w:t>
            </w:r>
            <w:r w:rsidR="008F71D7">
              <w:rPr>
                <w:sz w:val="24"/>
                <w:szCs w:val="24"/>
                <w:lang w:eastAsia="hr-HR"/>
              </w:rPr>
              <w:t>sustava civilne zaštite</w:t>
            </w:r>
            <w:r w:rsidR="006278FD" w:rsidRPr="000D1D8A">
              <w:rPr>
                <w:sz w:val="24"/>
                <w:szCs w:val="24"/>
                <w:lang w:eastAsia="hr-HR"/>
              </w:rPr>
              <w:t xml:space="preserve"> u velikoj nesreći, katastrofi i posebnim okolnostima.</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094B36" w:rsidP="00642E8C">
            <w:pPr>
              <w:tabs>
                <w:tab w:val="left" w:pos="284"/>
              </w:tabs>
              <w:spacing w:before="0" w:after="120"/>
              <w:rPr>
                <w:sz w:val="24"/>
                <w:szCs w:val="24"/>
                <w:lang w:eastAsia="hr-HR"/>
              </w:rPr>
            </w:pPr>
            <w:r w:rsidRPr="000D1D8A">
              <w:rPr>
                <w:sz w:val="24"/>
                <w:szCs w:val="24"/>
              </w:rPr>
              <w:t>p</w:t>
            </w:r>
            <w:r w:rsidRPr="000D1D8A">
              <w:rPr>
                <w:color w:val="auto"/>
                <w:sz w:val="24"/>
                <w:szCs w:val="24"/>
              </w:rPr>
              <w:t>ravne osobe</w:t>
            </w:r>
            <w:r w:rsidR="006278FD" w:rsidRPr="000D1D8A">
              <w:rPr>
                <w:sz w:val="24"/>
                <w:szCs w:val="24"/>
                <w:lang w:eastAsia="hr-HR"/>
              </w:rPr>
              <w:t xml:space="preserve"> od interesa za SCZ</w:t>
            </w:r>
          </w:p>
        </w:tc>
        <w:tc>
          <w:tcPr>
            <w:tcW w:w="8930" w:type="dxa"/>
          </w:tcPr>
          <w:p w:rsidR="006278FD" w:rsidRPr="000D1D8A" w:rsidRDefault="006278FD" w:rsidP="006835C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0D1D8A">
              <w:rPr>
                <w:sz w:val="24"/>
                <w:szCs w:val="24"/>
                <w:lang w:eastAsia="hr-HR"/>
              </w:rPr>
              <w:t xml:space="preserve">Odlukom nadležnog </w:t>
            </w:r>
            <w:r w:rsidR="008E7A1B" w:rsidRPr="000D1D8A">
              <w:rPr>
                <w:sz w:val="24"/>
                <w:szCs w:val="24"/>
              </w:rPr>
              <w:t xml:space="preserve">tijela državne uprave </w:t>
            </w:r>
            <w:r w:rsidRPr="000D1D8A">
              <w:rPr>
                <w:sz w:val="24"/>
                <w:szCs w:val="24"/>
                <w:lang w:eastAsia="hr-HR"/>
              </w:rPr>
              <w:t>određuju se kapaciteti državnih javnih poduzeća, zdravstvenog sustava, transportni i građevinski kapaciteti, znanstveni, istraživački i laboratorijski kapaciteti, komunalni i drugi žu</w:t>
            </w:r>
            <w:r w:rsidR="00BE26B3">
              <w:rPr>
                <w:sz w:val="24"/>
                <w:szCs w:val="24"/>
                <w:lang w:eastAsia="hr-HR"/>
              </w:rPr>
              <w:t>rni servisi i sl. Pravne osobe od interesa z</w:t>
            </w:r>
            <w:r w:rsidRPr="000D1D8A">
              <w:rPr>
                <w:sz w:val="24"/>
                <w:szCs w:val="24"/>
                <w:lang w:eastAsia="hr-HR"/>
              </w:rPr>
              <w:t xml:space="preserve">a </w:t>
            </w:r>
            <w:r w:rsidR="00BE26B3">
              <w:rPr>
                <w:sz w:val="24"/>
                <w:szCs w:val="24"/>
                <w:lang w:eastAsia="hr-HR"/>
              </w:rPr>
              <w:t xml:space="preserve">sustav civilne zaštite </w:t>
            </w:r>
            <w:r w:rsidRPr="000D1D8A">
              <w:rPr>
                <w:sz w:val="24"/>
                <w:szCs w:val="24"/>
                <w:lang w:eastAsia="hr-HR"/>
              </w:rPr>
              <w:t>mobiliziraju se na temelju naloga MUP R</w:t>
            </w:r>
            <w:r w:rsidR="006835CC">
              <w:rPr>
                <w:sz w:val="24"/>
                <w:szCs w:val="24"/>
                <w:lang w:eastAsia="hr-HR"/>
              </w:rPr>
              <w:t>avnateljstva civilne zaštite</w:t>
            </w:r>
            <w:r w:rsidRPr="000D1D8A">
              <w:rPr>
                <w:sz w:val="24"/>
                <w:szCs w:val="24"/>
                <w:lang w:eastAsia="hr-HR"/>
              </w:rPr>
              <w:t xml:space="preserve"> ili načelnika nadležnog stožera </w:t>
            </w:r>
            <w:r w:rsidR="00BE26B3">
              <w:rPr>
                <w:sz w:val="24"/>
                <w:szCs w:val="24"/>
                <w:lang w:eastAsia="hr-HR"/>
              </w:rPr>
              <w:t>civilne zaštite</w:t>
            </w:r>
            <w:r w:rsidRPr="000D1D8A">
              <w:rPr>
                <w:sz w:val="24"/>
                <w:szCs w:val="24"/>
                <w:lang w:eastAsia="hr-HR"/>
              </w:rPr>
              <w:t xml:space="preserve">, a u skladu s Državnim planom ili planovima djelovanja </w:t>
            </w:r>
            <w:r w:rsidR="00BE26B3">
              <w:rPr>
                <w:sz w:val="24"/>
                <w:szCs w:val="24"/>
                <w:lang w:eastAsia="hr-HR"/>
              </w:rPr>
              <w:t>civilne zaštite</w:t>
            </w:r>
            <w:r w:rsidRPr="000D1D8A">
              <w:rPr>
                <w:sz w:val="24"/>
                <w:szCs w:val="24"/>
                <w:lang w:eastAsia="hr-HR"/>
              </w:rPr>
              <w:t xml:space="preserve"> JLP(R)S, odlukom o određivanju </w:t>
            </w:r>
            <w:r w:rsidR="00094B36" w:rsidRPr="000D1D8A">
              <w:rPr>
                <w:sz w:val="24"/>
                <w:szCs w:val="24"/>
              </w:rPr>
              <w:t>p</w:t>
            </w:r>
            <w:r w:rsidR="00094B36" w:rsidRPr="000D1D8A">
              <w:rPr>
                <w:color w:val="auto"/>
                <w:sz w:val="24"/>
                <w:szCs w:val="24"/>
              </w:rPr>
              <w:t>ravne osobe</w:t>
            </w:r>
            <w:r w:rsidRPr="000D1D8A">
              <w:rPr>
                <w:sz w:val="24"/>
                <w:szCs w:val="24"/>
                <w:lang w:eastAsia="hr-HR"/>
              </w:rPr>
              <w:t xml:space="preserve"> od interesa za </w:t>
            </w:r>
            <w:r w:rsidR="00BE26B3">
              <w:rPr>
                <w:sz w:val="24"/>
                <w:szCs w:val="24"/>
                <w:lang w:eastAsia="hr-HR"/>
              </w:rPr>
              <w:t>sustav civilne zaštite</w:t>
            </w:r>
            <w:r w:rsidRPr="000D1D8A">
              <w:rPr>
                <w:sz w:val="24"/>
                <w:szCs w:val="24"/>
                <w:lang w:eastAsia="hr-HR"/>
              </w:rPr>
              <w:t xml:space="preserve"> određene razine te operativnim planovima </w:t>
            </w:r>
            <w:r w:rsidR="00A8377A">
              <w:rPr>
                <w:sz w:val="24"/>
                <w:szCs w:val="24"/>
                <w:lang w:eastAsia="hr-HR"/>
              </w:rPr>
              <w:t>civilne zaštite</w:t>
            </w:r>
            <w:r w:rsidRPr="000D1D8A">
              <w:rPr>
                <w:sz w:val="24"/>
                <w:szCs w:val="24"/>
                <w:lang w:eastAsia="hr-HR"/>
              </w:rPr>
              <w:t xml:space="preserve"> pravnih </w:t>
            </w:r>
            <w:r w:rsidRPr="000D1D8A">
              <w:rPr>
                <w:sz w:val="24"/>
                <w:szCs w:val="24"/>
                <w:lang w:eastAsia="hr-HR"/>
              </w:rPr>
              <w:lastRenderedPageBreak/>
              <w:t>osoba. Čelnik pravne osobe dužan je podnositelja naloga odmah izvijestiti o mogućnostima za stavljanje na raspolaganje ljudsk</w:t>
            </w:r>
            <w:r w:rsidR="00A8377A">
              <w:rPr>
                <w:sz w:val="24"/>
                <w:szCs w:val="24"/>
                <w:lang w:eastAsia="hr-HR"/>
              </w:rPr>
              <w:t>e resurse</w:t>
            </w:r>
            <w:r w:rsidRPr="000D1D8A">
              <w:rPr>
                <w:sz w:val="24"/>
                <w:szCs w:val="24"/>
                <w:lang w:eastAsia="hr-HR"/>
              </w:rPr>
              <w:t xml:space="preserve"> i </w:t>
            </w:r>
            <w:r w:rsidR="00A8377A">
              <w:rPr>
                <w:sz w:val="24"/>
                <w:szCs w:val="24"/>
                <w:lang w:eastAsia="hr-HR"/>
              </w:rPr>
              <w:t>materijalno-tehnička sredstva</w:t>
            </w:r>
            <w:r w:rsidRPr="000D1D8A">
              <w:rPr>
                <w:sz w:val="24"/>
                <w:szCs w:val="24"/>
                <w:lang w:eastAsia="hr-HR"/>
              </w:rPr>
              <w:t xml:space="preserve"> za provođenje mjera iz plana djelovanja </w:t>
            </w:r>
            <w:r w:rsidR="00A8377A">
              <w:rPr>
                <w:sz w:val="24"/>
                <w:szCs w:val="24"/>
                <w:lang w:eastAsia="hr-HR"/>
              </w:rPr>
              <w:t>civilne zaštite</w:t>
            </w:r>
            <w:r w:rsidRPr="000D1D8A">
              <w:rPr>
                <w:sz w:val="24"/>
                <w:szCs w:val="24"/>
                <w:lang w:eastAsia="hr-HR"/>
              </w:rPr>
              <w:t xml:space="preserve"> određene razine.</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lastRenderedPageBreak/>
              <w:t>postrojbe CZ</w:t>
            </w:r>
          </w:p>
        </w:tc>
        <w:tc>
          <w:tcPr>
            <w:tcW w:w="8930" w:type="dxa"/>
          </w:tcPr>
          <w:p w:rsidR="006278FD" w:rsidRPr="000D1D8A" w:rsidRDefault="006278FD" w:rsidP="006835C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0D1D8A">
              <w:rPr>
                <w:rFonts w:eastAsia="Arial"/>
                <w:sz w:val="24"/>
                <w:szCs w:val="24"/>
                <w:lang w:eastAsia="hr-HR"/>
              </w:rPr>
              <w:t>DIP CZ ustrojen je, opremljen i osposobljen za operativno djelovanje u velikim nesrećama i katastrofama te u posebnim okolnostima na području RH, kao i za pružanje međunarodne pomoći. Popunu DIP CZ provodi MUP R</w:t>
            </w:r>
            <w:r w:rsidR="006835CC">
              <w:rPr>
                <w:rFonts w:eastAsia="Arial"/>
                <w:sz w:val="24"/>
                <w:szCs w:val="24"/>
                <w:lang w:eastAsia="hr-HR"/>
              </w:rPr>
              <w:t>avnateljstvo civilne zaštite</w:t>
            </w:r>
            <w:r w:rsidRPr="000D1D8A">
              <w:rPr>
                <w:rFonts w:eastAsia="Arial"/>
                <w:sz w:val="24"/>
                <w:szCs w:val="24"/>
                <w:lang w:eastAsia="hr-HR"/>
              </w:rPr>
              <w:t xml:space="preserve">. JLP(R)S, u skladu s procjenom rizika od velikih nesreća, planom djelovanja </w:t>
            </w:r>
            <w:r w:rsidR="00BE26B3">
              <w:rPr>
                <w:rFonts w:eastAsia="Arial"/>
                <w:sz w:val="24"/>
                <w:szCs w:val="24"/>
                <w:lang w:eastAsia="hr-HR"/>
              </w:rPr>
              <w:t>civilne zaštite</w:t>
            </w:r>
            <w:r w:rsidRPr="000D1D8A">
              <w:rPr>
                <w:rFonts w:eastAsia="Arial"/>
                <w:sz w:val="24"/>
                <w:szCs w:val="24"/>
                <w:lang w:eastAsia="hr-HR"/>
              </w:rPr>
              <w:t xml:space="preserve"> i analizom stanja spremnosti </w:t>
            </w:r>
            <w:r w:rsidR="00BE26B3">
              <w:rPr>
                <w:rFonts w:eastAsia="Arial"/>
                <w:sz w:val="24"/>
                <w:szCs w:val="24"/>
                <w:lang w:eastAsia="hr-HR"/>
              </w:rPr>
              <w:t>sustava civilne zaštite</w:t>
            </w:r>
            <w:r w:rsidRPr="000D1D8A">
              <w:rPr>
                <w:rFonts w:eastAsia="Arial"/>
                <w:sz w:val="24"/>
                <w:szCs w:val="24"/>
                <w:lang w:eastAsia="hr-HR"/>
              </w:rPr>
              <w:t xml:space="preserve">, utvrđuju spremnost i dostatnost kapaciteta </w:t>
            </w:r>
            <w:r w:rsidR="00BE26B3">
              <w:rPr>
                <w:rFonts w:eastAsia="Arial"/>
                <w:sz w:val="24"/>
                <w:szCs w:val="24"/>
                <w:lang w:eastAsia="hr-HR"/>
              </w:rPr>
              <w:t>operativnih snaga sustava civilne zaštite</w:t>
            </w:r>
            <w:r w:rsidRPr="000D1D8A">
              <w:rPr>
                <w:rFonts w:eastAsia="Arial"/>
                <w:sz w:val="24"/>
                <w:szCs w:val="24"/>
                <w:lang w:eastAsia="hr-HR"/>
              </w:rPr>
              <w:t xml:space="preserve"> na svom području te u slučaju da istima ne mogu samostalno učinkovito odgovoriti na otklanjanju posljedica velikih nesreća i katastrofa te posebnih okolnosti, osnivaju postrojbe </w:t>
            </w:r>
            <w:r w:rsidR="00BE26B3">
              <w:rPr>
                <w:rFonts w:eastAsia="Arial"/>
                <w:sz w:val="24"/>
                <w:szCs w:val="24"/>
                <w:lang w:eastAsia="hr-HR"/>
              </w:rPr>
              <w:t>civilne zaštite</w:t>
            </w:r>
            <w:r w:rsidRPr="000D1D8A">
              <w:rPr>
                <w:rFonts w:eastAsia="Arial"/>
                <w:sz w:val="24"/>
                <w:szCs w:val="24"/>
                <w:lang w:eastAsia="hr-HR"/>
              </w:rPr>
              <w:t xml:space="preserve">. Popuna specijalističkih postrojbi </w:t>
            </w:r>
            <w:r w:rsidR="00BE26B3">
              <w:rPr>
                <w:rFonts w:eastAsia="Arial"/>
                <w:sz w:val="24"/>
                <w:szCs w:val="24"/>
                <w:lang w:eastAsia="hr-HR"/>
              </w:rPr>
              <w:t>civilne zaštite</w:t>
            </w:r>
            <w:r w:rsidRPr="000D1D8A">
              <w:rPr>
                <w:rFonts w:eastAsia="Arial"/>
                <w:sz w:val="24"/>
                <w:szCs w:val="24"/>
                <w:lang w:eastAsia="hr-HR"/>
              </w:rPr>
              <w:t xml:space="preserve"> u JLP(R)S ima prioritet u odnosu na popunu postrojbi </w:t>
            </w:r>
            <w:r w:rsidR="00BE26B3">
              <w:rPr>
                <w:rFonts w:eastAsia="Arial"/>
                <w:sz w:val="24"/>
                <w:szCs w:val="24"/>
                <w:lang w:eastAsia="hr-HR"/>
              </w:rPr>
              <w:t>civilne zaštite</w:t>
            </w:r>
            <w:r w:rsidRPr="000D1D8A">
              <w:rPr>
                <w:rFonts w:eastAsia="Arial"/>
                <w:sz w:val="24"/>
                <w:szCs w:val="24"/>
                <w:lang w:eastAsia="hr-HR"/>
              </w:rPr>
              <w:t xml:space="preserve"> opće namjene.</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povjerenici CZ</w:t>
            </w:r>
          </w:p>
        </w:tc>
        <w:tc>
          <w:tcPr>
            <w:tcW w:w="8930" w:type="dxa"/>
          </w:tcPr>
          <w:p w:rsidR="006278FD" w:rsidRPr="000D1D8A" w:rsidRDefault="006278FD" w:rsidP="00BE26B3">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sidRPr="000D1D8A">
              <w:rPr>
                <w:rFonts w:eastAsia="Arial"/>
                <w:sz w:val="24"/>
                <w:szCs w:val="24"/>
                <w:lang w:eastAsia="hr-HR"/>
              </w:rPr>
              <w:t xml:space="preserve">Povjerenike (i zamjenike povjerenika) </w:t>
            </w:r>
            <w:r w:rsidR="00BE26B3">
              <w:rPr>
                <w:rFonts w:eastAsia="Arial"/>
                <w:sz w:val="24"/>
                <w:szCs w:val="24"/>
                <w:lang w:eastAsia="hr-HR"/>
              </w:rPr>
              <w:t>civilne zaštite</w:t>
            </w:r>
            <w:r w:rsidRPr="000D1D8A">
              <w:rPr>
                <w:rFonts w:eastAsia="Arial"/>
                <w:sz w:val="24"/>
                <w:szCs w:val="24"/>
                <w:lang w:eastAsia="hr-HR"/>
              </w:rPr>
              <w:t xml:space="preserve"> imenuje izvršno tijelo JLS iz redova obveznika </w:t>
            </w:r>
            <w:r w:rsidR="00BE26B3">
              <w:rPr>
                <w:rFonts w:eastAsia="Arial"/>
                <w:sz w:val="24"/>
                <w:szCs w:val="24"/>
                <w:lang w:eastAsia="hr-HR"/>
              </w:rPr>
              <w:t>civilne zaštite</w:t>
            </w:r>
            <w:r w:rsidRPr="000D1D8A">
              <w:rPr>
                <w:rFonts w:eastAsia="Arial"/>
                <w:sz w:val="24"/>
                <w:szCs w:val="24"/>
                <w:lang w:eastAsia="hr-HR"/>
              </w:rPr>
              <w:t xml:space="preserve"> koji žive u zgradi, ulici ili naselju (za maksimalno 300 stanovnika) za koje područje će se rasporediti na dužnosti povjerenika </w:t>
            </w:r>
            <w:r w:rsidR="00BE26B3">
              <w:rPr>
                <w:rFonts w:eastAsia="Arial"/>
                <w:sz w:val="24"/>
                <w:szCs w:val="24"/>
                <w:lang w:eastAsia="hr-HR"/>
              </w:rPr>
              <w:t>civilne zaštite</w:t>
            </w:r>
            <w:r w:rsidRPr="000D1D8A">
              <w:rPr>
                <w:rFonts w:eastAsia="Arial"/>
                <w:sz w:val="24"/>
                <w:szCs w:val="24"/>
                <w:lang w:eastAsia="hr-HR"/>
              </w:rPr>
              <w:t xml:space="preserve">. Grad Zagreb i drugi veliki gradovi povjerenike će imenovati prema kriteriju od 5-20 povjerenika i zamjenika povjerenika </w:t>
            </w:r>
            <w:r w:rsidR="00BE26B3">
              <w:rPr>
                <w:rFonts w:eastAsia="Arial"/>
                <w:sz w:val="24"/>
                <w:szCs w:val="24"/>
                <w:lang w:eastAsia="hr-HR"/>
              </w:rPr>
              <w:t>civilne zaštite</w:t>
            </w:r>
            <w:r w:rsidRPr="000D1D8A">
              <w:rPr>
                <w:rFonts w:eastAsia="Arial"/>
                <w:sz w:val="24"/>
                <w:szCs w:val="24"/>
                <w:lang w:eastAsia="hr-HR"/>
              </w:rPr>
              <w:t xml:space="preserve"> po mjesnom odboru, ovisno o broju stanovnika. Povjerenici </w:t>
            </w:r>
            <w:r w:rsidR="00BE26B3">
              <w:rPr>
                <w:rFonts w:eastAsia="Arial"/>
                <w:sz w:val="24"/>
                <w:szCs w:val="24"/>
                <w:lang w:eastAsia="hr-HR"/>
              </w:rPr>
              <w:t>civilne zaštite</w:t>
            </w:r>
            <w:r w:rsidRPr="000D1D8A">
              <w:rPr>
                <w:rFonts w:eastAsia="Arial"/>
                <w:sz w:val="24"/>
                <w:szCs w:val="24"/>
                <w:lang w:eastAsia="hr-HR"/>
              </w:rPr>
              <w:t xml:space="preserve"> uvode se u evidenciju obveznika </w:t>
            </w:r>
            <w:r w:rsidR="00BE26B3">
              <w:rPr>
                <w:rFonts w:eastAsia="Arial"/>
                <w:sz w:val="24"/>
                <w:szCs w:val="24"/>
                <w:lang w:eastAsia="hr-HR"/>
              </w:rPr>
              <w:t>civilne zaštite</w:t>
            </w:r>
            <w:r w:rsidRPr="000D1D8A">
              <w:rPr>
                <w:rFonts w:eastAsia="Arial"/>
                <w:sz w:val="24"/>
                <w:szCs w:val="24"/>
                <w:lang w:eastAsia="hr-HR"/>
              </w:rPr>
              <w:t xml:space="preserve"> koja se vodi u JLP(R)S. Povjerenik </w:t>
            </w:r>
            <w:r w:rsidR="00BE26B3">
              <w:rPr>
                <w:rFonts w:eastAsia="Arial"/>
                <w:sz w:val="24"/>
                <w:szCs w:val="24"/>
                <w:lang w:eastAsia="hr-HR"/>
              </w:rPr>
              <w:t>civilne zaštite</w:t>
            </w:r>
            <w:r w:rsidRPr="000D1D8A">
              <w:rPr>
                <w:rFonts w:eastAsia="Arial"/>
                <w:sz w:val="24"/>
                <w:szCs w:val="24"/>
                <w:lang w:eastAsia="hr-HR"/>
              </w:rPr>
              <w:t xml:space="preserve"> treba biti osoba koja nije profesionalno vezana za neku od žurnih službi. Glavna zadaća </w:t>
            </w:r>
            <w:r w:rsidR="0092599F" w:rsidRPr="000D1D8A">
              <w:rPr>
                <w:rFonts w:eastAsia="Arial"/>
                <w:sz w:val="24"/>
                <w:szCs w:val="24"/>
                <w:lang w:eastAsia="hr-HR"/>
              </w:rPr>
              <w:t>p</w:t>
            </w:r>
            <w:r w:rsidRPr="000D1D8A">
              <w:rPr>
                <w:rFonts w:eastAsia="Arial"/>
                <w:sz w:val="24"/>
                <w:szCs w:val="24"/>
                <w:lang w:eastAsia="hr-HR"/>
              </w:rPr>
              <w:t>ovjerenika je neposredna komunikacija sa stanovništvom.</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3F487B">
            <w:pPr>
              <w:tabs>
                <w:tab w:val="left" w:pos="284"/>
              </w:tabs>
              <w:spacing w:before="0" w:after="120"/>
              <w:rPr>
                <w:sz w:val="24"/>
                <w:szCs w:val="24"/>
                <w:lang w:eastAsia="hr-HR"/>
              </w:rPr>
            </w:pPr>
            <w:r w:rsidRPr="000D1D8A">
              <w:rPr>
                <w:sz w:val="24"/>
                <w:szCs w:val="24"/>
                <w:lang w:eastAsia="hr-HR"/>
              </w:rPr>
              <w:t xml:space="preserve">Stožer </w:t>
            </w:r>
            <w:r w:rsidR="003F487B">
              <w:rPr>
                <w:sz w:val="24"/>
                <w:szCs w:val="24"/>
                <w:lang w:eastAsia="hr-HR"/>
              </w:rPr>
              <w:t>civilne zaštite</w:t>
            </w:r>
            <w:r w:rsidRPr="000D1D8A">
              <w:rPr>
                <w:sz w:val="24"/>
                <w:szCs w:val="24"/>
                <w:lang w:eastAsia="hr-HR"/>
              </w:rPr>
              <w:t xml:space="preserve"> RH </w:t>
            </w:r>
          </w:p>
        </w:tc>
        <w:tc>
          <w:tcPr>
            <w:tcW w:w="8930" w:type="dxa"/>
          </w:tcPr>
          <w:p w:rsidR="006278FD" w:rsidRPr="000D1D8A" w:rsidRDefault="006278FD" w:rsidP="00BE26B3">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sidRPr="000D1D8A">
              <w:rPr>
                <w:sz w:val="24"/>
                <w:szCs w:val="24"/>
                <w:lang w:eastAsia="hr-HR"/>
              </w:rPr>
              <w:t xml:space="preserve">Osniva se na državnoj razini. Stručno je, operativno i koordinativno tijelo za provođenje mjera i aktivnosti </w:t>
            </w:r>
            <w:r w:rsidR="00BE26B3">
              <w:rPr>
                <w:sz w:val="24"/>
                <w:szCs w:val="24"/>
                <w:lang w:eastAsia="hr-HR"/>
              </w:rPr>
              <w:t>civilne zaštite</w:t>
            </w:r>
            <w:r w:rsidRPr="000D1D8A">
              <w:rPr>
                <w:sz w:val="24"/>
                <w:szCs w:val="24"/>
                <w:lang w:eastAsia="hr-HR"/>
              </w:rPr>
              <w:t xml:space="preserve">. </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sz w:val="24"/>
                <w:szCs w:val="24"/>
                <w:lang w:eastAsia="hr-HR"/>
              </w:rPr>
              <w:t>stožeri CZ JLP(R)S</w:t>
            </w:r>
          </w:p>
        </w:tc>
        <w:tc>
          <w:tcPr>
            <w:tcW w:w="8930" w:type="dxa"/>
          </w:tcPr>
          <w:p w:rsidR="006278FD" w:rsidRPr="000D1D8A" w:rsidRDefault="006278FD" w:rsidP="00BE26B3">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0D1D8A">
              <w:rPr>
                <w:sz w:val="24"/>
                <w:szCs w:val="24"/>
                <w:lang w:eastAsia="hr-HR"/>
              </w:rPr>
              <w:t xml:space="preserve">Mogu od znanstvenih i drugih institucija, zavoda, javnih poduzeća i ustanova tražiti pružanje stručne pomoći i savjeta, radi poduzimanja učinkovitih operativnih mjera za zaštitu pripadnika </w:t>
            </w:r>
            <w:r w:rsidR="00BE26B3">
              <w:rPr>
                <w:sz w:val="24"/>
                <w:szCs w:val="24"/>
                <w:lang w:eastAsia="hr-HR"/>
              </w:rPr>
              <w:t>operativnih snaga sustava civilne zaštite</w:t>
            </w:r>
            <w:r w:rsidRPr="000D1D8A">
              <w:rPr>
                <w:sz w:val="24"/>
                <w:szCs w:val="24"/>
                <w:lang w:eastAsia="hr-HR"/>
              </w:rPr>
              <w:t>, građana, materijalnih, kulturnih i prirodnih dobara te okoliša.</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 xml:space="preserve">vatrogasne postrojbe </w:t>
            </w:r>
          </w:p>
        </w:tc>
        <w:tc>
          <w:tcPr>
            <w:tcW w:w="8930" w:type="dxa"/>
          </w:tcPr>
          <w:p w:rsidR="006278FD" w:rsidRPr="000D1D8A" w:rsidRDefault="006278FD" w:rsidP="00647807">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0D1D8A">
              <w:rPr>
                <w:rFonts w:eastAsia="Arial"/>
                <w:sz w:val="24"/>
                <w:szCs w:val="24"/>
                <w:lang w:eastAsia="hr-HR"/>
              </w:rPr>
              <w:t>Glavni vatrogasni zapovjednik zapovijeda IVP na državnoj razini te može zapovijedati svakoj vatrogasnoj postrojbi (JVP i DVD na području JLP(R)S).</w:t>
            </w:r>
          </w:p>
          <w:p w:rsidR="006278FD" w:rsidRPr="000D1D8A" w:rsidRDefault="006278FD" w:rsidP="00647807">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0D1D8A">
              <w:rPr>
                <w:rFonts w:eastAsia="Arial"/>
                <w:sz w:val="24"/>
                <w:szCs w:val="24"/>
                <w:lang w:eastAsia="hr-HR"/>
              </w:rPr>
              <w:t xml:space="preserve">Vatrogasne postrojbe su JVP, vatrogasna postrojba DVD, profesionalna </w:t>
            </w:r>
            <w:r w:rsidR="00640B85" w:rsidRPr="00640B85">
              <w:rPr>
                <w:rFonts w:eastAsia="Arial"/>
                <w:sz w:val="24"/>
                <w:szCs w:val="24"/>
                <w:lang w:eastAsia="hr-HR"/>
              </w:rPr>
              <w:t>vatrogasna postrojba u gospodarstvu</w:t>
            </w:r>
            <w:r w:rsidR="00640B85">
              <w:rPr>
                <w:rFonts w:eastAsia="Arial"/>
                <w:sz w:val="24"/>
                <w:szCs w:val="24"/>
                <w:lang w:eastAsia="hr-HR"/>
              </w:rPr>
              <w:t>/</w:t>
            </w:r>
            <w:r w:rsidRPr="000D1D8A">
              <w:rPr>
                <w:rFonts w:eastAsia="Arial"/>
                <w:sz w:val="24"/>
                <w:szCs w:val="24"/>
                <w:lang w:eastAsia="hr-HR"/>
              </w:rPr>
              <w:t>VPG, vatrogasna postrojba DVD u gospodarstvu, županijska vatrogasna postrojba i IVP, koje neposredno obavljaju vatrogasnu djelatnost</w:t>
            </w:r>
            <w:r w:rsidR="00EF3C64">
              <w:rPr>
                <w:rFonts w:eastAsia="Arial"/>
                <w:sz w:val="24"/>
                <w:szCs w:val="24"/>
                <w:lang w:eastAsia="hr-HR"/>
              </w:rPr>
              <w:t>.</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sz w:val="24"/>
                <w:szCs w:val="24"/>
                <w:lang w:eastAsia="hr-HR"/>
              </w:rPr>
            </w:pPr>
            <w:r w:rsidRPr="000D1D8A">
              <w:rPr>
                <w:rFonts w:eastAsia="Arial"/>
                <w:sz w:val="24"/>
                <w:szCs w:val="24"/>
                <w:lang w:eastAsia="hr-HR"/>
              </w:rPr>
              <w:t>vatrogasne snage</w:t>
            </w:r>
            <w:r w:rsidRPr="000D1D8A">
              <w:rPr>
                <w:rStyle w:val="kurziv"/>
                <w:i/>
                <w:iCs/>
                <w:color w:val="231F20"/>
                <w:sz w:val="24"/>
                <w:szCs w:val="24"/>
                <w:bdr w:val="none" w:sz="0" w:space="0" w:color="auto" w:frame="1"/>
                <w:shd w:val="clear" w:color="auto" w:fill="FFFFFF"/>
              </w:rPr>
              <w:t> </w:t>
            </w:r>
          </w:p>
        </w:tc>
        <w:tc>
          <w:tcPr>
            <w:tcW w:w="8930" w:type="dxa"/>
          </w:tcPr>
          <w:p w:rsidR="006278FD" w:rsidRPr="000D1D8A" w:rsidRDefault="006278FD" w:rsidP="0012027D">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0D1D8A">
              <w:rPr>
                <w:rFonts w:eastAsia="Arial"/>
                <w:sz w:val="24"/>
                <w:szCs w:val="24"/>
                <w:lang w:eastAsia="hr-HR"/>
              </w:rPr>
              <w:t>Profesionalni i dobrovoljni vatrogasci te vatrogasna zapovjedništva s pripadajućom vatrogasnom tehnikom.</w:t>
            </w:r>
          </w:p>
        </w:tc>
      </w:tr>
    </w:tbl>
    <w:p w:rsidR="00374536" w:rsidRPr="00BC45FA" w:rsidRDefault="00374536" w:rsidP="00642E8C">
      <w:pPr>
        <w:tabs>
          <w:tab w:val="left" w:pos="284"/>
        </w:tabs>
        <w:spacing w:before="0" w:after="120" w:line="240" w:lineRule="auto"/>
        <w:jc w:val="both"/>
      </w:pPr>
    </w:p>
    <w:p w:rsidR="00374536" w:rsidRPr="000D1D8A" w:rsidRDefault="00D7297C" w:rsidP="00642E8C">
      <w:pPr>
        <w:pStyle w:val="Heading2"/>
        <w:pageBreakBefore/>
        <w:numPr>
          <w:ilvl w:val="1"/>
          <w:numId w:val="1"/>
        </w:numPr>
        <w:tabs>
          <w:tab w:val="left" w:pos="284"/>
        </w:tabs>
        <w:spacing w:before="0" w:after="120" w:line="240" w:lineRule="auto"/>
        <w:rPr>
          <w:b/>
          <w:sz w:val="24"/>
          <w:szCs w:val="24"/>
        </w:rPr>
      </w:pPr>
      <w:bookmarkStart w:id="306" w:name="_Toc75936221"/>
      <w:bookmarkStart w:id="307" w:name="_Toc77191993"/>
      <w:bookmarkStart w:id="308" w:name="_Toc82424056"/>
      <w:bookmarkStart w:id="309" w:name="_Toc82424229"/>
      <w:bookmarkStart w:id="310" w:name="_Toc82424393"/>
      <w:bookmarkStart w:id="311" w:name="_Toc82508233"/>
      <w:bookmarkStart w:id="312" w:name="_Toc85012989"/>
      <w:bookmarkStart w:id="313" w:name="_Toc145425796"/>
      <w:r w:rsidRPr="000D1D8A">
        <w:rPr>
          <w:b/>
          <w:caps w:val="0"/>
          <w:sz w:val="24"/>
          <w:szCs w:val="24"/>
        </w:rPr>
        <w:lastRenderedPageBreak/>
        <w:t>Plan veza i komunikacija</w:t>
      </w:r>
      <w:bookmarkEnd w:id="306"/>
      <w:bookmarkEnd w:id="307"/>
      <w:bookmarkEnd w:id="308"/>
      <w:bookmarkEnd w:id="309"/>
      <w:bookmarkEnd w:id="310"/>
      <w:bookmarkEnd w:id="311"/>
      <w:bookmarkEnd w:id="312"/>
      <w:bookmarkEnd w:id="313"/>
    </w:p>
    <w:p w:rsidR="00374536" w:rsidRPr="000D1D8A" w:rsidRDefault="00374536" w:rsidP="00642E8C">
      <w:pPr>
        <w:tabs>
          <w:tab w:val="left" w:pos="284"/>
        </w:tabs>
        <w:spacing w:before="0" w:after="120" w:line="240" w:lineRule="auto"/>
        <w:jc w:val="both"/>
        <w:rPr>
          <w:sz w:val="24"/>
          <w:szCs w:val="24"/>
        </w:rPr>
      </w:pPr>
    </w:p>
    <w:p w:rsidR="00374536" w:rsidRPr="000D1D8A" w:rsidRDefault="00C87BA4" w:rsidP="00642E8C">
      <w:pPr>
        <w:tabs>
          <w:tab w:val="left" w:pos="284"/>
        </w:tabs>
        <w:spacing w:before="0" w:after="120" w:line="240" w:lineRule="auto"/>
        <w:jc w:val="both"/>
        <w:rPr>
          <w:bCs/>
          <w:sz w:val="24"/>
          <w:szCs w:val="24"/>
        </w:rPr>
      </w:pPr>
      <w:r w:rsidRPr="000D1D8A">
        <w:rPr>
          <w:bCs/>
          <w:sz w:val="24"/>
          <w:szCs w:val="24"/>
        </w:rPr>
        <w:tab/>
      </w:r>
      <w:r w:rsidR="00374536" w:rsidRPr="000D1D8A">
        <w:rPr>
          <w:bCs/>
          <w:sz w:val="24"/>
          <w:szCs w:val="24"/>
        </w:rPr>
        <w:t xml:space="preserve">Veze i komunikacije predstavljaju bitan preduvjet za uspješnu provedbu mjera i aktivnosti </w:t>
      </w:r>
      <w:r w:rsidR="00F5351C" w:rsidRPr="00F5351C">
        <w:rPr>
          <w:bCs/>
          <w:sz w:val="24"/>
          <w:szCs w:val="24"/>
        </w:rPr>
        <w:t>sustava civilne zaštite</w:t>
      </w:r>
      <w:r w:rsidR="00374536" w:rsidRPr="000D1D8A">
        <w:rPr>
          <w:bCs/>
          <w:sz w:val="24"/>
          <w:szCs w:val="24"/>
        </w:rPr>
        <w:t xml:space="preserve"> u velikim nesrećama, katastrofama i posebnim okolnostima.</w:t>
      </w:r>
      <w:r w:rsidR="00D24C7F" w:rsidRPr="000D1D8A">
        <w:rPr>
          <w:bCs/>
          <w:sz w:val="24"/>
          <w:szCs w:val="24"/>
        </w:rPr>
        <w:t xml:space="preserve"> </w:t>
      </w:r>
      <w:r w:rsidR="001E74AE" w:rsidRPr="000D1D8A">
        <w:rPr>
          <w:bCs/>
          <w:sz w:val="24"/>
          <w:szCs w:val="24"/>
        </w:rPr>
        <w:t>Stoga je</w:t>
      </w:r>
      <w:r w:rsidR="00374536" w:rsidRPr="000D1D8A">
        <w:rPr>
          <w:bCs/>
          <w:sz w:val="24"/>
          <w:szCs w:val="24"/>
        </w:rPr>
        <w:t xml:space="preserve"> nužno da se sustav veza i komunikacija temelji na načelima pravovremenosti (brzo stavljanje sustava u funkciju), pouzdanosti (kvalitetno i kontinuirano funkcioniranje sustava bez obzira na okolnosti), zaštićenosti (siguran/zaštićen prijenos podataka kroz sustav) i standardizacije (korištenje istovjetne vrste komunikacijske opreme).</w:t>
      </w:r>
    </w:p>
    <w:p w:rsidR="00374536" w:rsidRPr="000D1D8A" w:rsidRDefault="00C87BA4" w:rsidP="00642E8C">
      <w:pPr>
        <w:tabs>
          <w:tab w:val="left" w:pos="284"/>
        </w:tabs>
        <w:spacing w:before="0" w:after="120" w:line="240" w:lineRule="auto"/>
        <w:jc w:val="both"/>
        <w:rPr>
          <w:bCs/>
          <w:sz w:val="24"/>
          <w:szCs w:val="24"/>
        </w:rPr>
      </w:pPr>
      <w:r w:rsidRPr="000D1D8A">
        <w:rPr>
          <w:bCs/>
          <w:sz w:val="24"/>
          <w:szCs w:val="24"/>
        </w:rPr>
        <w:tab/>
      </w:r>
      <w:r w:rsidR="00374536" w:rsidRPr="000D1D8A">
        <w:rPr>
          <w:bCs/>
          <w:sz w:val="24"/>
          <w:szCs w:val="24"/>
        </w:rPr>
        <w:t>Komunikacija u velikim nesrećama, katastrofama i posebnim okolnostima obuhvaća:</w:t>
      </w:r>
    </w:p>
    <w:p w:rsidR="00374536" w:rsidRPr="000D1D8A" w:rsidRDefault="00374536" w:rsidP="00F5351C">
      <w:pPr>
        <w:numPr>
          <w:ilvl w:val="0"/>
          <w:numId w:val="6"/>
        </w:numPr>
        <w:tabs>
          <w:tab w:val="left" w:pos="284"/>
        </w:tabs>
        <w:spacing w:before="0" w:after="120" w:line="240" w:lineRule="auto"/>
        <w:jc w:val="both"/>
        <w:rPr>
          <w:bCs/>
          <w:sz w:val="24"/>
          <w:szCs w:val="24"/>
        </w:rPr>
      </w:pPr>
      <w:r w:rsidRPr="000D1D8A">
        <w:rPr>
          <w:bCs/>
          <w:sz w:val="24"/>
          <w:szCs w:val="24"/>
        </w:rPr>
        <w:t xml:space="preserve">komunikaciju s javnošću kroz korištenje kanala ranog upozoravanja i uzbunjivanja, uključujući poruke upućene na mobilne uređaje korisnika mobilnih komunikacijskih mreža, putem sredstava javnog priopćavanja, korištenjem lokalnih elektroničkih medija te putem odnosa s javnošću sudionika </w:t>
      </w:r>
      <w:r w:rsidR="00F5351C" w:rsidRPr="00F5351C">
        <w:rPr>
          <w:bCs/>
          <w:sz w:val="24"/>
          <w:szCs w:val="24"/>
        </w:rPr>
        <w:t>sustava civilne zaštite</w:t>
      </w:r>
      <w:r w:rsidRPr="000D1D8A">
        <w:rPr>
          <w:bCs/>
          <w:sz w:val="24"/>
          <w:szCs w:val="24"/>
        </w:rPr>
        <w:t xml:space="preserve"> (u slučaju kada se proglasi katastrofa koordinaciju preuzima MUP)</w:t>
      </w:r>
      <w:r w:rsidR="00C17457">
        <w:rPr>
          <w:bCs/>
          <w:sz w:val="24"/>
          <w:szCs w:val="24"/>
        </w:rPr>
        <w:t xml:space="preserve"> i</w:t>
      </w:r>
    </w:p>
    <w:p w:rsidR="00374536" w:rsidRPr="000D1D8A" w:rsidRDefault="00374536" w:rsidP="00F5351C">
      <w:pPr>
        <w:numPr>
          <w:ilvl w:val="0"/>
          <w:numId w:val="6"/>
        </w:numPr>
        <w:tabs>
          <w:tab w:val="left" w:pos="284"/>
        </w:tabs>
        <w:spacing w:before="0" w:after="120" w:line="240" w:lineRule="auto"/>
        <w:jc w:val="both"/>
        <w:rPr>
          <w:bCs/>
          <w:sz w:val="24"/>
          <w:szCs w:val="24"/>
        </w:rPr>
      </w:pPr>
      <w:r w:rsidRPr="000D1D8A">
        <w:rPr>
          <w:bCs/>
          <w:sz w:val="24"/>
          <w:szCs w:val="24"/>
        </w:rPr>
        <w:t xml:space="preserve">komunikaciju sa sudionicima i </w:t>
      </w:r>
      <w:r w:rsidR="00F5351C">
        <w:rPr>
          <w:bCs/>
          <w:sz w:val="24"/>
          <w:szCs w:val="24"/>
        </w:rPr>
        <w:t xml:space="preserve">operativnim snagama </w:t>
      </w:r>
      <w:r w:rsidR="00F5351C" w:rsidRPr="00F5351C">
        <w:rPr>
          <w:bCs/>
          <w:sz w:val="24"/>
          <w:szCs w:val="24"/>
        </w:rPr>
        <w:t>sustava civilne zaštite</w:t>
      </w:r>
      <w:r w:rsidRPr="000D1D8A">
        <w:rPr>
          <w:bCs/>
          <w:sz w:val="24"/>
          <w:szCs w:val="24"/>
        </w:rPr>
        <w:t xml:space="preserve">, </w:t>
      </w:r>
      <w:r w:rsidR="002C6C1C" w:rsidRPr="000D1D8A">
        <w:rPr>
          <w:bCs/>
          <w:sz w:val="24"/>
          <w:szCs w:val="24"/>
        </w:rPr>
        <w:t>u skladu s</w:t>
      </w:r>
      <w:r w:rsidRPr="000D1D8A">
        <w:rPr>
          <w:bCs/>
          <w:sz w:val="24"/>
          <w:szCs w:val="24"/>
        </w:rPr>
        <w:t xml:space="preserve"> Plan</w:t>
      </w:r>
      <w:r w:rsidR="002C6C1C" w:rsidRPr="000D1D8A">
        <w:rPr>
          <w:bCs/>
          <w:sz w:val="24"/>
          <w:szCs w:val="24"/>
        </w:rPr>
        <w:t>om</w:t>
      </w:r>
      <w:r w:rsidRPr="000D1D8A">
        <w:rPr>
          <w:bCs/>
          <w:sz w:val="24"/>
          <w:szCs w:val="24"/>
        </w:rPr>
        <w:t xml:space="preserve"> veza u velikim nesrećama, kata</w:t>
      </w:r>
      <w:r w:rsidR="00122402" w:rsidRPr="000D1D8A">
        <w:rPr>
          <w:bCs/>
          <w:sz w:val="24"/>
          <w:szCs w:val="24"/>
        </w:rPr>
        <w:t>strofama i posebnim okolnostima</w:t>
      </w:r>
      <w:r w:rsidR="00F5351C">
        <w:rPr>
          <w:bCs/>
          <w:sz w:val="24"/>
          <w:szCs w:val="24"/>
        </w:rPr>
        <w:t xml:space="preserve"> </w:t>
      </w:r>
    </w:p>
    <w:p w:rsidR="00374536" w:rsidRPr="000D1D8A" w:rsidRDefault="00C87BA4" w:rsidP="00642E8C">
      <w:pPr>
        <w:tabs>
          <w:tab w:val="left" w:pos="284"/>
        </w:tabs>
        <w:spacing w:before="0" w:after="120" w:line="240" w:lineRule="auto"/>
        <w:jc w:val="both"/>
        <w:rPr>
          <w:rFonts w:eastAsiaTheme="minorHAnsi"/>
          <w:bCs/>
          <w:sz w:val="24"/>
          <w:szCs w:val="24"/>
        </w:rPr>
      </w:pPr>
      <w:r w:rsidRPr="000D1D8A">
        <w:rPr>
          <w:rFonts w:eastAsiaTheme="minorHAnsi"/>
          <w:bCs/>
          <w:sz w:val="24"/>
          <w:szCs w:val="24"/>
        </w:rPr>
        <w:tab/>
        <w:t>P</w:t>
      </w:r>
      <w:r w:rsidR="00374536" w:rsidRPr="000D1D8A">
        <w:rPr>
          <w:rFonts w:eastAsiaTheme="minorHAnsi"/>
          <w:bCs/>
          <w:sz w:val="24"/>
          <w:szCs w:val="24"/>
        </w:rPr>
        <w:t xml:space="preserve">lan veza za potrebe </w:t>
      </w:r>
      <w:r w:rsidR="00F5351C" w:rsidRPr="00F5351C">
        <w:rPr>
          <w:rFonts w:eastAsiaTheme="minorHAnsi"/>
          <w:bCs/>
          <w:sz w:val="24"/>
          <w:szCs w:val="24"/>
        </w:rPr>
        <w:t>sustava civilne zaštite</w:t>
      </w:r>
      <w:r w:rsidR="00374536" w:rsidRPr="000D1D8A">
        <w:rPr>
          <w:rFonts w:eastAsiaTheme="minorHAnsi"/>
          <w:bCs/>
          <w:sz w:val="24"/>
          <w:szCs w:val="24"/>
        </w:rPr>
        <w:t xml:space="preserve"> u velikim nesrećama, katastrofama i posebnim okolnostima, s ciljem ostvarivanja komunikacije i aktiviranja </w:t>
      </w:r>
      <w:r w:rsidR="00F5351C">
        <w:rPr>
          <w:rFonts w:eastAsiaTheme="minorHAnsi"/>
          <w:bCs/>
          <w:sz w:val="24"/>
          <w:szCs w:val="24"/>
        </w:rPr>
        <w:t>sustava</w:t>
      </w:r>
      <w:r w:rsidR="00374536" w:rsidRPr="000D1D8A">
        <w:rPr>
          <w:rFonts w:eastAsiaTheme="minorHAnsi"/>
          <w:bCs/>
          <w:sz w:val="24"/>
          <w:szCs w:val="24"/>
        </w:rPr>
        <w:t xml:space="preserve"> na državnoj razini, kao i ostvarivanja komunikacije s razinom</w:t>
      </w:r>
      <w:r w:rsidR="00CA066F" w:rsidRPr="000D1D8A">
        <w:rPr>
          <w:rFonts w:eastAsiaTheme="minorHAnsi"/>
          <w:bCs/>
          <w:sz w:val="24"/>
          <w:szCs w:val="24"/>
        </w:rPr>
        <w:t xml:space="preserve"> lokalne i područne (regionalne) </w:t>
      </w:r>
      <w:r w:rsidR="00374536" w:rsidRPr="000D1D8A">
        <w:rPr>
          <w:rFonts w:eastAsiaTheme="minorHAnsi"/>
          <w:bCs/>
          <w:sz w:val="24"/>
          <w:szCs w:val="24"/>
        </w:rPr>
        <w:t>samouprave</w:t>
      </w:r>
      <w:r w:rsidR="00C17457">
        <w:rPr>
          <w:rFonts w:eastAsiaTheme="minorHAnsi"/>
          <w:bCs/>
          <w:sz w:val="24"/>
          <w:szCs w:val="24"/>
        </w:rPr>
        <w:t>,</w:t>
      </w:r>
      <w:r w:rsidR="00DD0D4D" w:rsidRPr="000D1D8A">
        <w:rPr>
          <w:sz w:val="24"/>
          <w:szCs w:val="24"/>
        </w:rPr>
        <w:t xml:space="preserve"> </w:t>
      </w:r>
      <w:r w:rsidR="00DD0D4D" w:rsidRPr="000D1D8A">
        <w:rPr>
          <w:rFonts w:eastAsiaTheme="minorHAnsi"/>
          <w:bCs/>
          <w:sz w:val="24"/>
          <w:szCs w:val="24"/>
        </w:rPr>
        <w:t>prikazan je na slici 16.</w:t>
      </w:r>
      <w:r w:rsidR="00F5351C">
        <w:rPr>
          <w:rFonts w:eastAsiaTheme="minorHAnsi"/>
          <w:bCs/>
          <w:sz w:val="24"/>
          <w:szCs w:val="24"/>
        </w:rPr>
        <w:t xml:space="preserve"> </w:t>
      </w:r>
    </w:p>
    <w:p w:rsidR="00A97118" w:rsidRPr="00BC45FA" w:rsidRDefault="00A97118" w:rsidP="00642E8C">
      <w:pPr>
        <w:tabs>
          <w:tab w:val="left" w:pos="284"/>
        </w:tabs>
        <w:spacing w:before="0" w:after="120" w:line="240" w:lineRule="auto"/>
        <w:jc w:val="both"/>
        <w:rPr>
          <w:rFonts w:eastAsiaTheme="minorHAnsi"/>
          <w:bCs/>
        </w:rPr>
      </w:pPr>
    </w:p>
    <w:p w:rsidR="007047BA" w:rsidRDefault="00A748F3" w:rsidP="00642E8C">
      <w:pPr>
        <w:tabs>
          <w:tab w:val="left" w:pos="284"/>
        </w:tabs>
        <w:spacing w:before="0" w:after="120" w:line="240" w:lineRule="auto"/>
        <w:jc w:val="center"/>
        <w:rPr>
          <w:bCs/>
        </w:rPr>
      </w:pPr>
      <w:r>
        <w:rPr>
          <w:noProof/>
          <w:lang w:eastAsia="hr-HR"/>
        </w:rPr>
        <w:lastRenderedPageBreak/>
        <w:drawing>
          <wp:anchor distT="0" distB="0" distL="114300" distR="114300" simplePos="0" relativeHeight="251664384" behindDoc="0" locked="0" layoutInCell="1" allowOverlap="1" wp14:anchorId="0737882C" wp14:editId="0737882D">
            <wp:simplePos x="0" y="0"/>
            <wp:positionH relativeFrom="column">
              <wp:posOffset>3118918</wp:posOffset>
            </wp:positionH>
            <wp:positionV relativeFrom="paragraph">
              <wp:posOffset>238885</wp:posOffset>
            </wp:positionV>
            <wp:extent cx="126243" cy="299883"/>
            <wp:effectExtent l="0" t="0" r="7620" b="508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2522" cy="314797"/>
                    </a:xfrm>
                    <a:prstGeom prst="rect">
                      <a:avLst/>
                    </a:prstGeom>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3360" behindDoc="0" locked="0" layoutInCell="1" allowOverlap="1" wp14:anchorId="0737882E" wp14:editId="0737882F">
            <wp:simplePos x="0" y="0"/>
            <wp:positionH relativeFrom="column">
              <wp:posOffset>2973705</wp:posOffset>
            </wp:positionH>
            <wp:positionV relativeFrom="paragraph">
              <wp:posOffset>247178</wp:posOffset>
            </wp:positionV>
            <wp:extent cx="81482" cy="291008"/>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482" cy="291008"/>
                    </a:xfrm>
                    <a:prstGeom prst="rect">
                      <a:avLst/>
                    </a:prstGeom>
                  </pic:spPr>
                </pic:pic>
              </a:graphicData>
            </a:graphic>
            <wp14:sizeRelH relativeFrom="page">
              <wp14:pctWidth>0</wp14:pctWidth>
            </wp14:sizeRelH>
            <wp14:sizeRelV relativeFrom="page">
              <wp14:pctHeight>0</wp14:pctHeight>
            </wp14:sizeRelV>
          </wp:anchor>
        </w:drawing>
      </w:r>
      <w:r w:rsidR="001354FE">
        <w:rPr>
          <w:noProof/>
          <w:lang w:eastAsia="hr-HR"/>
        </w:rPr>
        <w:drawing>
          <wp:anchor distT="0" distB="0" distL="114300" distR="114300" simplePos="0" relativeHeight="251662336" behindDoc="1" locked="0" layoutInCell="1" allowOverlap="1" wp14:anchorId="07378830" wp14:editId="07378831">
            <wp:simplePos x="0" y="0"/>
            <wp:positionH relativeFrom="column">
              <wp:posOffset>3245913</wp:posOffset>
            </wp:positionH>
            <wp:positionV relativeFrom="paragraph">
              <wp:posOffset>240197</wp:posOffset>
            </wp:positionV>
            <wp:extent cx="103360" cy="30988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17288" cy="351637"/>
                    </a:xfrm>
                    <a:prstGeom prst="rect">
                      <a:avLst/>
                    </a:prstGeom>
                  </pic:spPr>
                </pic:pic>
              </a:graphicData>
            </a:graphic>
            <wp14:sizeRelH relativeFrom="page">
              <wp14:pctWidth>0</wp14:pctWidth>
            </wp14:sizeRelH>
            <wp14:sizeRelV relativeFrom="page">
              <wp14:pctHeight>0</wp14:pctHeight>
            </wp14:sizeRelV>
          </wp:anchor>
        </w:drawing>
      </w:r>
      <w:r w:rsidR="00AE2D95" w:rsidRPr="00BC45FA">
        <w:object w:dxaOrig="23056" w:dyaOrig="15901" w14:anchorId="07378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341.25pt" o:ole="">
            <v:imagedata r:id="rId34" o:title=""/>
          </v:shape>
          <o:OLEObject Type="Embed" ProgID="Visio.Drawing.15" ShapeID="_x0000_i1025" DrawAspect="Content" ObjectID="_1756111923" r:id="rId35"/>
        </w:object>
      </w:r>
    </w:p>
    <w:p w:rsidR="00374536" w:rsidRPr="00BC45FA" w:rsidRDefault="007047BA" w:rsidP="00642E8C">
      <w:pPr>
        <w:tabs>
          <w:tab w:val="left" w:pos="284"/>
        </w:tabs>
        <w:spacing w:before="0" w:after="120" w:line="240" w:lineRule="auto"/>
        <w:jc w:val="center"/>
        <w:rPr>
          <w:rFonts w:eastAsiaTheme="minorHAnsi"/>
        </w:rPr>
      </w:pPr>
      <w:r>
        <w:rPr>
          <w:bCs/>
        </w:rPr>
        <w:t xml:space="preserve">Slika </w:t>
      </w:r>
      <w:r w:rsidR="00374536" w:rsidRPr="00BC45FA">
        <w:rPr>
          <w:bCs/>
        </w:rPr>
        <w:t xml:space="preserve">16. Shema Plana veza za potrebe </w:t>
      </w:r>
      <w:r w:rsidR="00F5351C" w:rsidRPr="00F5351C">
        <w:rPr>
          <w:bCs/>
        </w:rPr>
        <w:t>sustava civilne zaštite</w:t>
      </w:r>
      <w:r w:rsidR="00374536" w:rsidRPr="00BC45FA">
        <w:rPr>
          <w:bCs/>
        </w:rPr>
        <w:t xml:space="preserve"> u velikim nesrećama, katastrofama i posebnim okolnostima</w:t>
      </w:r>
    </w:p>
    <w:p w:rsidR="000D1D8A" w:rsidRPr="007047BA" w:rsidRDefault="00C87BA4" w:rsidP="00642E8C">
      <w:pPr>
        <w:tabs>
          <w:tab w:val="left" w:pos="284"/>
        </w:tabs>
        <w:spacing w:before="0" w:after="120" w:line="240" w:lineRule="auto"/>
        <w:jc w:val="both"/>
        <w:rPr>
          <w:bCs/>
          <w:sz w:val="16"/>
          <w:szCs w:val="16"/>
        </w:rPr>
      </w:pPr>
      <w:r w:rsidRPr="00BC45FA">
        <w:rPr>
          <w:bCs/>
        </w:rPr>
        <w:tab/>
      </w:r>
    </w:p>
    <w:p w:rsidR="00362EFE" w:rsidRDefault="00A52FF5" w:rsidP="00642E8C">
      <w:pPr>
        <w:tabs>
          <w:tab w:val="left" w:pos="284"/>
        </w:tabs>
        <w:spacing w:before="0" w:after="120" w:line="240" w:lineRule="auto"/>
        <w:jc w:val="both"/>
        <w:rPr>
          <w:bCs/>
          <w:sz w:val="24"/>
          <w:szCs w:val="24"/>
        </w:rPr>
      </w:pPr>
      <w:r>
        <w:rPr>
          <w:bCs/>
          <w:sz w:val="24"/>
          <w:szCs w:val="24"/>
        </w:rPr>
        <w:tab/>
      </w:r>
      <w:r w:rsidR="00374536" w:rsidRPr="000D1D8A">
        <w:rPr>
          <w:bCs/>
          <w:sz w:val="24"/>
          <w:szCs w:val="24"/>
        </w:rPr>
        <w:t xml:space="preserve">Plan veza za potrebe </w:t>
      </w:r>
      <w:r w:rsidR="00F5351C" w:rsidRPr="00F5351C">
        <w:rPr>
          <w:bCs/>
          <w:sz w:val="24"/>
          <w:szCs w:val="24"/>
        </w:rPr>
        <w:t>sustava civilne zaštite</w:t>
      </w:r>
      <w:r w:rsidR="00374536" w:rsidRPr="000D1D8A">
        <w:rPr>
          <w:bCs/>
          <w:sz w:val="24"/>
          <w:szCs w:val="24"/>
        </w:rPr>
        <w:t xml:space="preserve"> u velikim nesrećama, katastrofama i posebnim okolnostima</w:t>
      </w:r>
      <w:r w:rsidR="000C512C" w:rsidRPr="000D1D8A">
        <w:rPr>
          <w:bCs/>
          <w:sz w:val="24"/>
          <w:szCs w:val="24"/>
        </w:rPr>
        <w:t>,</w:t>
      </w:r>
      <w:r w:rsidR="00374536" w:rsidRPr="000D1D8A">
        <w:rPr>
          <w:bCs/>
          <w:sz w:val="24"/>
          <w:szCs w:val="24"/>
        </w:rPr>
        <w:t xml:space="preserve"> kao glavne komunikacijske alate</w:t>
      </w:r>
      <w:r w:rsidR="000C512C" w:rsidRPr="000D1D8A">
        <w:rPr>
          <w:bCs/>
          <w:sz w:val="24"/>
          <w:szCs w:val="24"/>
        </w:rPr>
        <w:t>,</w:t>
      </w:r>
      <w:r w:rsidR="00374536" w:rsidRPr="000D1D8A">
        <w:rPr>
          <w:bCs/>
          <w:sz w:val="24"/>
          <w:szCs w:val="24"/>
        </w:rPr>
        <w:t xml:space="preserve"> predviđa korištenje fiksne/mobiln</w:t>
      </w:r>
      <w:r w:rsidR="000C512C" w:rsidRPr="000D1D8A">
        <w:rPr>
          <w:bCs/>
          <w:sz w:val="24"/>
          <w:szCs w:val="24"/>
        </w:rPr>
        <w:t xml:space="preserve">e telefonije, računalne servise, </w:t>
      </w:r>
      <w:r w:rsidR="00374536" w:rsidRPr="000D1D8A">
        <w:rPr>
          <w:bCs/>
          <w:sz w:val="24"/>
          <w:szCs w:val="24"/>
        </w:rPr>
        <w:t xml:space="preserve">kao što je </w:t>
      </w:r>
      <w:r w:rsidR="00D24C7F" w:rsidRPr="000D1D8A">
        <w:rPr>
          <w:bCs/>
          <w:sz w:val="24"/>
          <w:szCs w:val="24"/>
        </w:rPr>
        <w:t xml:space="preserve">adresa </w:t>
      </w:r>
      <w:r w:rsidR="00374536" w:rsidRPr="000D1D8A">
        <w:rPr>
          <w:bCs/>
          <w:sz w:val="24"/>
          <w:szCs w:val="24"/>
        </w:rPr>
        <w:t>e</w:t>
      </w:r>
      <w:r w:rsidR="00D24C7F" w:rsidRPr="000D1D8A">
        <w:rPr>
          <w:bCs/>
          <w:sz w:val="24"/>
          <w:szCs w:val="24"/>
        </w:rPr>
        <w:t>lektroničke pošte</w:t>
      </w:r>
      <w:r w:rsidR="00374536" w:rsidRPr="000D1D8A">
        <w:rPr>
          <w:bCs/>
          <w:sz w:val="24"/>
          <w:szCs w:val="24"/>
        </w:rPr>
        <w:t xml:space="preserve"> te radio</w:t>
      </w:r>
      <w:r w:rsidR="00D24C7F" w:rsidRPr="000D1D8A">
        <w:rPr>
          <w:bCs/>
          <w:sz w:val="24"/>
          <w:szCs w:val="24"/>
        </w:rPr>
        <w:t>-</w:t>
      </w:r>
      <w:r w:rsidR="00374536" w:rsidRPr="000D1D8A">
        <w:rPr>
          <w:bCs/>
          <w:sz w:val="24"/>
          <w:szCs w:val="24"/>
        </w:rPr>
        <w:t>veze bazirane na digitalnom radio-komunikacijskom sustavu</w:t>
      </w:r>
      <w:r w:rsidR="00D24C7F" w:rsidRPr="000D1D8A">
        <w:rPr>
          <w:bCs/>
          <w:sz w:val="24"/>
          <w:szCs w:val="24"/>
        </w:rPr>
        <w:t xml:space="preserve"> – Trans European Trunked Radio</w:t>
      </w:r>
      <w:r w:rsidR="00801D90">
        <w:rPr>
          <w:bCs/>
          <w:sz w:val="24"/>
          <w:szCs w:val="24"/>
        </w:rPr>
        <w:t>/</w:t>
      </w:r>
      <w:r w:rsidR="00374536" w:rsidRPr="000D1D8A">
        <w:rPr>
          <w:bCs/>
          <w:sz w:val="24"/>
          <w:szCs w:val="24"/>
        </w:rPr>
        <w:t>TETRA</w:t>
      </w:r>
      <w:r w:rsidR="00D24C7F" w:rsidRPr="000D1D8A">
        <w:rPr>
          <w:bCs/>
          <w:sz w:val="24"/>
          <w:szCs w:val="24"/>
        </w:rPr>
        <w:t>)</w:t>
      </w:r>
      <w:r w:rsidR="00374536" w:rsidRPr="000D1D8A">
        <w:rPr>
          <w:bCs/>
          <w:sz w:val="24"/>
          <w:szCs w:val="24"/>
        </w:rPr>
        <w:t>.</w:t>
      </w:r>
      <w:r w:rsidR="00A35C26" w:rsidRPr="000D1D8A">
        <w:rPr>
          <w:bCs/>
          <w:sz w:val="24"/>
          <w:szCs w:val="24"/>
        </w:rPr>
        <w:t xml:space="preserve"> </w:t>
      </w:r>
    </w:p>
    <w:p w:rsidR="00374536" w:rsidRPr="000D1D8A" w:rsidRDefault="00374536" w:rsidP="00642E8C">
      <w:pPr>
        <w:pageBreakBefore/>
        <w:tabs>
          <w:tab w:val="left" w:pos="284"/>
        </w:tabs>
        <w:spacing w:before="0" w:after="120" w:line="240" w:lineRule="auto"/>
        <w:jc w:val="center"/>
        <w:rPr>
          <w:b/>
          <w:iCs/>
          <w:sz w:val="24"/>
          <w:szCs w:val="24"/>
        </w:rPr>
      </w:pPr>
      <w:r w:rsidRPr="000D1D8A">
        <w:rPr>
          <w:b/>
          <w:iCs/>
          <w:sz w:val="24"/>
          <w:szCs w:val="24"/>
        </w:rPr>
        <w:lastRenderedPageBreak/>
        <w:t xml:space="preserve">Tablica </w:t>
      </w:r>
      <w:r w:rsidR="00B06C78">
        <w:rPr>
          <w:b/>
          <w:iCs/>
          <w:sz w:val="24"/>
          <w:szCs w:val="24"/>
        </w:rPr>
        <w:t>47</w:t>
      </w:r>
      <w:r w:rsidRPr="000D1D8A">
        <w:rPr>
          <w:b/>
          <w:iCs/>
          <w:sz w:val="24"/>
          <w:szCs w:val="24"/>
        </w:rPr>
        <w:t xml:space="preserve">. TETRA razgovorne grupe </w:t>
      </w:r>
      <w:r w:rsidR="00F5351C" w:rsidRPr="00F5351C">
        <w:rPr>
          <w:b/>
          <w:iCs/>
          <w:sz w:val="24"/>
          <w:szCs w:val="24"/>
        </w:rPr>
        <w:t>sustava civilne zaštite</w:t>
      </w:r>
      <w:r w:rsidRPr="000D1D8A">
        <w:rPr>
          <w:b/>
          <w:iCs/>
          <w:sz w:val="24"/>
          <w:szCs w:val="24"/>
        </w:rPr>
        <w:t xml:space="preserve"> na razini </w:t>
      </w:r>
      <w:r w:rsidR="00F9153B" w:rsidRPr="000D1D8A">
        <w:rPr>
          <w:b/>
          <w:iCs/>
          <w:sz w:val="24"/>
          <w:szCs w:val="24"/>
        </w:rPr>
        <w:t>RH</w:t>
      </w:r>
    </w:p>
    <w:tbl>
      <w:tblPr>
        <w:tblStyle w:val="Tablicareetke4-isticanje121"/>
        <w:tblW w:w="0" w:type="auto"/>
        <w:tblLook w:val="04A0" w:firstRow="1" w:lastRow="0" w:firstColumn="1" w:lastColumn="0" w:noHBand="0" w:noVBand="1"/>
      </w:tblPr>
      <w:tblGrid>
        <w:gridCol w:w="1036"/>
        <w:gridCol w:w="1892"/>
        <w:gridCol w:w="2989"/>
        <w:gridCol w:w="4539"/>
      </w:tblGrid>
      <w:tr w:rsidR="00CA066F" w:rsidRPr="000D1D8A" w:rsidTr="00795588">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0" w:type="auto"/>
          </w:tcPr>
          <w:p w:rsidR="00374536" w:rsidRPr="000D1D8A" w:rsidRDefault="00374536" w:rsidP="00794A90">
            <w:pPr>
              <w:tabs>
                <w:tab w:val="left" w:pos="284"/>
              </w:tabs>
              <w:spacing w:before="0" w:after="120"/>
              <w:rPr>
                <w:bCs w:val="0"/>
                <w:iCs/>
                <w:sz w:val="24"/>
                <w:szCs w:val="24"/>
              </w:rPr>
            </w:pPr>
            <w:r w:rsidRPr="000D1D8A">
              <w:rPr>
                <w:iCs/>
                <w:sz w:val="24"/>
                <w:szCs w:val="24"/>
              </w:rPr>
              <w:t>N</w:t>
            </w:r>
            <w:r w:rsidR="00794A90">
              <w:rPr>
                <w:iCs/>
                <w:sz w:val="24"/>
                <w:szCs w:val="24"/>
              </w:rPr>
              <w:t>ositelj</w:t>
            </w:r>
          </w:p>
        </w:tc>
        <w:tc>
          <w:tcPr>
            <w:tcW w:w="0" w:type="auto"/>
          </w:tcPr>
          <w:p w:rsidR="00374536" w:rsidRPr="000D1D8A"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iCs/>
                <w:sz w:val="24"/>
                <w:szCs w:val="24"/>
              </w:rPr>
            </w:pPr>
            <w:r w:rsidRPr="000D1D8A">
              <w:rPr>
                <w:iCs/>
                <w:sz w:val="24"/>
                <w:szCs w:val="24"/>
              </w:rPr>
              <w:t>S</w:t>
            </w:r>
            <w:r w:rsidR="00794A90">
              <w:rPr>
                <w:iCs/>
                <w:sz w:val="24"/>
                <w:szCs w:val="24"/>
              </w:rPr>
              <w:t>udionici</w:t>
            </w:r>
          </w:p>
        </w:tc>
        <w:tc>
          <w:tcPr>
            <w:tcW w:w="0" w:type="auto"/>
          </w:tcPr>
          <w:p w:rsidR="007E23C0"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0D1D8A">
              <w:rPr>
                <w:iCs/>
                <w:sz w:val="24"/>
                <w:szCs w:val="24"/>
              </w:rPr>
              <w:t>M</w:t>
            </w:r>
            <w:r w:rsidR="00794A90">
              <w:rPr>
                <w:iCs/>
                <w:sz w:val="24"/>
                <w:szCs w:val="24"/>
              </w:rPr>
              <w:t>jere i aktivnosti</w:t>
            </w:r>
            <w:r w:rsidR="007E23C0">
              <w:rPr>
                <w:sz w:val="24"/>
                <w:szCs w:val="24"/>
              </w:rPr>
              <w:t xml:space="preserve"> </w:t>
            </w:r>
          </w:p>
          <w:p w:rsidR="00374536" w:rsidRPr="000D1D8A" w:rsidRDefault="007E23C0"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iCs/>
                <w:sz w:val="24"/>
                <w:szCs w:val="24"/>
              </w:rPr>
            </w:pPr>
            <w:r>
              <w:rPr>
                <w:sz w:val="24"/>
                <w:szCs w:val="24"/>
              </w:rPr>
              <w:t>civilne zaštite</w:t>
            </w:r>
          </w:p>
        </w:tc>
        <w:tc>
          <w:tcPr>
            <w:tcW w:w="0" w:type="auto"/>
          </w:tcPr>
          <w:p w:rsidR="00374536" w:rsidRPr="000D1D8A"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iCs/>
                <w:sz w:val="24"/>
                <w:szCs w:val="24"/>
              </w:rPr>
            </w:pPr>
            <w:r w:rsidRPr="000D1D8A">
              <w:rPr>
                <w:iCs/>
                <w:sz w:val="24"/>
                <w:szCs w:val="24"/>
              </w:rPr>
              <w:t>N</w:t>
            </w:r>
            <w:r w:rsidR="00794A90">
              <w:rPr>
                <w:iCs/>
                <w:sz w:val="24"/>
                <w:szCs w:val="24"/>
              </w:rPr>
              <w:t>apomena</w:t>
            </w:r>
          </w:p>
        </w:tc>
      </w:tr>
      <w:tr w:rsidR="00CA066F" w:rsidRPr="000D1D8A" w:rsidTr="00795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374536" w:rsidRPr="000D1D8A" w:rsidRDefault="00374536" w:rsidP="00642E8C">
            <w:pPr>
              <w:tabs>
                <w:tab w:val="left" w:pos="284"/>
              </w:tabs>
              <w:spacing w:before="0" w:after="120"/>
              <w:rPr>
                <w:b w:val="0"/>
                <w:iCs/>
                <w:sz w:val="24"/>
                <w:szCs w:val="24"/>
              </w:rPr>
            </w:pPr>
            <w:r w:rsidRPr="000D1D8A">
              <w:rPr>
                <w:sz w:val="24"/>
                <w:szCs w:val="24"/>
              </w:rPr>
              <w:t>MUP RCZ</w:t>
            </w:r>
          </w:p>
          <w:p w:rsidR="00374536" w:rsidRPr="000D1D8A" w:rsidRDefault="00374536" w:rsidP="00642E8C">
            <w:pPr>
              <w:tabs>
                <w:tab w:val="left" w:pos="284"/>
              </w:tabs>
              <w:spacing w:before="0" w:after="120"/>
              <w:rPr>
                <w:bCs w:val="0"/>
                <w:iCs/>
                <w:sz w:val="24"/>
                <w:szCs w:val="24"/>
              </w:rPr>
            </w:pP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ustrojstvene jedinice </w:t>
            </w:r>
            <w:r w:rsidRPr="000D1D8A">
              <w:rPr>
                <w:bCs/>
                <w:sz w:val="24"/>
                <w:szCs w:val="24"/>
              </w:rPr>
              <w:t>MUP</w:t>
            </w:r>
            <w:r w:rsidR="007237F6" w:rsidRPr="000D1D8A">
              <w:rPr>
                <w:bCs/>
                <w:sz w:val="24"/>
                <w:szCs w:val="24"/>
              </w:rPr>
              <w:t xml:space="preserve"> </w:t>
            </w:r>
            <w:r w:rsidRPr="000D1D8A">
              <w:rPr>
                <w:bCs/>
                <w:sz w:val="24"/>
                <w:szCs w:val="24"/>
              </w:rPr>
              <w:t>RCZ</w:t>
            </w: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Komunikacija između ustrojstvenih jedinica </w:t>
            </w:r>
            <w:r w:rsidR="007237F6" w:rsidRPr="000D1D8A">
              <w:rPr>
                <w:bCs/>
                <w:iCs/>
                <w:sz w:val="24"/>
                <w:szCs w:val="24"/>
              </w:rPr>
              <w:t xml:space="preserve">MUP </w:t>
            </w:r>
            <w:r w:rsidRPr="000D1D8A">
              <w:rPr>
                <w:bCs/>
                <w:iCs/>
                <w:sz w:val="24"/>
                <w:szCs w:val="24"/>
              </w:rPr>
              <w:t>RCZ u velikim nesrećama, katastrofama i posebnim okolnostima.</w:t>
            </w: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Osiguranje komunikacije između ustrojstvenih jedinica </w:t>
            </w:r>
            <w:r w:rsidR="007237F6" w:rsidRPr="000D1D8A">
              <w:rPr>
                <w:bCs/>
                <w:iCs/>
                <w:sz w:val="24"/>
                <w:szCs w:val="24"/>
              </w:rPr>
              <w:t xml:space="preserve">MUP </w:t>
            </w:r>
            <w:r w:rsidRPr="000D1D8A">
              <w:rPr>
                <w:bCs/>
                <w:iCs/>
                <w:sz w:val="24"/>
                <w:szCs w:val="24"/>
              </w:rPr>
              <w:t xml:space="preserve">RCZ u velikim nesrećama, katastrofama i posebnim okolnostima nužno je u cilju provedbe poslova iz djelokruga </w:t>
            </w:r>
            <w:r w:rsidR="007237F6" w:rsidRPr="000D1D8A">
              <w:rPr>
                <w:bCs/>
                <w:iCs/>
                <w:sz w:val="24"/>
                <w:szCs w:val="24"/>
              </w:rPr>
              <w:t xml:space="preserve">MUP </w:t>
            </w:r>
            <w:r w:rsidRPr="000D1D8A">
              <w:rPr>
                <w:bCs/>
                <w:iCs/>
                <w:sz w:val="24"/>
                <w:szCs w:val="24"/>
              </w:rPr>
              <w:t>RCZ</w:t>
            </w:r>
          </w:p>
        </w:tc>
      </w:tr>
      <w:tr w:rsidR="00CA066F" w:rsidRPr="000D1D8A" w:rsidTr="00795588">
        <w:tc>
          <w:tcPr>
            <w:cnfStyle w:val="001000000000" w:firstRow="0" w:lastRow="0" w:firstColumn="1" w:lastColumn="0" w:oddVBand="0" w:evenVBand="0" w:oddHBand="0" w:evenHBand="0" w:firstRowFirstColumn="0" w:firstRowLastColumn="0" w:lastRowFirstColumn="0" w:lastRowLastColumn="0"/>
            <w:tcW w:w="0" w:type="auto"/>
            <w:vMerge/>
          </w:tcPr>
          <w:p w:rsidR="00374536" w:rsidRPr="000D1D8A" w:rsidRDefault="00374536" w:rsidP="00642E8C">
            <w:pPr>
              <w:tabs>
                <w:tab w:val="left" w:pos="284"/>
              </w:tabs>
              <w:spacing w:before="0" w:after="120"/>
              <w:rPr>
                <w:bCs w:val="0"/>
                <w:iCs/>
                <w:sz w:val="24"/>
                <w:szCs w:val="24"/>
              </w:rPr>
            </w:pP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OS SCZ na državnoj razini </w:t>
            </w: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Komunikacija između </w:t>
            </w:r>
            <w:r w:rsidR="007237F6" w:rsidRPr="000D1D8A">
              <w:rPr>
                <w:bCs/>
                <w:iCs/>
                <w:sz w:val="24"/>
                <w:szCs w:val="24"/>
              </w:rPr>
              <w:t xml:space="preserve">MUP </w:t>
            </w:r>
            <w:r w:rsidRPr="000D1D8A">
              <w:rPr>
                <w:bCs/>
                <w:iCs/>
                <w:sz w:val="24"/>
                <w:szCs w:val="24"/>
              </w:rPr>
              <w:t>RCZ i OS SCZ na državnoj razini u velikim nesrećama, katastrofama i posebnim okolnostima.</w:t>
            </w:r>
          </w:p>
        </w:tc>
        <w:tc>
          <w:tcPr>
            <w:tcW w:w="0" w:type="auto"/>
          </w:tcPr>
          <w:p w:rsidR="00374536" w:rsidRPr="000D1D8A" w:rsidRDefault="00374536" w:rsidP="006835C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Uslijed velikih nesreća, katastrofa i posebnih okolnosti regionalnog ili nacionalnog karaktera ili temeljem zahtjeva  </w:t>
            </w:r>
            <w:r w:rsidR="007237F6" w:rsidRPr="000D1D8A">
              <w:rPr>
                <w:bCs/>
                <w:iCs/>
                <w:sz w:val="24"/>
                <w:szCs w:val="24"/>
              </w:rPr>
              <w:t xml:space="preserve">MUP </w:t>
            </w:r>
            <w:r w:rsidRPr="000D1D8A">
              <w:rPr>
                <w:bCs/>
                <w:iCs/>
                <w:sz w:val="24"/>
                <w:szCs w:val="24"/>
              </w:rPr>
              <w:t xml:space="preserve">RCZ, obvezna je dostupnost (kroz TETRA razgovornu grupu) OS SCZ na državnoj razini, a u cilju osiguranja komunikacije i aktiviranja </w:t>
            </w:r>
            <w:r w:rsidR="006835CC">
              <w:rPr>
                <w:bCs/>
                <w:iCs/>
                <w:sz w:val="24"/>
                <w:szCs w:val="24"/>
              </w:rPr>
              <w:t>sustava civilne zaštite</w:t>
            </w:r>
            <w:r w:rsidRPr="000D1D8A">
              <w:rPr>
                <w:bCs/>
                <w:iCs/>
                <w:sz w:val="24"/>
                <w:szCs w:val="24"/>
              </w:rPr>
              <w:t xml:space="preserve"> na državnoj razini</w:t>
            </w:r>
            <w:r w:rsidR="00122402" w:rsidRPr="000D1D8A">
              <w:rPr>
                <w:bCs/>
                <w:iCs/>
                <w:sz w:val="24"/>
                <w:szCs w:val="24"/>
              </w:rPr>
              <w:t xml:space="preserve"> te provedbe mjera i aktivnosti</w:t>
            </w:r>
          </w:p>
        </w:tc>
      </w:tr>
      <w:tr w:rsidR="00CA066F" w:rsidRPr="000D1D8A" w:rsidTr="00795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74536" w:rsidRPr="000D1D8A" w:rsidRDefault="00374536" w:rsidP="00642E8C">
            <w:pPr>
              <w:tabs>
                <w:tab w:val="left" w:pos="284"/>
              </w:tabs>
              <w:spacing w:before="0" w:after="120"/>
              <w:rPr>
                <w:bCs w:val="0"/>
                <w:iCs/>
                <w:sz w:val="24"/>
                <w:szCs w:val="24"/>
              </w:rPr>
            </w:pP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stožeri CZ na razini područne (regionalne) samouprave </w:t>
            </w: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Komunikacija između </w:t>
            </w:r>
            <w:r w:rsidR="007237F6" w:rsidRPr="000D1D8A">
              <w:rPr>
                <w:bCs/>
                <w:iCs/>
                <w:sz w:val="24"/>
                <w:szCs w:val="24"/>
              </w:rPr>
              <w:t xml:space="preserve">MUP </w:t>
            </w:r>
            <w:r w:rsidRPr="000D1D8A">
              <w:rPr>
                <w:bCs/>
                <w:iCs/>
                <w:sz w:val="24"/>
                <w:szCs w:val="24"/>
              </w:rPr>
              <w:t>RCZ i stožera CZ na razini područne (regionalne) samouprave u velikim nesrećama, katastrofama i posebnim okolnostima.</w:t>
            </w: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Uslijed velikih nesreća, katastrofa i posebnih okolnosti regionalnog ili nacionalnog karaktera ili temeljem zahtjeva </w:t>
            </w:r>
            <w:r w:rsidR="007237F6" w:rsidRPr="000D1D8A">
              <w:rPr>
                <w:bCs/>
                <w:iCs/>
                <w:sz w:val="24"/>
                <w:szCs w:val="24"/>
              </w:rPr>
              <w:t xml:space="preserve">MUP </w:t>
            </w:r>
            <w:r w:rsidRPr="000D1D8A">
              <w:rPr>
                <w:bCs/>
                <w:iCs/>
                <w:sz w:val="24"/>
                <w:szCs w:val="24"/>
              </w:rPr>
              <w:t>RCZ, obvezna je dostupnost (kroz TETRA razgovornu grupu) stožera CZ na razini područne (regionalne) samouprave, a u cilju osiguranja komunikacije i aktiviranja SCZ na razini područne (regionalne) samouprave</w:t>
            </w:r>
            <w:r w:rsidR="00122402" w:rsidRPr="000D1D8A">
              <w:rPr>
                <w:bCs/>
                <w:iCs/>
                <w:sz w:val="24"/>
                <w:szCs w:val="24"/>
              </w:rPr>
              <w:t xml:space="preserve"> te provedbe mjera i aktivnosti</w:t>
            </w:r>
          </w:p>
        </w:tc>
      </w:tr>
      <w:tr w:rsidR="00CA066F" w:rsidRPr="000D1D8A" w:rsidTr="00795588">
        <w:tc>
          <w:tcPr>
            <w:cnfStyle w:val="001000000000" w:firstRow="0" w:lastRow="0" w:firstColumn="1" w:lastColumn="0" w:oddVBand="0" w:evenVBand="0" w:oddHBand="0" w:evenHBand="0" w:firstRowFirstColumn="0" w:firstRowLastColumn="0" w:lastRowFirstColumn="0" w:lastRowLastColumn="0"/>
            <w:tcW w:w="0" w:type="auto"/>
            <w:vMerge/>
          </w:tcPr>
          <w:p w:rsidR="00374536" w:rsidRPr="000D1D8A" w:rsidRDefault="00374536" w:rsidP="00642E8C">
            <w:pPr>
              <w:tabs>
                <w:tab w:val="left" w:pos="284"/>
              </w:tabs>
              <w:spacing w:before="0" w:after="120"/>
              <w:rPr>
                <w:bCs w:val="0"/>
                <w:iCs/>
                <w:sz w:val="24"/>
                <w:szCs w:val="24"/>
              </w:rPr>
            </w:pP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stožeri CZ na razini </w:t>
            </w:r>
            <w:r w:rsidR="00CA066F" w:rsidRPr="000D1D8A">
              <w:rPr>
                <w:bCs/>
                <w:iCs/>
                <w:sz w:val="24"/>
                <w:szCs w:val="24"/>
              </w:rPr>
              <w:t xml:space="preserve">lokalne i </w:t>
            </w:r>
            <w:r w:rsidRPr="000D1D8A">
              <w:rPr>
                <w:bCs/>
                <w:iCs/>
                <w:sz w:val="24"/>
                <w:szCs w:val="24"/>
              </w:rPr>
              <w:t>područne (regionalne) samouprave</w:t>
            </w: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Komunikacija između </w:t>
            </w:r>
            <w:r w:rsidR="007237F6" w:rsidRPr="000D1D8A">
              <w:rPr>
                <w:bCs/>
                <w:iCs/>
                <w:sz w:val="24"/>
                <w:szCs w:val="24"/>
              </w:rPr>
              <w:t xml:space="preserve">MUP </w:t>
            </w:r>
            <w:r w:rsidRPr="000D1D8A">
              <w:rPr>
                <w:bCs/>
                <w:iCs/>
                <w:sz w:val="24"/>
                <w:szCs w:val="24"/>
              </w:rPr>
              <w:t xml:space="preserve">RCZ i stožera CZ na razini </w:t>
            </w:r>
            <w:r w:rsidR="00CA066F" w:rsidRPr="000D1D8A">
              <w:rPr>
                <w:bCs/>
                <w:iCs/>
                <w:sz w:val="24"/>
                <w:szCs w:val="24"/>
              </w:rPr>
              <w:t xml:space="preserve">lokalne i </w:t>
            </w:r>
            <w:r w:rsidRPr="000D1D8A">
              <w:rPr>
                <w:bCs/>
                <w:iCs/>
                <w:sz w:val="24"/>
                <w:szCs w:val="24"/>
              </w:rPr>
              <w:t>područne (regionalne) samouprave u velikim nesrećama, katastrofama i posebnim okolnostima.</w:t>
            </w: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Temeljem zahtjeva </w:t>
            </w:r>
            <w:r w:rsidR="007237F6" w:rsidRPr="000D1D8A">
              <w:rPr>
                <w:bCs/>
                <w:iCs/>
                <w:sz w:val="24"/>
                <w:szCs w:val="24"/>
              </w:rPr>
              <w:t xml:space="preserve">MUP </w:t>
            </w:r>
            <w:r w:rsidRPr="000D1D8A">
              <w:rPr>
                <w:bCs/>
                <w:iCs/>
                <w:sz w:val="24"/>
                <w:szCs w:val="24"/>
              </w:rPr>
              <w:t xml:space="preserve">RCZ, obvezna je dostupnost (kroz TETRA razgovornu grupu) stožera CZ na razini </w:t>
            </w:r>
            <w:r w:rsidR="00CA066F" w:rsidRPr="000D1D8A">
              <w:rPr>
                <w:bCs/>
                <w:iCs/>
                <w:sz w:val="24"/>
                <w:szCs w:val="24"/>
              </w:rPr>
              <w:t xml:space="preserve">lokalne i </w:t>
            </w:r>
            <w:r w:rsidRPr="000D1D8A">
              <w:rPr>
                <w:bCs/>
                <w:iCs/>
                <w:sz w:val="24"/>
                <w:szCs w:val="24"/>
              </w:rPr>
              <w:t xml:space="preserve">područne (regionalne) samouprave, a u cilju osiguranja komunikacije i aktiviranja SCZ na </w:t>
            </w:r>
            <w:r w:rsidR="00CA066F" w:rsidRPr="000D1D8A">
              <w:rPr>
                <w:bCs/>
                <w:iCs/>
                <w:sz w:val="24"/>
                <w:szCs w:val="24"/>
              </w:rPr>
              <w:t xml:space="preserve">tim razinama </w:t>
            </w:r>
            <w:r w:rsidRPr="000D1D8A">
              <w:rPr>
                <w:bCs/>
                <w:iCs/>
                <w:sz w:val="24"/>
                <w:szCs w:val="24"/>
              </w:rPr>
              <w:t xml:space="preserve">te provedbe mjera i aktivnosti uslijed velikih nesreća, </w:t>
            </w:r>
            <w:r w:rsidR="00122402" w:rsidRPr="000D1D8A">
              <w:rPr>
                <w:bCs/>
                <w:iCs/>
                <w:sz w:val="24"/>
                <w:szCs w:val="24"/>
              </w:rPr>
              <w:t>katastrofa i posebnih okolnosti</w:t>
            </w:r>
          </w:p>
        </w:tc>
      </w:tr>
    </w:tbl>
    <w:p w:rsidR="00374536" w:rsidRPr="00BC45FA" w:rsidRDefault="00374536" w:rsidP="00642E8C">
      <w:pPr>
        <w:tabs>
          <w:tab w:val="left" w:pos="284"/>
        </w:tabs>
        <w:spacing w:before="0" w:after="120" w:line="240" w:lineRule="auto"/>
        <w:jc w:val="center"/>
        <w:rPr>
          <w:bCs/>
          <w:iCs/>
        </w:rPr>
      </w:pPr>
    </w:p>
    <w:p w:rsidR="00374536" w:rsidRPr="00BC45FA" w:rsidRDefault="00374536" w:rsidP="00642E8C">
      <w:pPr>
        <w:tabs>
          <w:tab w:val="left" w:pos="284"/>
        </w:tabs>
        <w:spacing w:before="0" w:after="120" w:line="240" w:lineRule="auto"/>
        <w:jc w:val="center"/>
        <w:rPr>
          <w:bCs/>
          <w:iCs/>
        </w:rPr>
      </w:pPr>
    </w:p>
    <w:p w:rsidR="00CC4100" w:rsidRPr="00BC45FA" w:rsidRDefault="00CC4100" w:rsidP="00642E8C">
      <w:pPr>
        <w:tabs>
          <w:tab w:val="left" w:pos="284"/>
        </w:tabs>
        <w:spacing w:before="0" w:after="120" w:line="240" w:lineRule="auto"/>
        <w:jc w:val="center"/>
        <w:rPr>
          <w:b/>
        </w:rPr>
      </w:pPr>
    </w:p>
    <w:p w:rsidR="00374536" w:rsidRPr="000D1D8A" w:rsidRDefault="00D7297C" w:rsidP="00642E8C">
      <w:pPr>
        <w:pStyle w:val="Heading2"/>
        <w:pageBreakBefore/>
        <w:numPr>
          <w:ilvl w:val="1"/>
          <w:numId w:val="1"/>
        </w:numPr>
        <w:tabs>
          <w:tab w:val="left" w:pos="284"/>
        </w:tabs>
        <w:spacing w:before="0" w:after="120" w:line="240" w:lineRule="auto"/>
        <w:rPr>
          <w:b/>
          <w:sz w:val="24"/>
          <w:szCs w:val="24"/>
        </w:rPr>
      </w:pPr>
      <w:bookmarkStart w:id="314" w:name="_Toc66440172"/>
      <w:bookmarkStart w:id="315" w:name="_Toc66440195"/>
      <w:bookmarkStart w:id="316" w:name="_Toc77191994"/>
      <w:bookmarkStart w:id="317" w:name="_Toc82424057"/>
      <w:bookmarkStart w:id="318" w:name="_Toc82424230"/>
      <w:bookmarkStart w:id="319" w:name="_Toc82424394"/>
      <w:bookmarkStart w:id="320" w:name="_Toc82508234"/>
      <w:bookmarkStart w:id="321" w:name="_Toc85012990"/>
      <w:bookmarkStart w:id="322" w:name="_Toc145425797"/>
      <w:r w:rsidRPr="000D1D8A">
        <w:rPr>
          <w:b/>
          <w:caps w:val="0"/>
          <w:sz w:val="24"/>
          <w:szCs w:val="24"/>
        </w:rPr>
        <w:lastRenderedPageBreak/>
        <w:t>Logistička potpora operativnom djelovanju</w:t>
      </w:r>
      <w:bookmarkEnd w:id="314"/>
      <w:bookmarkEnd w:id="315"/>
      <w:bookmarkEnd w:id="316"/>
      <w:bookmarkEnd w:id="317"/>
      <w:bookmarkEnd w:id="318"/>
      <w:bookmarkEnd w:id="319"/>
      <w:bookmarkEnd w:id="320"/>
      <w:bookmarkEnd w:id="321"/>
      <w:bookmarkEnd w:id="322"/>
    </w:p>
    <w:p w:rsidR="00374536" w:rsidRPr="000D1D8A" w:rsidRDefault="00374536" w:rsidP="00642E8C">
      <w:pPr>
        <w:tabs>
          <w:tab w:val="left" w:pos="284"/>
          <w:tab w:val="left" w:pos="317"/>
        </w:tabs>
        <w:spacing w:before="0" w:after="120" w:line="240" w:lineRule="auto"/>
        <w:jc w:val="both"/>
        <w:rPr>
          <w:sz w:val="24"/>
          <w:szCs w:val="24"/>
        </w:rPr>
      </w:pPr>
    </w:p>
    <w:p w:rsidR="00647807" w:rsidRPr="000D1D8A" w:rsidRDefault="00C87BA4" w:rsidP="00642E8C">
      <w:pPr>
        <w:tabs>
          <w:tab w:val="left" w:pos="284"/>
        </w:tabs>
        <w:spacing w:before="0" w:after="120" w:line="240" w:lineRule="auto"/>
        <w:jc w:val="both"/>
        <w:rPr>
          <w:bCs/>
          <w:sz w:val="24"/>
          <w:szCs w:val="24"/>
        </w:rPr>
      </w:pPr>
      <w:r w:rsidRPr="000D1D8A">
        <w:rPr>
          <w:bCs/>
          <w:sz w:val="24"/>
          <w:szCs w:val="24"/>
        </w:rPr>
        <w:tab/>
      </w:r>
      <w:r w:rsidR="00374536" w:rsidRPr="000D1D8A">
        <w:rPr>
          <w:bCs/>
          <w:sz w:val="24"/>
          <w:szCs w:val="24"/>
        </w:rPr>
        <w:t xml:space="preserve">Logistika </w:t>
      </w:r>
      <w:r w:rsidR="00647807" w:rsidRPr="000D1D8A">
        <w:rPr>
          <w:bCs/>
          <w:sz w:val="24"/>
          <w:szCs w:val="24"/>
        </w:rPr>
        <w:t xml:space="preserve">je </w:t>
      </w:r>
      <w:r w:rsidR="00374536" w:rsidRPr="000D1D8A">
        <w:rPr>
          <w:bCs/>
          <w:sz w:val="24"/>
          <w:szCs w:val="24"/>
        </w:rPr>
        <w:t xml:space="preserve">proces planiranja, implementiranja i kontroliranja </w:t>
      </w:r>
      <w:r w:rsidR="000C512C" w:rsidRPr="000D1D8A">
        <w:rPr>
          <w:bCs/>
          <w:sz w:val="24"/>
          <w:szCs w:val="24"/>
        </w:rPr>
        <w:t>učinkov</w:t>
      </w:r>
      <w:r w:rsidR="0092599F" w:rsidRPr="000D1D8A">
        <w:rPr>
          <w:bCs/>
          <w:sz w:val="24"/>
          <w:szCs w:val="24"/>
        </w:rPr>
        <w:t>i</w:t>
      </w:r>
      <w:r w:rsidR="000C512C" w:rsidRPr="000D1D8A">
        <w:rPr>
          <w:bCs/>
          <w:sz w:val="24"/>
          <w:szCs w:val="24"/>
        </w:rPr>
        <w:t xml:space="preserve">tog </w:t>
      </w:r>
      <w:r w:rsidR="00374536" w:rsidRPr="000D1D8A">
        <w:rPr>
          <w:bCs/>
          <w:sz w:val="24"/>
          <w:szCs w:val="24"/>
        </w:rPr>
        <w:t xml:space="preserve">tijeka i skladištenja </w:t>
      </w:r>
      <w:r w:rsidR="00F5351C">
        <w:rPr>
          <w:bCs/>
          <w:sz w:val="24"/>
          <w:szCs w:val="24"/>
        </w:rPr>
        <w:t>materijalno-tehničkih sredstava</w:t>
      </w:r>
      <w:r w:rsidR="001E74AE" w:rsidRPr="000D1D8A">
        <w:rPr>
          <w:bCs/>
          <w:sz w:val="24"/>
          <w:szCs w:val="24"/>
        </w:rPr>
        <w:t>,</w:t>
      </w:r>
      <w:r w:rsidR="00374536" w:rsidRPr="000D1D8A">
        <w:rPr>
          <w:bCs/>
          <w:sz w:val="24"/>
          <w:szCs w:val="24"/>
        </w:rPr>
        <w:t xml:space="preserve"> opreme </w:t>
      </w:r>
      <w:r w:rsidR="00F5351C">
        <w:rPr>
          <w:bCs/>
          <w:sz w:val="24"/>
          <w:szCs w:val="24"/>
        </w:rPr>
        <w:t>civilne zaštite</w:t>
      </w:r>
      <w:r w:rsidR="001E74AE" w:rsidRPr="000D1D8A">
        <w:rPr>
          <w:bCs/>
          <w:sz w:val="24"/>
          <w:szCs w:val="24"/>
        </w:rPr>
        <w:t>,</w:t>
      </w:r>
      <w:r w:rsidR="00374536" w:rsidRPr="000D1D8A">
        <w:rPr>
          <w:bCs/>
          <w:sz w:val="24"/>
          <w:szCs w:val="24"/>
        </w:rPr>
        <w:t xml:space="preserve"> povez</w:t>
      </w:r>
      <w:r w:rsidR="00432971" w:rsidRPr="000D1D8A">
        <w:rPr>
          <w:bCs/>
          <w:sz w:val="24"/>
          <w:szCs w:val="24"/>
        </w:rPr>
        <w:t>anih informacija te distribuciju</w:t>
      </w:r>
      <w:r w:rsidR="00374536" w:rsidRPr="000D1D8A">
        <w:rPr>
          <w:bCs/>
          <w:sz w:val="24"/>
          <w:szCs w:val="24"/>
        </w:rPr>
        <w:t xml:space="preserve"> prema građanima, sudionicima i </w:t>
      </w:r>
      <w:r w:rsidR="00F5351C">
        <w:rPr>
          <w:bCs/>
          <w:sz w:val="24"/>
          <w:szCs w:val="24"/>
        </w:rPr>
        <w:t xml:space="preserve">operativnim snagama </w:t>
      </w:r>
      <w:r w:rsidR="00F5351C" w:rsidRPr="00F5351C">
        <w:rPr>
          <w:bCs/>
          <w:sz w:val="24"/>
          <w:szCs w:val="24"/>
        </w:rPr>
        <w:t xml:space="preserve">sustava civilne zaštite </w:t>
      </w:r>
      <w:r w:rsidR="00374536" w:rsidRPr="000D1D8A">
        <w:rPr>
          <w:bCs/>
          <w:sz w:val="24"/>
          <w:szCs w:val="24"/>
        </w:rPr>
        <w:t>(krajnjim korisnicima).</w:t>
      </w:r>
      <w:r w:rsidR="00A35C26" w:rsidRPr="000D1D8A">
        <w:rPr>
          <w:bCs/>
          <w:sz w:val="24"/>
          <w:szCs w:val="24"/>
        </w:rPr>
        <w:t xml:space="preserve"> </w:t>
      </w:r>
    </w:p>
    <w:p w:rsidR="005505BA" w:rsidRPr="000D1D8A" w:rsidRDefault="00647807" w:rsidP="00642E8C">
      <w:pPr>
        <w:tabs>
          <w:tab w:val="left" w:pos="284"/>
        </w:tabs>
        <w:spacing w:before="0" w:after="120" w:line="240" w:lineRule="auto"/>
        <w:jc w:val="both"/>
        <w:rPr>
          <w:bCs/>
          <w:sz w:val="24"/>
          <w:szCs w:val="24"/>
        </w:rPr>
      </w:pPr>
      <w:r w:rsidRPr="000D1D8A">
        <w:rPr>
          <w:bCs/>
          <w:sz w:val="24"/>
          <w:szCs w:val="24"/>
        </w:rPr>
        <w:tab/>
      </w:r>
      <w:r w:rsidR="00CA59BD" w:rsidRPr="000D1D8A">
        <w:rPr>
          <w:bCs/>
          <w:sz w:val="24"/>
          <w:szCs w:val="24"/>
        </w:rPr>
        <w:t>MUP R</w:t>
      </w:r>
      <w:r w:rsidR="004C20D1">
        <w:rPr>
          <w:bCs/>
          <w:sz w:val="24"/>
          <w:szCs w:val="24"/>
        </w:rPr>
        <w:t>avnateljstvo civilne zaštite</w:t>
      </w:r>
      <w:r w:rsidR="00374536" w:rsidRPr="000D1D8A">
        <w:rPr>
          <w:bCs/>
          <w:sz w:val="24"/>
          <w:szCs w:val="24"/>
        </w:rPr>
        <w:t xml:space="preserve"> upravlja Logističkim centrom </w:t>
      </w:r>
      <w:r w:rsidR="00F5351C">
        <w:rPr>
          <w:bCs/>
          <w:sz w:val="24"/>
          <w:szCs w:val="24"/>
        </w:rPr>
        <w:t>civilne zaštite</w:t>
      </w:r>
      <w:r w:rsidR="00374536" w:rsidRPr="000D1D8A">
        <w:rPr>
          <w:bCs/>
          <w:sz w:val="24"/>
          <w:szCs w:val="24"/>
        </w:rPr>
        <w:t xml:space="preserve"> </w:t>
      </w:r>
      <w:r w:rsidR="00432971" w:rsidRPr="000D1D8A">
        <w:rPr>
          <w:bCs/>
          <w:sz w:val="24"/>
          <w:szCs w:val="24"/>
        </w:rPr>
        <w:t>(Jastrebarsko) i s</w:t>
      </w:r>
      <w:r w:rsidR="00C17457">
        <w:rPr>
          <w:bCs/>
          <w:sz w:val="24"/>
          <w:szCs w:val="24"/>
        </w:rPr>
        <w:t xml:space="preserve"> četiri z</w:t>
      </w:r>
      <w:r w:rsidR="00374536" w:rsidRPr="000D1D8A">
        <w:rPr>
          <w:bCs/>
          <w:sz w:val="24"/>
          <w:szCs w:val="24"/>
        </w:rPr>
        <w:t>onska skladišta (Z</w:t>
      </w:r>
      <w:r w:rsidR="00CA59BD" w:rsidRPr="000D1D8A">
        <w:rPr>
          <w:bCs/>
          <w:sz w:val="24"/>
          <w:szCs w:val="24"/>
        </w:rPr>
        <w:t>agreb, Rijeka, Split i Osijek)</w:t>
      </w:r>
      <w:r w:rsidR="00432971" w:rsidRPr="000D1D8A">
        <w:rPr>
          <w:bCs/>
          <w:sz w:val="24"/>
          <w:szCs w:val="24"/>
        </w:rPr>
        <w:t>. M</w:t>
      </w:r>
      <w:r w:rsidR="00374536" w:rsidRPr="000D1D8A">
        <w:rPr>
          <w:bCs/>
          <w:sz w:val="24"/>
          <w:szCs w:val="24"/>
        </w:rPr>
        <w:t xml:space="preserve">ože pružiti logističku potporu saniranju posljedica izvanrednog događaja na </w:t>
      </w:r>
      <w:r w:rsidR="00374536" w:rsidRPr="000D1D8A">
        <w:rPr>
          <w:sz w:val="24"/>
          <w:szCs w:val="24"/>
        </w:rPr>
        <w:t>lokalnoj i regionalnoj razini</w:t>
      </w:r>
      <w:r w:rsidR="00374536" w:rsidRPr="000D1D8A">
        <w:rPr>
          <w:bCs/>
          <w:sz w:val="24"/>
          <w:szCs w:val="24"/>
        </w:rPr>
        <w:t xml:space="preserve"> temeljem zahtjeva nadležnog stožera </w:t>
      </w:r>
      <w:r w:rsidR="00F5351C">
        <w:rPr>
          <w:bCs/>
          <w:sz w:val="24"/>
          <w:szCs w:val="24"/>
        </w:rPr>
        <w:t>civilne zaštite</w:t>
      </w:r>
      <w:r w:rsidR="00374536" w:rsidRPr="000D1D8A">
        <w:rPr>
          <w:bCs/>
          <w:sz w:val="24"/>
          <w:szCs w:val="24"/>
        </w:rPr>
        <w:t xml:space="preserve"> u slučaju da lokalna, odnosno regionalna razina ne raspolaže potrebnim </w:t>
      </w:r>
      <w:r w:rsidR="00F5351C">
        <w:rPr>
          <w:bCs/>
          <w:sz w:val="24"/>
          <w:szCs w:val="24"/>
        </w:rPr>
        <w:t>materijalno-tehničkim sredstvima</w:t>
      </w:r>
      <w:r w:rsidR="00374536" w:rsidRPr="000D1D8A">
        <w:rPr>
          <w:bCs/>
          <w:sz w:val="24"/>
          <w:szCs w:val="24"/>
        </w:rPr>
        <w:t>. U slučaju katastrofe MUP R</w:t>
      </w:r>
      <w:r w:rsidR="004C20D1">
        <w:rPr>
          <w:bCs/>
          <w:sz w:val="24"/>
          <w:szCs w:val="24"/>
        </w:rPr>
        <w:t>avnateljstvo civilne zaštite</w:t>
      </w:r>
      <w:r w:rsidR="00C17457">
        <w:rPr>
          <w:bCs/>
          <w:sz w:val="24"/>
          <w:szCs w:val="24"/>
        </w:rPr>
        <w:t>,</w:t>
      </w:r>
      <w:r w:rsidR="00374536" w:rsidRPr="000D1D8A">
        <w:rPr>
          <w:bCs/>
          <w:sz w:val="24"/>
          <w:szCs w:val="24"/>
        </w:rPr>
        <w:t xml:space="preserve"> putem Logističkog centra</w:t>
      </w:r>
      <w:r w:rsidR="00C17457">
        <w:rPr>
          <w:bCs/>
          <w:sz w:val="24"/>
          <w:szCs w:val="24"/>
        </w:rPr>
        <w:t>,</w:t>
      </w:r>
      <w:r w:rsidR="00374536" w:rsidRPr="000D1D8A">
        <w:rPr>
          <w:bCs/>
          <w:sz w:val="24"/>
          <w:szCs w:val="24"/>
        </w:rPr>
        <w:t xml:space="preserve"> </w:t>
      </w:r>
      <w:r w:rsidR="00374536" w:rsidRPr="000D1D8A">
        <w:rPr>
          <w:sz w:val="24"/>
          <w:szCs w:val="24"/>
        </w:rPr>
        <w:t>upravlja svim logističkim operacijama</w:t>
      </w:r>
      <w:r w:rsidR="00374536" w:rsidRPr="000D1D8A">
        <w:rPr>
          <w:bCs/>
          <w:sz w:val="24"/>
          <w:szCs w:val="24"/>
        </w:rPr>
        <w:t xml:space="preserve"> koje se provode u potpori provedbe mjera i aktivnosti </w:t>
      </w:r>
      <w:r w:rsidR="00F5351C">
        <w:rPr>
          <w:bCs/>
          <w:sz w:val="24"/>
          <w:szCs w:val="24"/>
        </w:rPr>
        <w:t>civilne zaštite</w:t>
      </w:r>
      <w:r w:rsidR="00374536" w:rsidRPr="000D1D8A">
        <w:rPr>
          <w:bCs/>
          <w:sz w:val="24"/>
          <w:szCs w:val="24"/>
        </w:rPr>
        <w:t xml:space="preserve"> te o svim aktivnostima redovito izvješćuje Stožer </w:t>
      </w:r>
      <w:r w:rsidR="00950247">
        <w:rPr>
          <w:bCs/>
          <w:sz w:val="24"/>
          <w:szCs w:val="24"/>
        </w:rPr>
        <w:t>civilne zaštite</w:t>
      </w:r>
      <w:r w:rsidR="00374536" w:rsidRPr="000D1D8A">
        <w:rPr>
          <w:bCs/>
          <w:sz w:val="24"/>
          <w:szCs w:val="24"/>
        </w:rPr>
        <w:t xml:space="preserve"> RH. </w:t>
      </w:r>
    </w:p>
    <w:p w:rsidR="00374536" w:rsidRDefault="00C87BA4" w:rsidP="00642E8C">
      <w:pPr>
        <w:tabs>
          <w:tab w:val="left" w:pos="284"/>
        </w:tabs>
        <w:spacing w:before="0" w:after="120" w:line="240" w:lineRule="auto"/>
        <w:jc w:val="both"/>
        <w:rPr>
          <w:bCs/>
          <w:sz w:val="24"/>
          <w:szCs w:val="24"/>
        </w:rPr>
      </w:pPr>
      <w:r w:rsidRPr="00EE73FA">
        <w:rPr>
          <w:bCs/>
          <w:color w:val="auto"/>
          <w:sz w:val="24"/>
          <w:szCs w:val="24"/>
        </w:rPr>
        <w:tab/>
      </w:r>
      <w:r w:rsidR="00C43CDC" w:rsidRPr="00EE73FA">
        <w:rPr>
          <w:color w:val="auto"/>
          <w:sz w:val="24"/>
          <w:szCs w:val="24"/>
        </w:rPr>
        <w:t>Ravnateljstvo za robne zalihe Ministarstva gospodarstva i održivog razvoja i Oružane snage RH u velikim nesrećama i posebnim okolnostima aktiviraju svoje kapacitete na zahtjev MUP Ravnateljstva civilne zaštite, dok u slučaju katastrofe provode svoje aktivnosti u dijelu logističke potpore u skladu s odlukama Stožera civilne zaštite RH odnosno isključivo putem roba koje čine robne zalihe, a određene su Bilancom strateških robnih zaliha</w:t>
      </w:r>
      <w:r w:rsidR="00374536" w:rsidRPr="000D1D8A">
        <w:rPr>
          <w:bCs/>
          <w:sz w:val="24"/>
          <w:szCs w:val="24"/>
        </w:rPr>
        <w:t>.</w:t>
      </w:r>
      <w:r w:rsidR="00A35C26" w:rsidRPr="000D1D8A">
        <w:rPr>
          <w:bCs/>
          <w:sz w:val="24"/>
          <w:szCs w:val="24"/>
        </w:rPr>
        <w:t xml:space="preserve"> </w:t>
      </w:r>
      <w:r w:rsidR="00374536" w:rsidRPr="000D1D8A">
        <w:rPr>
          <w:bCs/>
          <w:sz w:val="24"/>
          <w:szCs w:val="24"/>
        </w:rPr>
        <w:t xml:space="preserve">U slučaju katastrofe, sudionici </w:t>
      </w:r>
      <w:r w:rsidR="00432971" w:rsidRPr="000D1D8A">
        <w:rPr>
          <w:bCs/>
          <w:sz w:val="24"/>
          <w:szCs w:val="24"/>
        </w:rPr>
        <w:t xml:space="preserve">i </w:t>
      </w:r>
      <w:r w:rsidR="00950247">
        <w:rPr>
          <w:bCs/>
          <w:sz w:val="24"/>
          <w:szCs w:val="24"/>
        </w:rPr>
        <w:t>operativne snage</w:t>
      </w:r>
      <w:r w:rsidR="00432971" w:rsidRPr="000D1D8A">
        <w:rPr>
          <w:bCs/>
          <w:sz w:val="24"/>
          <w:szCs w:val="24"/>
        </w:rPr>
        <w:t xml:space="preserve"> dužni</w:t>
      </w:r>
      <w:r w:rsidR="00374536" w:rsidRPr="000D1D8A">
        <w:rPr>
          <w:bCs/>
          <w:sz w:val="24"/>
          <w:szCs w:val="24"/>
        </w:rPr>
        <w:t xml:space="preserve"> su aktivirati vlastite logističke centre za provedbu potpore svojim snagama na terenu te održavati redovit</w:t>
      </w:r>
      <w:r w:rsidR="000C512C" w:rsidRPr="000D1D8A">
        <w:rPr>
          <w:bCs/>
          <w:sz w:val="24"/>
          <w:szCs w:val="24"/>
        </w:rPr>
        <w:t>u komunikaciju i koordinaciju s</w:t>
      </w:r>
      <w:r w:rsidR="00950247">
        <w:rPr>
          <w:bCs/>
          <w:sz w:val="24"/>
          <w:szCs w:val="24"/>
        </w:rPr>
        <w:t xml:space="preserve"> Logističkim centrom</w:t>
      </w:r>
      <w:r w:rsidR="00374536" w:rsidRPr="000D1D8A">
        <w:rPr>
          <w:bCs/>
          <w:sz w:val="24"/>
          <w:szCs w:val="24"/>
        </w:rPr>
        <w:t xml:space="preserve">. Stožer </w:t>
      </w:r>
      <w:r w:rsidR="00950247">
        <w:rPr>
          <w:bCs/>
          <w:sz w:val="24"/>
          <w:szCs w:val="24"/>
        </w:rPr>
        <w:t>civilne zaštite</w:t>
      </w:r>
      <w:r w:rsidR="00374536" w:rsidRPr="000D1D8A">
        <w:rPr>
          <w:bCs/>
          <w:sz w:val="24"/>
          <w:szCs w:val="24"/>
        </w:rPr>
        <w:t xml:space="preserve"> RH može </w:t>
      </w:r>
      <w:r w:rsidR="00374536" w:rsidRPr="000D1D8A">
        <w:rPr>
          <w:sz w:val="24"/>
          <w:szCs w:val="24"/>
        </w:rPr>
        <w:t xml:space="preserve">angažirati sve raspoložive </w:t>
      </w:r>
      <w:r w:rsidR="00094B36" w:rsidRPr="000D1D8A">
        <w:rPr>
          <w:sz w:val="24"/>
          <w:szCs w:val="24"/>
        </w:rPr>
        <w:t>p</w:t>
      </w:r>
      <w:r w:rsidR="00094B36" w:rsidRPr="000D1D8A">
        <w:rPr>
          <w:color w:val="auto"/>
          <w:sz w:val="24"/>
          <w:szCs w:val="24"/>
        </w:rPr>
        <w:t>ravne osobe</w:t>
      </w:r>
      <w:r w:rsidR="00374536" w:rsidRPr="000D1D8A">
        <w:rPr>
          <w:sz w:val="24"/>
          <w:szCs w:val="24"/>
        </w:rPr>
        <w:t xml:space="preserve"> od interesa za </w:t>
      </w:r>
      <w:r w:rsidR="00950247" w:rsidRPr="00950247">
        <w:rPr>
          <w:sz w:val="24"/>
          <w:szCs w:val="24"/>
        </w:rPr>
        <w:t>sustav civilne zaštite</w:t>
      </w:r>
      <w:r w:rsidR="00374536" w:rsidRPr="000D1D8A">
        <w:rPr>
          <w:sz w:val="24"/>
          <w:szCs w:val="24"/>
        </w:rPr>
        <w:t xml:space="preserve"> </w:t>
      </w:r>
      <w:r w:rsidR="00374536" w:rsidRPr="000D1D8A">
        <w:rPr>
          <w:bCs/>
          <w:sz w:val="24"/>
          <w:szCs w:val="24"/>
        </w:rPr>
        <w:t xml:space="preserve">u </w:t>
      </w:r>
      <w:r w:rsidR="000D4D69" w:rsidRPr="000D1D8A">
        <w:rPr>
          <w:bCs/>
          <w:sz w:val="24"/>
          <w:szCs w:val="24"/>
        </w:rPr>
        <w:t>RH</w:t>
      </w:r>
      <w:r w:rsidR="00374536" w:rsidRPr="000D1D8A">
        <w:rPr>
          <w:bCs/>
          <w:sz w:val="24"/>
          <w:szCs w:val="24"/>
        </w:rPr>
        <w:t xml:space="preserve"> kao logističku potporu </w:t>
      </w:r>
      <w:r w:rsidR="00950247">
        <w:rPr>
          <w:bCs/>
          <w:sz w:val="24"/>
          <w:szCs w:val="24"/>
        </w:rPr>
        <w:t>operativnim snagama</w:t>
      </w:r>
      <w:r w:rsidR="00374536" w:rsidRPr="000D1D8A">
        <w:rPr>
          <w:bCs/>
          <w:sz w:val="24"/>
          <w:szCs w:val="24"/>
        </w:rPr>
        <w:t xml:space="preserve"> u saniranju posljedica. Mobilizaciju </w:t>
      </w:r>
      <w:r w:rsidR="00950247">
        <w:rPr>
          <w:bCs/>
          <w:sz w:val="24"/>
          <w:szCs w:val="24"/>
        </w:rPr>
        <w:t>pravnih osoba</w:t>
      </w:r>
      <w:r w:rsidR="00374536" w:rsidRPr="000D1D8A">
        <w:rPr>
          <w:bCs/>
          <w:sz w:val="24"/>
          <w:szCs w:val="24"/>
        </w:rPr>
        <w:t xml:space="preserve"> od interesa za </w:t>
      </w:r>
      <w:r w:rsidR="00950247" w:rsidRPr="00950247">
        <w:rPr>
          <w:bCs/>
          <w:sz w:val="24"/>
          <w:szCs w:val="24"/>
        </w:rPr>
        <w:t>sustav civilne zaštite</w:t>
      </w:r>
      <w:r w:rsidR="00374536" w:rsidRPr="000D1D8A">
        <w:rPr>
          <w:bCs/>
          <w:sz w:val="24"/>
          <w:szCs w:val="24"/>
        </w:rPr>
        <w:t xml:space="preserve"> provodi MUP R</w:t>
      </w:r>
      <w:r w:rsidR="004C20D1">
        <w:rPr>
          <w:bCs/>
          <w:sz w:val="24"/>
          <w:szCs w:val="24"/>
        </w:rPr>
        <w:t>avnateljstvo civilne zaštite</w:t>
      </w:r>
      <w:r w:rsidR="00374536" w:rsidRPr="000D1D8A">
        <w:rPr>
          <w:bCs/>
          <w:sz w:val="24"/>
          <w:szCs w:val="24"/>
        </w:rPr>
        <w:t xml:space="preserve"> te se troškovi mobilizacije nadoknađuju iz Državnog proračuna. </w:t>
      </w:r>
      <w:r w:rsidR="00374536" w:rsidRPr="000D1D8A">
        <w:rPr>
          <w:sz w:val="24"/>
          <w:szCs w:val="24"/>
        </w:rPr>
        <w:t>Primarna zadaća</w:t>
      </w:r>
      <w:r w:rsidR="00374536" w:rsidRPr="000D1D8A">
        <w:rPr>
          <w:bCs/>
          <w:sz w:val="24"/>
          <w:szCs w:val="24"/>
        </w:rPr>
        <w:t xml:space="preserve"> logističke potpore je pravovremeno osigurati robe i usluge s kojima ne raspolažu sudionici i </w:t>
      </w:r>
      <w:r w:rsidR="00950247">
        <w:rPr>
          <w:bCs/>
          <w:sz w:val="24"/>
          <w:szCs w:val="24"/>
        </w:rPr>
        <w:t xml:space="preserve">operativne snage </w:t>
      </w:r>
      <w:r w:rsidR="00950247">
        <w:rPr>
          <w:bCs/>
          <w:sz w:val="24"/>
          <w:szCs w:val="24"/>
        </w:rPr>
        <w:lastRenderedPageBreak/>
        <w:t>sustava civilne zaštite</w:t>
      </w:r>
      <w:r w:rsidR="00374536" w:rsidRPr="000D1D8A">
        <w:rPr>
          <w:bCs/>
          <w:sz w:val="24"/>
          <w:szCs w:val="24"/>
        </w:rPr>
        <w:t xml:space="preserve">, pogotovo za implementaciju </w:t>
      </w:r>
      <w:r w:rsidR="00374536" w:rsidRPr="000D1D8A">
        <w:rPr>
          <w:sz w:val="24"/>
          <w:szCs w:val="24"/>
        </w:rPr>
        <w:t>načela samodostatnosti</w:t>
      </w:r>
      <w:r w:rsidR="00374536" w:rsidRPr="000D1D8A">
        <w:rPr>
          <w:bCs/>
          <w:sz w:val="24"/>
          <w:szCs w:val="24"/>
        </w:rPr>
        <w:t xml:space="preserve"> i </w:t>
      </w:r>
      <w:r w:rsidR="00374536" w:rsidRPr="000D1D8A">
        <w:rPr>
          <w:sz w:val="24"/>
          <w:szCs w:val="24"/>
        </w:rPr>
        <w:t>načelo kontinuiteta djelovanja</w:t>
      </w:r>
      <w:r w:rsidR="00374536" w:rsidRPr="000D1D8A">
        <w:rPr>
          <w:bCs/>
          <w:sz w:val="24"/>
          <w:szCs w:val="24"/>
        </w:rPr>
        <w:t xml:space="preserve"> kod operativnog djelovanja.</w:t>
      </w:r>
    </w:p>
    <w:p w:rsidR="00F41A8D" w:rsidRPr="000D1D8A" w:rsidRDefault="00F41A8D" w:rsidP="00642E8C">
      <w:pPr>
        <w:tabs>
          <w:tab w:val="left" w:pos="284"/>
        </w:tabs>
        <w:spacing w:before="0" w:after="120" w:line="240" w:lineRule="auto"/>
        <w:jc w:val="both"/>
        <w:rPr>
          <w:bCs/>
          <w:sz w:val="24"/>
          <w:szCs w:val="24"/>
        </w:rPr>
      </w:pPr>
    </w:p>
    <w:p w:rsidR="00374536" w:rsidRPr="000D1D8A" w:rsidRDefault="00374536" w:rsidP="00642E8C">
      <w:pPr>
        <w:tabs>
          <w:tab w:val="left" w:pos="284"/>
        </w:tabs>
        <w:spacing w:before="0" w:after="120" w:line="240" w:lineRule="auto"/>
        <w:jc w:val="center"/>
        <w:rPr>
          <w:b/>
          <w:iCs/>
          <w:sz w:val="24"/>
          <w:szCs w:val="24"/>
        </w:rPr>
      </w:pPr>
      <w:r w:rsidRPr="000D1D8A">
        <w:rPr>
          <w:b/>
          <w:iCs/>
          <w:sz w:val="24"/>
          <w:szCs w:val="24"/>
        </w:rPr>
        <w:t xml:space="preserve">Tablica </w:t>
      </w:r>
      <w:r w:rsidR="00B06C78">
        <w:rPr>
          <w:b/>
          <w:iCs/>
          <w:sz w:val="24"/>
          <w:szCs w:val="24"/>
        </w:rPr>
        <w:t>48</w:t>
      </w:r>
      <w:r w:rsidRPr="000D1D8A">
        <w:rPr>
          <w:b/>
          <w:iCs/>
          <w:sz w:val="24"/>
          <w:szCs w:val="24"/>
        </w:rPr>
        <w:t xml:space="preserve">.  Aktivnosti </w:t>
      </w:r>
      <w:r w:rsidR="00950247">
        <w:rPr>
          <w:b/>
          <w:iCs/>
          <w:sz w:val="24"/>
          <w:szCs w:val="24"/>
        </w:rPr>
        <w:t>civilne zaštite</w:t>
      </w:r>
      <w:r w:rsidRPr="000D1D8A">
        <w:rPr>
          <w:b/>
          <w:iCs/>
          <w:sz w:val="24"/>
          <w:szCs w:val="24"/>
        </w:rPr>
        <w:t xml:space="preserve"> za pružanje logističke potpore</w:t>
      </w:r>
    </w:p>
    <w:tbl>
      <w:tblPr>
        <w:tblStyle w:val="Tablicareetke4-isticanje121"/>
        <w:tblW w:w="0" w:type="auto"/>
        <w:tblLayout w:type="fixed"/>
        <w:tblLook w:val="04A0" w:firstRow="1" w:lastRow="0" w:firstColumn="1" w:lastColumn="0" w:noHBand="0" w:noVBand="1"/>
      </w:tblPr>
      <w:tblGrid>
        <w:gridCol w:w="1413"/>
        <w:gridCol w:w="1701"/>
        <w:gridCol w:w="3118"/>
        <w:gridCol w:w="4224"/>
      </w:tblGrid>
      <w:tr w:rsidR="00374536" w:rsidRPr="000D1D8A" w:rsidTr="0030303E">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413" w:type="dxa"/>
          </w:tcPr>
          <w:p w:rsidR="00374536" w:rsidRPr="000D1D8A" w:rsidRDefault="00374536" w:rsidP="00794A90">
            <w:pPr>
              <w:tabs>
                <w:tab w:val="left" w:pos="284"/>
              </w:tabs>
              <w:spacing w:before="0" w:after="120"/>
              <w:rPr>
                <w:sz w:val="24"/>
                <w:szCs w:val="24"/>
              </w:rPr>
            </w:pPr>
            <w:r w:rsidRPr="000D1D8A">
              <w:rPr>
                <w:sz w:val="24"/>
                <w:szCs w:val="24"/>
              </w:rPr>
              <w:t>N</w:t>
            </w:r>
            <w:r w:rsidR="00794A90">
              <w:rPr>
                <w:sz w:val="24"/>
                <w:szCs w:val="24"/>
              </w:rPr>
              <w:t>ositelj</w:t>
            </w:r>
          </w:p>
        </w:tc>
        <w:tc>
          <w:tcPr>
            <w:tcW w:w="1701" w:type="dxa"/>
          </w:tcPr>
          <w:p w:rsidR="00374536" w:rsidRPr="000D1D8A"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0D1D8A">
              <w:rPr>
                <w:sz w:val="24"/>
                <w:szCs w:val="24"/>
              </w:rPr>
              <w:t>S</w:t>
            </w:r>
            <w:r w:rsidR="00794A90">
              <w:rPr>
                <w:sz w:val="24"/>
                <w:szCs w:val="24"/>
              </w:rPr>
              <w:t>udionici</w:t>
            </w:r>
          </w:p>
        </w:tc>
        <w:tc>
          <w:tcPr>
            <w:tcW w:w="3118" w:type="dxa"/>
          </w:tcPr>
          <w:p w:rsidR="00374536" w:rsidRPr="000D1D8A" w:rsidRDefault="00950247"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w:t>
            </w:r>
            <w:r w:rsidR="00794A90">
              <w:rPr>
                <w:sz w:val="24"/>
                <w:szCs w:val="24"/>
              </w:rPr>
              <w:t>ktivnosti</w:t>
            </w:r>
          </w:p>
        </w:tc>
        <w:tc>
          <w:tcPr>
            <w:tcW w:w="4224" w:type="dxa"/>
          </w:tcPr>
          <w:p w:rsidR="00374536" w:rsidRPr="000D1D8A"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 w:val="0"/>
                <w:sz w:val="24"/>
                <w:szCs w:val="24"/>
              </w:rPr>
            </w:pPr>
            <w:r w:rsidRPr="000D1D8A">
              <w:rPr>
                <w:sz w:val="24"/>
                <w:szCs w:val="24"/>
              </w:rPr>
              <w:t>N</w:t>
            </w:r>
            <w:r w:rsidR="00794A90">
              <w:rPr>
                <w:sz w:val="24"/>
                <w:szCs w:val="24"/>
              </w:rPr>
              <w:t>apomena</w:t>
            </w:r>
          </w:p>
        </w:tc>
      </w:tr>
      <w:tr w:rsidR="00374536" w:rsidRPr="000D1D8A" w:rsidTr="0030303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374536" w:rsidRPr="000D1D8A" w:rsidRDefault="00623097" w:rsidP="00642E8C">
            <w:pPr>
              <w:tabs>
                <w:tab w:val="left" w:pos="284"/>
              </w:tabs>
              <w:spacing w:before="0" w:after="120"/>
              <w:rPr>
                <w:sz w:val="24"/>
                <w:szCs w:val="24"/>
              </w:rPr>
            </w:pPr>
            <w:r w:rsidRPr="000D1D8A">
              <w:rPr>
                <w:sz w:val="24"/>
                <w:szCs w:val="24"/>
              </w:rPr>
              <w:t>MUP RCZ</w:t>
            </w:r>
          </w:p>
        </w:tc>
        <w:tc>
          <w:tcPr>
            <w:tcW w:w="1701" w:type="dxa"/>
          </w:tcPr>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HCK</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RRZ</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OSRH</w:t>
            </w:r>
          </w:p>
          <w:p w:rsidR="00374536" w:rsidRPr="000D1D8A"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54469B" w:rsidRPr="000D1D8A">
              <w:rPr>
                <w:sz w:val="24"/>
                <w:szCs w:val="24"/>
              </w:rPr>
              <w:t xml:space="preserve"> od interesa za SCZ</w:t>
            </w:r>
          </w:p>
        </w:tc>
        <w:tc>
          <w:tcPr>
            <w:tcW w:w="3118" w:type="dxa"/>
          </w:tcPr>
          <w:p w:rsidR="00374536" w:rsidRPr="003D2962"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3D2962">
              <w:rPr>
                <w:sz w:val="24"/>
                <w:szCs w:val="24"/>
              </w:rPr>
              <w:t>Organizacija distribucijskog lanca dostave MTS sudionicima i OS SCZ</w:t>
            </w:r>
          </w:p>
        </w:tc>
        <w:tc>
          <w:tcPr>
            <w:tcW w:w="4224" w:type="dxa"/>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0D1D8A">
              <w:rPr>
                <w:bCs/>
                <w:sz w:val="24"/>
                <w:szCs w:val="24"/>
              </w:rPr>
              <w:t xml:space="preserve">Osigurati proces redovite opskrbe robama i uslugama kroz pravovremenu dostavu u najkraćem mogućem roku koristeći sve raspoložive prijevozne kapacitete. </w:t>
            </w:r>
          </w:p>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0D1D8A">
              <w:rPr>
                <w:bCs/>
                <w:sz w:val="24"/>
                <w:szCs w:val="24"/>
              </w:rPr>
              <w:t xml:space="preserve">Angažiranje OSRH </w:t>
            </w:r>
            <w:r w:rsidR="002C6C1C" w:rsidRPr="000D1D8A">
              <w:rPr>
                <w:bCs/>
                <w:sz w:val="24"/>
                <w:szCs w:val="24"/>
              </w:rPr>
              <w:t>u skladu s</w:t>
            </w:r>
            <w:r w:rsidRPr="000D1D8A">
              <w:rPr>
                <w:bCs/>
                <w:sz w:val="24"/>
                <w:szCs w:val="24"/>
              </w:rPr>
              <w:t xml:space="preserve"> odredbama Zakona o obrani</w:t>
            </w:r>
          </w:p>
        </w:tc>
      </w:tr>
      <w:tr w:rsidR="00374536" w:rsidRPr="000D1D8A" w:rsidTr="0030303E">
        <w:trPr>
          <w:trHeight w:val="476"/>
        </w:trPr>
        <w:tc>
          <w:tcPr>
            <w:cnfStyle w:val="001000000000" w:firstRow="0" w:lastRow="0" w:firstColumn="1" w:lastColumn="0" w:oddVBand="0" w:evenVBand="0" w:oddHBand="0" w:evenHBand="0" w:firstRowFirstColumn="0" w:firstRowLastColumn="0" w:lastRowFirstColumn="0" w:lastRowLastColumn="0"/>
            <w:tcW w:w="1413" w:type="dxa"/>
            <w:vMerge/>
          </w:tcPr>
          <w:p w:rsidR="00374536" w:rsidRPr="000D1D8A" w:rsidRDefault="00374536" w:rsidP="00642E8C">
            <w:pPr>
              <w:tabs>
                <w:tab w:val="left" w:pos="284"/>
              </w:tabs>
              <w:spacing w:before="0" w:after="120"/>
              <w:rPr>
                <w:bCs w:val="0"/>
                <w:sz w:val="24"/>
                <w:szCs w:val="24"/>
              </w:rPr>
            </w:pPr>
          </w:p>
        </w:tc>
        <w:tc>
          <w:tcPr>
            <w:tcW w:w="1701" w:type="dxa"/>
          </w:tcPr>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0D1D8A">
              <w:rPr>
                <w:sz w:val="24"/>
                <w:szCs w:val="24"/>
              </w:rPr>
              <w:t>JLP(R)S</w:t>
            </w:r>
          </w:p>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OSRH</w:t>
            </w:r>
          </w:p>
          <w:p w:rsidR="00374536" w:rsidRPr="000D1D8A"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0D1D8A">
              <w:rPr>
                <w:sz w:val="24"/>
                <w:szCs w:val="24"/>
              </w:rPr>
              <w:t>p</w:t>
            </w:r>
            <w:r w:rsidRPr="000D1D8A">
              <w:rPr>
                <w:color w:val="auto"/>
                <w:sz w:val="24"/>
                <w:szCs w:val="24"/>
              </w:rPr>
              <w:t>ravne osobe</w:t>
            </w:r>
            <w:r w:rsidR="0054469B" w:rsidRPr="000D1D8A">
              <w:rPr>
                <w:sz w:val="24"/>
                <w:szCs w:val="24"/>
              </w:rPr>
              <w:t xml:space="preserve"> od interesa za SCZ </w:t>
            </w:r>
          </w:p>
        </w:tc>
        <w:tc>
          <w:tcPr>
            <w:tcW w:w="3118" w:type="dxa"/>
          </w:tcPr>
          <w:p w:rsidR="00374536" w:rsidRPr="003D2962"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p>
          <w:p w:rsidR="00374536" w:rsidRPr="003D2962"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3D2962">
              <w:rPr>
                <w:sz w:val="24"/>
                <w:szCs w:val="24"/>
              </w:rPr>
              <w:t xml:space="preserve">Organizacija rada Stožera CZ RH u terenskim uvjetima </w:t>
            </w:r>
          </w:p>
        </w:tc>
        <w:tc>
          <w:tcPr>
            <w:tcW w:w="4224" w:type="dxa"/>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0D1D8A">
              <w:rPr>
                <w:bCs/>
                <w:sz w:val="24"/>
                <w:szCs w:val="24"/>
              </w:rPr>
              <w:t>Osigurati sve potrebne uvjete za terenski rad (zapovjedni šatori uključujući oprem</w:t>
            </w:r>
            <w:r w:rsidR="00193655" w:rsidRPr="000D1D8A">
              <w:rPr>
                <w:bCs/>
                <w:sz w:val="24"/>
                <w:szCs w:val="24"/>
              </w:rPr>
              <w:t>u</w:t>
            </w:r>
            <w:r w:rsidRPr="000D1D8A">
              <w:rPr>
                <w:bCs/>
                <w:sz w:val="24"/>
                <w:szCs w:val="24"/>
              </w:rPr>
              <w:t xml:space="preserve"> za osnovne potrebe </w:t>
            </w:r>
            <w:r w:rsidR="00193655" w:rsidRPr="000D1D8A">
              <w:rPr>
                <w:bCs/>
                <w:sz w:val="24"/>
                <w:szCs w:val="24"/>
              </w:rPr>
              <w:t>rada, zapovjedna vozila, uredsku</w:t>
            </w:r>
            <w:r w:rsidRPr="000D1D8A">
              <w:rPr>
                <w:bCs/>
                <w:sz w:val="24"/>
                <w:szCs w:val="24"/>
              </w:rPr>
              <w:t xml:space="preserve"> potpor</w:t>
            </w:r>
            <w:r w:rsidR="00193655" w:rsidRPr="000D1D8A">
              <w:rPr>
                <w:bCs/>
                <w:sz w:val="24"/>
                <w:szCs w:val="24"/>
              </w:rPr>
              <w:t xml:space="preserve">u, opremu za </w:t>
            </w:r>
            <w:r w:rsidR="00B65176" w:rsidRPr="000D1D8A">
              <w:rPr>
                <w:bCs/>
                <w:sz w:val="24"/>
                <w:szCs w:val="24"/>
              </w:rPr>
              <w:t xml:space="preserve">elektroničku </w:t>
            </w:r>
            <w:r w:rsidR="00193655" w:rsidRPr="000D1D8A">
              <w:rPr>
                <w:bCs/>
                <w:sz w:val="24"/>
                <w:szCs w:val="24"/>
              </w:rPr>
              <w:t>komunikacijsku</w:t>
            </w:r>
            <w:r w:rsidRPr="000D1D8A">
              <w:rPr>
                <w:bCs/>
                <w:sz w:val="24"/>
                <w:szCs w:val="24"/>
              </w:rPr>
              <w:t xml:space="preserve"> potpor</w:t>
            </w:r>
            <w:r w:rsidR="00193655" w:rsidRPr="000D1D8A">
              <w:rPr>
                <w:bCs/>
                <w:sz w:val="24"/>
                <w:szCs w:val="24"/>
              </w:rPr>
              <w:t>u</w:t>
            </w:r>
            <w:r w:rsidRPr="000D1D8A">
              <w:rPr>
                <w:bCs/>
                <w:sz w:val="24"/>
                <w:szCs w:val="24"/>
              </w:rPr>
              <w:t>, kartografij</w:t>
            </w:r>
            <w:r w:rsidR="00193655" w:rsidRPr="000D1D8A">
              <w:rPr>
                <w:bCs/>
                <w:sz w:val="24"/>
                <w:szCs w:val="24"/>
              </w:rPr>
              <w:t>u</w:t>
            </w:r>
            <w:r w:rsidRPr="000D1D8A">
              <w:rPr>
                <w:bCs/>
                <w:sz w:val="24"/>
                <w:szCs w:val="24"/>
              </w:rPr>
              <w:t>,  smještaj i prehran</w:t>
            </w:r>
            <w:r w:rsidR="00193655" w:rsidRPr="000D1D8A">
              <w:rPr>
                <w:bCs/>
                <w:sz w:val="24"/>
                <w:szCs w:val="24"/>
              </w:rPr>
              <w:t>u, organizaciju</w:t>
            </w:r>
            <w:r w:rsidRPr="000D1D8A">
              <w:rPr>
                <w:bCs/>
                <w:sz w:val="24"/>
                <w:szCs w:val="24"/>
              </w:rPr>
              <w:t xml:space="preserve"> prijevoza za potrebe čla</w:t>
            </w:r>
            <w:r w:rsidR="00193655" w:rsidRPr="000D1D8A">
              <w:rPr>
                <w:bCs/>
                <w:sz w:val="24"/>
                <w:szCs w:val="24"/>
              </w:rPr>
              <w:t>nova Stožera CZ RH, protupožarnu zaštitu i zaštitarsku</w:t>
            </w:r>
            <w:r w:rsidRPr="000D1D8A">
              <w:rPr>
                <w:bCs/>
                <w:sz w:val="24"/>
                <w:szCs w:val="24"/>
              </w:rPr>
              <w:t xml:space="preserve"> služb</w:t>
            </w:r>
            <w:r w:rsidR="00193655" w:rsidRPr="000D1D8A">
              <w:rPr>
                <w:bCs/>
                <w:sz w:val="24"/>
                <w:szCs w:val="24"/>
              </w:rPr>
              <w:t>u</w:t>
            </w:r>
            <w:r w:rsidRPr="000D1D8A">
              <w:rPr>
                <w:bCs/>
                <w:sz w:val="24"/>
                <w:szCs w:val="24"/>
              </w:rPr>
              <w:t>)</w:t>
            </w:r>
          </w:p>
          <w:p w:rsidR="002B79A1" w:rsidRPr="000D1D8A" w:rsidRDefault="002B79A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0D1D8A">
              <w:rPr>
                <w:bCs/>
                <w:sz w:val="24"/>
                <w:szCs w:val="24"/>
              </w:rPr>
              <w:t xml:space="preserve">Angažiranje OSRH </w:t>
            </w:r>
            <w:r w:rsidR="002C6C1C" w:rsidRPr="000D1D8A">
              <w:rPr>
                <w:bCs/>
                <w:sz w:val="24"/>
                <w:szCs w:val="24"/>
              </w:rPr>
              <w:t>u skladu s</w:t>
            </w:r>
            <w:r w:rsidRPr="000D1D8A">
              <w:rPr>
                <w:bCs/>
                <w:sz w:val="24"/>
                <w:szCs w:val="24"/>
              </w:rPr>
              <w:t xml:space="preserve"> odredbama Zakona o obrani</w:t>
            </w:r>
          </w:p>
        </w:tc>
      </w:tr>
      <w:tr w:rsidR="002B79A1" w:rsidRPr="000D1D8A" w:rsidTr="0030303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13" w:type="dxa"/>
            <w:vMerge/>
          </w:tcPr>
          <w:p w:rsidR="002B79A1" w:rsidRPr="000D1D8A" w:rsidRDefault="002B79A1" w:rsidP="00642E8C">
            <w:pPr>
              <w:tabs>
                <w:tab w:val="left" w:pos="284"/>
              </w:tabs>
              <w:spacing w:before="0" w:after="120"/>
              <w:rPr>
                <w:sz w:val="24"/>
                <w:szCs w:val="24"/>
              </w:rPr>
            </w:pPr>
          </w:p>
        </w:tc>
        <w:tc>
          <w:tcPr>
            <w:tcW w:w="1701" w:type="dxa"/>
          </w:tcPr>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HCK</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RRZ</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OSRH</w:t>
            </w:r>
          </w:p>
          <w:p w:rsidR="002B79A1" w:rsidRPr="000D1D8A"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54469B" w:rsidRPr="000D1D8A">
              <w:rPr>
                <w:sz w:val="24"/>
                <w:szCs w:val="24"/>
              </w:rPr>
              <w:t xml:space="preserve"> od interesa za SCZ</w:t>
            </w:r>
          </w:p>
        </w:tc>
        <w:tc>
          <w:tcPr>
            <w:tcW w:w="3118" w:type="dxa"/>
          </w:tcPr>
          <w:p w:rsidR="002B79A1" w:rsidRPr="003D2962"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3D2962">
              <w:rPr>
                <w:sz w:val="24"/>
                <w:szCs w:val="24"/>
              </w:rPr>
              <w:t>Planiranje, uspostava i vođenje baze operacija na terenu</w:t>
            </w:r>
          </w:p>
        </w:tc>
        <w:tc>
          <w:tcPr>
            <w:tcW w:w="4224" w:type="dxa"/>
            <w:vMerge w:val="restart"/>
          </w:tcPr>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p>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0D1D8A">
              <w:rPr>
                <w:bCs/>
                <w:sz w:val="24"/>
                <w:szCs w:val="24"/>
              </w:rPr>
              <w:t xml:space="preserve">Angažiranje OSRH </w:t>
            </w:r>
            <w:r w:rsidR="002C6C1C" w:rsidRPr="000D1D8A">
              <w:rPr>
                <w:bCs/>
                <w:sz w:val="24"/>
                <w:szCs w:val="24"/>
              </w:rPr>
              <w:t xml:space="preserve">u skladu s </w:t>
            </w:r>
            <w:r w:rsidRPr="000D1D8A">
              <w:rPr>
                <w:bCs/>
                <w:sz w:val="24"/>
                <w:szCs w:val="24"/>
              </w:rPr>
              <w:t>odredbama Zakona o obrani</w:t>
            </w:r>
          </w:p>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p>
        </w:tc>
      </w:tr>
      <w:tr w:rsidR="002B79A1" w:rsidRPr="000D1D8A" w:rsidTr="0030303E">
        <w:trPr>
          <w:trHeight w:val="689"/>
        </w:trPr>
        <w:tc>
          <w:tcPr>
            <w:cnfStyle w:val="001000000000" w:firstRow="0" w:lastRow="0" w:firstColumn="1" w:lastColumn="0" w:oddVBand="0" w:evenVBand="0" w:oddHBand="0" w:evenHBand="0" w:firstRowFirstColumn="0" w:firstRowLastColumn="0" w:lastRowFirstColumn="0" w:lastRowLastColumn="0"/>
            <w:tcW w:w="1413" w:type="dxa"/>
            <w:vMerge/>
          </w:tcPr>
          <w:p w:rsidR="002B79A1" w:rsidRPr="000D1D8A" w:rsidRDefault="002B79A1" w:rsidP="00642E8C">
            <w:pPr>
              <w:tabs>
                <w:tab w:val="left" w:pos="284"/>
              </w:tabs>
              <w:spacing w:before="0" w:after="120"/>
              <w:rPr>
                <w:sz w:val="24"/>
                <w:szCs w:val="24"/>
              </w:rPr>
            </w:pPr>
          </w:p>
        </w:tc>
        <w:tc>
          <w:tcPr>
            <w:tcW w:w="1701" w:type="dxa"/>
          </w:tcPr>
          <w:p w:rsidR="00645E2E"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RRZ </w:t>
            </w:r>
          </w:p>
          <w:p w:rsidR="002B79A1" w:rsidRPr="000D1D8A"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D23413" w:rsidRPr="000D1D8A">
              <w:rPr>
                <w:sz w:val="24"/>
                <w:szCs w:val="24"/>
              </w:rPr>
              <w:t xml:space="preserve"> od interesa za SCZ</w:t>
            </w:r>
          </w:p>
        </w:tc>
        <w:tc>
          <w:tcPr>
            <w:tcW w:w="3118" w:type="dxa"/>
          </w:tcPr>
          <w:p w:rsidR="002B79A1" w:rsidRPr="003D2962" w:rsidRDefault="002B79A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3D2962">
              <w:rPr>
                <w:sz w:val="24"/>
                <w:szCs w:val="24"/>
              </w:rPr>
              <w:t>Sanitarna potpora sudionicima i OS SCZ</w:t>
            </w:r>
          </w:p>
        </w:tc>
        <w:tc>
          <w:tcPr>
            <w:tcW w:w="4224" w:type="dxa"/>
            <w:vMerge/>
          </w:tcPr>
          <w:p w:rsidR="002B79A1" w:rsidRPr="000D1D8A" w:rsidRDefault="002B79A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2B79A1" w:rsidRPr="000D1D8A" w:rsidTr="0030303E">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413" w:type="dxa"/>
            <w:vMerge/>
          </w:tcPr>
          <w:p w:rsidR="002B79A1" w:rsidRPr="000D1D8A" w:rsidRDefault="002B79A1" w:rsidP="00642E8C">
            <w:pPr>
              <w:tabs>
                <w:tab w:val="left" w:pos="284"/>
              </w:tabs>
              <w:spacing w:before="0" w:after="120"/>
              <w:rPr>
                <w:sz w:val="24"/>
                <w:szCs w:val="24"/>
              </w:rPr>
            </w:pPr>
          </w:p>
        </w:tc>
        <w:tc>
          <w:tcPr>
            <w:tcW w:w="1701"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HCK</w:t>
            </w:r>
          </w:p>
          <w:p w:rsidR="00645E2E"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RRZ </w:t>
            </w:r>
          </w:p>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OSRH</w:t>
            </w:r>
          </w:p>
          <w:p w:rsidR="002B79A1" w:rsidRPr="000D1D8A"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D23413" w:rsidRPr="000D1D8A">
              <w:rPr>
                <w:sz w:val="24"/>
                <w:szCs w:val="24"/>
              </w:rPr>
              <w:t xml:space="preserve"> od interesa za SCZ</w:t>
            </w:r>
          </w:p>
        </w:tc>
        <w:tc>
          <w:tcPr>
            <w:tcW w:w="3118" w:type="dxa"/>
          </w:tcPr>
          <w:p w:rsidR="002B79A1" w:rsidRPr="003D2962"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3D2962">
              <w:rPr>
                <w:sz w:val="24"/>
                <w:szCs w:val="24"/>
              </w:rPr>
              <w:t>Prehrambena potpora sudionicima i OS SCZ</w:t>
            </w:r>
          </w:p>
        </w:tc>
        <w:tc>
          <w:tcPr>
            <w:tcW w:w="4224" w:type="dxa"/>
            <w:vMerge/>
          </w:tcPr>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54469B" w:rsidRPr="000D1D8A" w:rsidTr="0030303E">
        <w:trPr>
          <w:trHeight w:val="522"/>
        </w:trPr>
        <w:tc>
          <w:tcPr>
            <w:cnfStyle w:val="001000000000" w:firstRow="0" w:lastRow="0" w:firstColumn="1" w:lastColumn="0" w:oddVBand="0" w:evenVBand="0" w:oddHBand="0" w:evenHBand="0" w:firstRowFirstColumn="0" w:firstRowLastColumn="0" w:lastRowFirstColumn="0" w:lastRowLastColumn="0"/>
            <w:tcW w:w="1413" w:type="dxa"/>
            <w:vMerge/>
          </w:tcPr>
          <w:p w:rsidR="0054469B" w:rsidRPr="000D1D8A" w:rsidRDefault="0054469B" w:rsidP="00642E8C">
            <w:pPr>
              <w:tabs>
                <w:tab w:val="left" w:pos="284"/>
              </w:tabs>
              <w:spacing w:before="0" w:after="120"/>
              <w:rPr>
                <w:sz w:val="24"/>
                <w:szCs w:val="24"/>
              </w:rPr>
            </w:pPr>
          </w:p>
        </w:tc>
        <w:tc>
          <w:tcPr>
            <w:tcW w:w="1701" w:type="dxa"/>
            <w:vMerge w:val="restart"/>
          </w:tcPr>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0D1D8A">
              <w:rPr>
                <w:sz w:val="24"/>
                <w:szCs w:val="24"/>
              </w:rPr>
              <w:t>RRZ</w:t>
            </w:r>
          </w:p>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OSRH</w:t>
            </w:r>
          </w:p>
          <w:p w:rsidR="0054469B" w:rsidRPr="000D1D8A"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54469B" w:rsidRPr="000D1D8A">
              <w:rPr>
                <w:sz w:val="24"/>
                <w:szCs w:val="24"/>
              </w:rPr>
              <w:t xml:space="preserve"> od interesa za SCZ</w:t>
            </w:r>
          </w:p>
        </w:tc>
        <w:tc>
          <w:tcPr>
            <w:tcW w:w="3118" w:type="dxa"/>
          </w:tcPr>
          <w:p w:rsidR="0054469B" w:rsidRPr="003D2962"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3D2962">
              <w:rPr>
                <w:sz w:val="24"/>
                <w:szCs w:val="24"/>
              </w:rPr>
              <w:t>Prijevoznička potpora sudionicima i OS SCZ</w:t>
            </w:r>
          </w:p>
        </w:tc>
        <w:tc>
          <w:tcPr>
            <w:tcW w:w="4224" w:type="dxa"/>
            <w:vMerge/>
          </w:tcPr>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p>
        </w:tc>
      </w:tr>
      <w:tr w:rsidR="0054469B" w:rsidRPr="000D1D8A" w:rsidTr="0030303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13" w:type="dxa"/>
            <w:vMerge/>
          </w:tcPr>
          <w:p w:rsidR="0054469B" w:rsidRPr="000D1D8A" w:rsidRDefault="0054469B" w:rsidP="00642E8C">
            <w:pPr>
              <w:tabs>
                <w:tab w:val="left" w:pos="284"/>
              </w:tabs>
              <w:spacing w:before="0" w:after="120"/>
              <w:rPr>
                <w:sz w:val="24"/>
                <w:szCs w:val="24"/>
              </w:rPr>
            </w:pPr>
          </w:p>
        </w:tc>
        <w:tc>
          <w:tcPr>
            <w:tcW w:w="1701" w:type="dxa"/>
            <w:vMerge/>
          </w:tcPr>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p>
        </w:tc>
        <w:tc>
          <w:tcPr>
            <w:tcW w:w="3118" w:type="dxa"/>
          </w:tcPr>
          <w:p w:rsidR="0054469B" w:rsidRPr="003D2962"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3D2962">
              <w:rPr>
                <w:sz w:val="24"/>
                <w:szCs w:val="24"/>
              </w:rPr>
              <w:t>Organizacija skladišta na terenu ili u bazi operacija</w:t>
            </w:r>
          </w:p>
        </w:tc>
        <w:tc>
          <w:tcPr>
            <w:tcW w:w="4224" w:type="dxa"/>
          </w:tcPr>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Materijalno knjigovodstvo</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Angažiranje OSRH u skladu s odredbama Zakona o obrani</w:t>
            </w:r>
          </w:p>
        </w:tc>
      </w:tr>
      <w:tr w:rsidR="00374536" w:rsidRPr="000D1D8A" w:rsidTr="0030303E">
        <w:trPr>
          <w:trHeight w:val="677"/>
        </w:trPr>
        <w:tc>
          <w:tcPr>
            <w:cnfStyle w:val="001000000000" w:firstRow="0" w:lastRow="0" w:firstColumn="1" w:lastColumn="0" w:oddVBand="0" w:evenVBand="0" w:oddHBand="0" w:evenHBand="0" w:firstRowFirstColumn="0" w:firstRowLastColumn="0" w:lastRowFirstColumn="0" w:lastRowLastColumn="0"/>
            <w:tcW w:w="1413" w:type="dxa"/>
            <w:vMerge/>
          </w:tcPr>
          <w:p w:rsidR="00374536" w:rsidRPr="000D1D8A" w:rsidRDefault="00374536" w:rsidP="00642E8C">
            <w:pPr>
              <w:tabs>
                <w:tab w:val="left" w:pos="284"/>
              </w:tabs>
              <w:spacing w:before="0" w:after="120"/>
              <w:rPr>
                <w:sz w:val="24"/>
                <w:szCs w:val="24"/>
              </w:rPr>
            </w:pPr>
          </w:p>
        </w:tc>
        <w:tc>
          <w:tcPr>
            <w:tcW w:w="1701" w:type="dxa"/>
          </w:tcPr>
          <w:p w:rsidR="00D23413" w:rsidRPr="000D1D8A" w:rsidRDefault="00D2341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HCK</w:t>
            </w:r>
          </w:p>
          <w:p w:rsidR="00374536" w:rsidRPr="000D1D8A"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D23413" w:rsidRPr="000D1D8A">
              <w:rPr>
                <w:sz w:val="24"/>
                <w:szCs w:val="24"/>
              </w:rPr>
              <w:t xml:space="preserve"> od interesa za SCZ</w:t>
            </w:r>
          </w:p>
        </w:tc>
        <w:tc>
          <w:tcPr>
            <w:tcW w:w="3118" w:type="dxa"/>
          </w:tcPr>
          <w:p w:rsidR="00374536" w:rsidRPr="003D2962"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3D2962">
              <w:rPr>
                <w:sz w:val="24"/>
                <w:szCs w:val="24"/>
              </w:rPr>
              <w:t>Organizacija prihvata i distribucije donacija prema krajnjim korisnicima</w:t>
            </w:r>
          </w:p>
        </w:tc>
        <w:tc>
          <w:tcPr>
            <w:tcW w:w="4224" w:type="dxa"/>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374536" w:rsidRPr="000D1D8A" w:rsidTr="003030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3" w:type="dxa"/>
            <w:vMerge/>
          </w:tcPr>
          <w:p w:rsidR="00374536" w:rsidRPr="000D1D8A" w:rsidRDefault="00374536" w:rsidP="00642E8C">
            <w:pPr>
              <w:tabs>
                <w:tab w:val="left" w:pos="284"/>
              </w:tabs>
              <w:spacing w:before="0" w:after="120"/>
              <w:rPr>
                <w:sz w:val="24"/>
                <w:szCs w:val="24"/>
              </w:rPr>
            </w:pPr>
          </w:p>
        </w:tc>
        <w:tc>
          <w:tcPr>
            <w:tcW w:w="1701"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OSRH</w:t>
            </w:r>
          </w:p>
          <w:p w:rsidR="00374536" w:rsidRPr="000D1D8A"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D23413" w:rsidRPr="000D1D8A">
              <w:rPr>
                <w:sz w:val="24"/>
                <w:szCs w:val="24"/>
              </w:rPr>
              <w:t xml:space="preserve"> od interesa za SCZ</w:t>
            </w:r>
          </w:p>
        </w:tc>
        <w:tc>
          <w:tcPr>
            <w:tcW w:w="3118" w:type="dxa"/>
          </w:tcPr>
          <w:p w:rsidR="00374536" w:rsidRPr="003D2962"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3D2962">
              <w:rPr>
                <w:sz w:val="24"/>
                <w:szCs w:val="24"/>
              </w:rPr>
              <w:t xml:space="preserve">Potpora međunarodnim snagama </w:t>
            </w:r>
          </w:p>
        </w:tc>
        <w:tc>
          <w:tcPr>
            <w:tcW w:w="4224" w:type="dxa"/>
          </w:tcPr>
          <w:p w:rsidR="00374536"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Angažiranje OSRH </w:t>
            </w:r>
            <w:r w:rsidR="002C6C1C" w:rsidRPr="000D1D8A">
              <w:rPr>
                <w:sz w:val="24"/>
                <w:szCs w:val="24"/>
              </w:rPr>
              <w:t xml:space="preserve">u skladu s </w:t>
            </w:r>
            <w:r w:rsidRPr="000D1D8A">
              <w:rPr>
                <w:sz w:val="24"/>
                <w:szCs w:val="24"/>
              </w:rPr>
              <w:t>odredbama Zakona o obrani</w:t>
            </w:r>
          </w:p>
        </w:tc>
      </w:tr>
    </w:tbl>
    <w:p w:rsidR="00065406" w:rsidRPr="000D1D8A" w:rsidRDefault="00C87BA4" w:rsidP="00642E8C">
      <w:pPr>
        <w:tabs>
          <w:tab w:val="left" w:pos="284"/>
          <w:tab w:val="left" w:pos="317"/>
        </w:tabs>
        <w:spacing w:before="0" w:after="120" w:line="240" w:lineRule="auto"/>
        <w:jc w:val="both"/>
        <w:rPr>
          <w:sz w:val="24"/>
          <w:szCs w:val="24"/>
        </w:rPr>
      </w:pPr>
      <w:r w:rsidRPr="000D1D8A">
        <w:rPr>
          <w:sz w:val="24"/>
          <w:szCs w:val="24"/>
        </w:rPr>
        <w:tab/>
      </w:r>
    </w:p>
    <w:p w:rsidR="00374536" w:rsidRPr="000D1D8A" w:rsidRDefault="00065406" w:rsidP="00642E8C">
      <w:pPr>
        <w:tabs>
          <w:tab w:val="left" w:pos="284"/>
          <w:tab w:val="left" w:pos="317"/>
        </w:tabs>
        <w:spacing w:before="0" w:after="120" w:line="240" w:lineRule="auto"/>
        <w:jc w:val="both"/>
        <w:rPr>
          <w:sz w:val="24"/>
          <w:szCs w:val="24"/>
        </w:rPr>
      </w:pPr>
      <w:r w:rsidRPr="000D1D8A">
        <w:rPr>
          <w:sz w:val="24"/>
          <w:szCs w:val="24"/>
        </w:rPr>
        <w:tab/>
      </w:r>
      <w:r w:rsidR="00374536" w:rsidRPr="000D1D8A">
        <w:rPr>
          <w:sz w:val="24"/>
          <w:szCs w:val="24"/>
        </w:rPr>
        <w:t xml:space="preserve">Svi sudionici i </w:t>
      </w:r>
      <w:r w:rsidR="00950247">
        <w:rPr>
          <w:sz w:val="24"/>
          <w:szCs w:val="24"/>
        </w:rPr>
        <w:t xml:space="preserve">operativne snage </w:t>
      </w:r>
      <w:r w:rsidR="00950247" w:rsidRPr="00950247">
        <w:rPr>
          <w:sz w:val="24"/>
          <w:szCs w:val="24"/>
        </w:rPr>
        <w:t>sustava civilne zaštite</w:t>
      </w:r>
      <w:r w:rsidR="00374536" w:rsidRPr="000D1D8A">
        <w:rPr>
          <w:sz w:val="24"/>
          <w:szCs w:val="24"/>
        </w:rPr>
        <w:t xml:space="preserve"> za djelovanje</w:t>
      </w:r>
      <w:r w:rsidR="005B0C42">
        <w:rPr>
          <w:sz w:val="24"/>
          <w:szCs w:val="24"/>
        </w:rPr>
        <w:t xml:space="preserve"> velikim nesrećama, katastrofama i posebnim okolnostima</w:t>
      </w:r>
      <w:r w:rsidR="00374536" w:rsidRPr="000D1D8A">
        <w:rPr>
          <w:sz w:val="24"/>
          <w:szCs w:val="24"/>
        </w:rPr>
        <w:t xml:space="preserve"> u katastrofama planira</w:t>
      </w:r>
      <w:r w:rsidR="0022040D" w:rsidRPr="000D1D8A">
        <w:rPr>
          <w:sz w:val="24"/>
          <w:szCs w:val="24"/>
        </w:rPr>
        <w:t>ju</w:t>
      </w:r>
      <w:r w:rsidR="00374536" w:rsidRPr="000D1D8A">
        <w:rPr>
          <w:sz w:val="24"/>
          <w:szCs w:val="24"/>
        </w:rPr>
        <w:t xml:space="preserve"> i osigura</w:t>
      </w:r>
      <w:r w:rsidR="0022040D" w:rsidRPr="000D1D8A">
        <w:rPr>
          <w:sz w:val="24"/>
          <w:szCs w:val="24"/>
        </w:rPr>
        <w:t>vaju</w:t>
      </w:r>
      <w:r w:rsidR="00374536" w:rsidRPr="000D1D8A">
        <w:rPr>
          <w:sz w:val="24"/>
          <w:szCs w:val="24"/>
        </w:rPr>
        <w:t xml:space="preserve"> vlastitu logističku potporu za operativno djelovanje </w:t>
      </w:r>
      <w:r w:rsidR="00BD74D2" w:rsidRPr="000D1D8A">
        <w:rPr>
          <w:sz w:val="24"/>
          <w:szCs w:val="24"/>
        </w:rPr>
        <w:t xml:space="preserve">za </w:t>
      </w:r>
      <w:r w:rsidR="00374536" w:rsidRPr="000D1D8A">
        <w:rPr>
          <w:sz w:val="24"/>
          <w:szCs w:val="24"/>
        </w:rPr>
        <w:t>minimalno 36 sati kontinuiranog terenskog rada</w:t>
      </w:r>
      <w:r w:rsidR="0022040D" w:rsidRPr="000D1D8A">
        <w:rPr>
          <w:sz w:val="24"/>
          <w:szCs w:val="24"/>
        </w:rPr>
        <w:t xml:space="preserve">, izuzev </w:t>
      </w:r>
      <w:r w:rsidR="008507A1" w:rsidRPr="000D1D8A">
        <w:rPr>
          <w:sz w:val="24"/>
          <w:szCs w:val="24"/>
        </w:rPr>
        <w:t>onih koji</w:t>
      </w:r>
      <w:r w:rsidR="0022040D" w:rsidRPr="000D1D8A">
        <w:rPr>
          <w:sz w:val="24"/>
          <w:szCs w:val="24"/>
        </w:rPr>
        <w:t xml:space="preserve"> </w:t>
      </w:r>
      <w:r w:rsidR="008507A1" w:rsidRPr="000D1D8A">
        <w:rPr>
          <w:sz w:val="24"/>
          <w:szCs w:val="24"/>
        </w:rPr>
        <w:t>zbog specifičnih uvjeta i organizacije rada nisu u mogućnosti obvezati se na navedeni način</w:t>
      </w:r>
      <w:r w:rsidR="00374536" w:rsidRPr="000D1D8A">
        <w:rPr>
          <w:sz w:val="24"/>
          <w:szCs w:val="24"/>
        </w:rPr>
        <w:t xml:space="preserve">. </w:t>
      </w:r>
    </w:p>
    <w:p w:rsidR="00374536" w:rsidRPr="000D1D8A" w:rsidRDefault="00D7297C" w:rsidP="00642E8C">
      <w:pPr>
        <w:pStyle w:val="Heading2"/>
        <w:pageBreakBefore/>
        <w:numPr>
          <w:ilvl w:val="1"/>
          <w:numId w:val="1"/>
        </w:numPr>
        <w:tabs>
          <w:tab w:val="left" w:pos="284"/>
        </w:tabs>
        <w:spacing w:before="0" w:after="120" w:line="240" w:lineRule="auto"/>
        <w:rPr>
          <w:b/>
          <w:sz w:val="24"/>
          <w:szCs w:val="24"/>
        </w:rPr>
      </w:pPr>
      <w:bookmarkStart w:id="323" w:name="_Toc77191996"/>
      <w:bookmarkStart w:id="324" w:name="_Toc82424059"/>
      <w:bookmarkStart w:id="325" w:name="_Toc82424232"/>
      <w:bookmarkStart w:id="326" w:name="_Toc82424396"/>
      <w:bookmarkStart w:id="327" w:name="_Toc82508236"/>
      <w:bookmarkStart w:id="328" w:name="_Toc85012992"/>
      <w:bookmarkStart w:id="329" w:name="_Toc145425798"/>
      <w:r w:rsidRPr="000D1D8A">
        <w:rPr>
          <w:b/>
          <w:caps w:val="0"/>
          <w:sz w:val="24"/>
          <w:szCs w:val="24"/>
        </w:rPr>
        <w:lastRenderedPageBreak/>
        <w:t>Planske operativne mjere vezane uz osobe s invaliditetom</w:t>
      </w:r>
      <w:bookmarkEnd w:id="323"/>
      <w:bookmarkEnd w:id="324"/>
      <w:bookmarkEnd w:id="325"/>
      <w:bookmarkEnd w:id="326"/>
      <w:bookmarkEnd w:id="327"/>
      <w:bookmarkEnd w:id="328"/>
      <w:bookmarkEnd w:id="329"/>
    </w:p>
    <w:p w:rsidR="004B1A0C" w:rsidRDefault="00C87BA4" w:rsidP="00642E8C">
      <w:pPr>
        <w:tabs>
          <w:tab w:val="left" w:pos="284"/>
        </w:tabs>
        <w:spacing w:before="0" w:after="120" w:line="240" w:lineRule="auto"/>
        <w:jc w:val="both"/>
        <w:rPr>
          <w:rFonts w:eastAsia="Calibri"/>
          <w:sz w:val="24"/>
          <w:szCs w:val="24"/>
        </w:rPr>
      </w:pPr>
      <w:r w:rsidRPr="000D1D8A">
        <w:rPr>
          <w:rFonts w:eastAsia="Calibri"/>
          <w:sz w:val="24"/>
          <w:szCs w:val="24"/>
        </w:rPr>
        <w:tab/>
      </w:r>
      <w:r w:rsidR="00374536" w:rsidRPr="000D1D8A">
        <w:rPr>
          <w:rFonts w:eastAsia="Calibri"/>
          <w:sz w:val="24"/>
          <w:szCs w:val="24"/>
        </w:rPr>
        <w:t xml:space="preserve">U </w:t>
      </w:r>
      <w:r w:rsidR="00C2305F" w:rsidRPr="000D1D8A">
        <w:rPr>
          <w:rFonts w:eastAsia="Calibri"/>
          <w:sz w:val="24"/>
          <w:szCs w:val="24"/>
        </w:rPr>
        <w:t xml:space="preserve">mogućim </w:t>
      </w:r>
      <w:r w:rsidR="002F7263" w:rsidRPr="000D1D8A">
        <w:rPr>
          <w:rFonts w:eastAsia="Calibri"/>
          <w:sz w:val="24"/>
          <w:szCs w:val="24"/>
        </w:rPr>
        <w:t xml:space="preserve">velikim nesrećama, </w:t>
      </w:r>
      <w:r w:rsidR="00C2305F" w:rsidRPr="000D1D8A">
        <w:rPr>
          <w:rFonts w:eastAsia="Calibri"/>
          <w:sz w:val="24"/>
          <w:szCs w:val="24"/>
        </w:rPr>
        <w:t>katastrofama i posebnim</w:t>
      </w:r>
      <w:r w:rsidR="00374536" w:rsidRPr="000D1D8A">
        <w:rPr>
          <w:rFonts w:eastAsia="Calibri"/>
          <w:sz w:val="24"/>
          <w:szCs w:val="24"/>
        </w:rPr>
        <w:t xml:space="preserve"> okolnosti</w:t>
      </w:r>
      <w:r w:rsidR="00C2305F" w:rsidRPr="000D1D8A">
        <w:rPr>
          <w:rFonts w:eastAsia="Calibri"/>
          <w:sz w:val="24"/>
          <w:szCs w:val="24"/>
        </w:rPr>
        <w:t xml:space="preserve">ma </w:t>
      </w:r>
      <w:r w:rsidR="00374536" w:rsidRPr="000D1D8A">
        <w:rPr>
          <w:rFonts w:eastAsia="Calibri"/>
          <w:sz w:val="24"/>
          <w:szCs w:val="24"/>
        </w:rPr>
        <w:t>potrebno je predvidjeti konkretne planske</w:t>
      </w:r>
      <w:r w:rsidR="00C2305F" w:rsidRPr="000D1D8A">
        <w:rPr>
          <w:rFonts w:eastAsia="Calibri"/>
          <w:sz w:val="24"/>
          <w:szCs w:val="24"/>
        </w:rPr>
        <w:t xml:space="preserve"> i</w:t>
      </w:r>
      <w:r w:rsidR="00374536" w:rsidRPr="000D1D8A">
        <w:rPr>
          <w:rFonts w:eastAsia="Calibri"/>
          <w:sz w:val="24"/>
          <w:szCs w:val="24"/>
        </w:rPr>
        <w:t xml:space="preserve"> operativne mjere za nediskriminatorno postupanje sudionika i </w:t>
      </w:r>
      <w:r w:rsidR="005C31CC">
        <w:rPr>
          <w:rFonts w:eastAsia="Calibri"/>
          <w:sz w:val="24"/>
          <w:szCs w:val="24"/>
        </w:rPr>
        <w:t>operativnih snaga</w:t>
      </w:r>
      <w:r w:rsidR="005C31CC" w:rsidRPr="005C31CC">
        <w:rPr>
          <w:rFonts w:eastAsia="Calibri"/>
          <w:sz w:val="24"/>
          <w:szCs w:val="24"/>
        </w:rPr>
        <w:t xml:space="preserve"> sustava civilne zaštite</w:t>
      </w:r>
      <w:r w:rsidR="00523F46">
        <w:rPr>
          <w:rFonts w:eastAsia="Calibri"/>
          <w:sz w:val="24"/>
          <w:szCs w:val="24"/>
        </w:rPr>
        <w:t xml:space="preserve"> </w:t>
      </w:r>
      <w:r w:rsidR="00374536" w:rsidRPr="000D1D8A">
        <w:rPr>
          <w:rFonts w:eastAsia="Calibri"/>
          <w:sz w:val="24"/>
          <w:szCs w:val="24"/>
        </w:rPr>
        <w:t>prema</w:t>
      </w:r>
      <w:r w:rsidR="00734079" w:rsidRPr="000D1D8A">
        <w:rPr>
          <w:rFonts w:eastAsia="Calibri"/>
          <w:sz w:val="24"/>
          <w:szCs w:val="24"/>
        </w:rPr>
        <w:t xml:space="preserve"> </w:t>
      </w:r>
      <w:r w:rsidR="00734079" w:rsidRPr="000D1D8A">
        <w:rPr>
          <w:rFonts w:eastAsia="Calibri"/>
          <w:color w:val="auto"/>
          <w:sz w:val="24"/>
          <w:szCs w:val="24"/>
        </w:rPr>
        <w:t>osobama s invaliditetom</w:t>
      </w:r>
      <w:r w:rsidR="00374536" w:rsidRPr="000D1D8A">
        <w:rPr>
          <w:rFonts w:eastAsia="Calibri"/>
          <w:sz w:val="24"/>
          <w:szCs w:val="24"/>
        </w:rPr>
        <w:t xml:space="preserve">, </w:t>
      </w:r>
      <w:r w:rsidR="00C2305F" w:rsidRPr="000D1D8A">
        <w:rPr>
          <w:rFonts w:eastAsia="Calibri"/>
          <w:sz w:val="24"/>
          <w:szCs w:val="24"/>
        </w:rPr>
        <w:t>u</w:t>
      </w:r>
      <w:r w:rsidR="00374536" w:rsidRPr="000D1D8A">
        <w:rPr>
          <w:rFonts w:eastAsia="Calibri"/>
          <w:sz w:val="24"/>
          <w:szCs w:val="24"/>
        </w:rPr>
        <w:t xml:space="preserve"> cilj</w:t>
      </w:r>
      <w:r w:rsidR="00C2305F" w:rsidRPr="000D1D8A">
        <w:rPr>
          <w:rFonts w:eastAsia="Calibri"/>
          <w:sz w:val="24"/>
          <w:szCs w:val="24"/>
        </w:rPr>
        <w:t>u</w:t>
      </w:r>
      <w:r w:rsidR="00374536" w:rsidRPr="000D1D8A">
        <w:rPr>
          <w:rFonts w:eastAsia="Calibri"/>
          <w:sz w:val="24"/>
          <w:szCs w:val="24"/>
        </w:rPr>
        <w:t xml:space="preserve"> njihove zaštite i sigurnosti.</w:t>
      </w:r>
      <w:r w:rsidR="00A35C26" w:rsidRPr="000D1D8A">
        <w:rPr>
          <w:rFonts w:eastAsia="Calibri"/>
          <w:sz w:val="24"/>
          <w:szCs w:val="24"/>
        </w:rPr>
        <w:t xml:space="preserve"> </w:t>
      </w:r>
      <w:r w:rsidR="00374536" w:rsidRPr="000D1D8A">
        <w:rPr>
          <w:rFonts w:eastAsia="Calibri"/>
          <w:sz w:val="24"/>
          <w:szCs w:val="24"/>
        </w:rPr>
        <w:t xml:space="preserve">Stoga je potrebno u planovima djelovanja </w:t>
      </w:r>
      <w:r w:rsidR="005C31CC">
        <w:rPr>
          <w:rFonts w:eastAsia="Calibri"/>
          <w:sz w:val="24"/>
          <w:szCs w:val="24"/>
        </w:rPr>
        <w:t>civilne zaštite</w:t>
      </w:r>
      <w:r w:rsidR="00374536" w:rsidRPr="000D1D8A">
        <w:rPr>
          <w:rFonts w:eastAsia="Calibri"/>
          <w:sz w:val="24"/>
          <w:szCs w:val="24"/>
        </w:rPr>
        <w:t xml:space="preserve"> JLP(R)S jasno precizirati način provođenja mjera i potrebne snage</w:t>
      </w:r>
      <w:r w:rsidR="00432971" w:rsidRPr="000D1D8A">
        <w:rPr>
          <w:rFonts w:eastAsia="Calibri"/>
          <w:sz w:val="24"/>
          <w:szCs w:val="24"/>
        </w:rPr>
        <w:t>. D</w:t>
      </w:r>
      <w:r w:rsidR="00374536" w:rsidRPr="000D1D8A">
        <w:rPr>
          <w:rFonts w:eastAsia="Calibri"/>
          <w:sz w:val="24"/>
          <w:szCs w:val="24"/>
        </w:rPr>
        <w:t xml:space="preserve">a bi navedeni planovi, u dijelu koji se odnosi na zaštitu </w:t>
      </w:r>
      <w:r w:rsidR="004B0C08" w:rsidRPr="000D1D8A">
        <w:rPr>
          <w:rFonts w:eastAsia="Calibri"/>
          <w:sz w:val="24"/>
          <w:szCs w:val="24"/>
        </w:rPr>
        <w:t>osoba s invaliditetom</w:t>
      </w:r>
      <w:r w:rsidR="00374536" w:rsidRPr="000D1D8A">
        <w:rPr>
          <w:rFonts w:eastAsia="Calibri"/>
          <w:sz w:val="24"/>
          <w:szCs w:val="24"/>
        </w:rPr>
        <w:t xml:space="preserve">, bili provedivi i učinkoviti u slučaju prijetnje ili nastanka </w:t>
      </w:r>
      <w:r w:rsidR="00DC6A0F" w:rsidRPr="000D1D8A">
        <w:rPr>
          <w:rFonts w:eastAsia="Calibri"/>
          <w:sz w:val="24"/>
          <w:szCs w:val="24"/>
        </w:rPr>
        <w:t>velike nesreće, katastrofe i posebnih okolnosti</w:t>
      </w:r>
      <w:r w:rsidR="00374536" w:rsidRPr="000D1D8A">
        <w:rPr>
          <w:rFonts w:eastAsia="Calibri"/>
          <w:sz w:val="24"/>
          <w:szCs w:val="24"/>
        </w:rPr>
        <w:t xml:space="preserve">, moraju biti prilagođeni specifičnostima svake pojedine JLS, odnosno utemeljeni na ažuriranim popisima s potrebnim informacijama o broju, strukturi i ostalim bitnim obilježjima </w:t>
      </w:r>
      <w:r w:rsidR="004B0C08" w:rsidRPr="000D1D8A">
        <w:rPr>
          <w:rFonts w:eastAsia="Calibri"/>
          <w:sz w:val="24"/>
          <w:szCs w:val="24"/>
        </w:rPr>
        <w:t xml:space="preserve">osoba s invaliditetom </w:t>
      </w:r>
      <w:r w:rsidR="00374536" w:rsidRPr="000D1D8A">
        <w:rPr>
          <w:rFonts w:eastAsia="Calibri"/>
          <w:sz w:val="24"/>
          <w:szCs w:val="24"/>
        </w:rPr>
        <w:t>te prilagođeni njihovim individualnim potrebama.</w:t>
      </w:r>
      <w:r w:rsidR="00A35C26" w:rsidRPr="000D1D8A">
        <w:rPr>
          <w:rFonts w:eastAsia="Calibri"/>
          <w:sz w:val="24"/>
          <w:szCs w:val="24"/>
        </w:rPr>
        <w:t xml:space="preserve"> </w:t>
      </w:r>
      <w:r w:rsidR="00374536" w:rsidRPr="000D1D8A">
        <w:rPr>
          <w:rFonts w:eastAsia="Calibri"/>
          <w:sz w:val="24"/>
          <w:szCs w:val="24"/>
        </w:rPr>
        <w:t>Mjere i aktivnosti</w:t>
      </w:r>
      <w:r w:rsidR="00BD74D2" w:rsidRPr="000D1D8A">
        <w:rPr>
          <w:rFonts w:eastAsia="Calibri"/>
          <w:sz w:val="24"/>
          <w:szCs w:val="24"/>
        </w:rPr>
        <w:t xml:space="preserve"> </w:t>
      </w:r>
      <w:r w:rsidR="005C31CC">
        <w:rPr>
          <w:rFonts w:eastAsia="Calibri"/>
          <w:sz w:val="24"/>
          <w:szCs w:val="24"/>
        </w:rPr>
        <w:t>civilne zaštite</w:t>
      </w:r>
      <w:r w:rsidR="00374536" w:rsidRPr="000D1D8A">
        <w:rPr>
          <w:rFonts w:eastAsia="Calibri"/>
          <w:sz w:val="24"/>
          <w:szCs w:val="24"/>
        </w:rPr>
        <w:t xml:space="preserve"> moraju se prilagoditi  osobama s različitim vrstama invaliditeta kojima treba osigurati i različite vrste podrške i pomoći.</w:t>
      </w:r>
      <w:r w:rsidR="00A35C26" w:rsidRPr="000D1D8A">
        <w:rPr>
          <w:rFonts w:eastAsia="Calibri"/>
          <w:sz w:val="24"/>
          <w:szCs w:val="24"/>
        </w:rPr>
        <w:t xml:space="preserve"> </w:t>
      </w:r>
      <w:r w:rsidR="00374536" w:rsidRPr="000D1D8A">
        <w:rPr>
          <w:rFonts w:eastAsia="Calibri"/>
          <w:sz w:val="24"/>
          <w:szCs w:val="24"/>
        </w:rPr>
        <w:t xml:space="preserve">Postupanje s </w:t>
      </w:r>
      <w:r w:rsidR="004B0C08" w:rsidRPr="000D1D8A">
        <w:rPr>
          <w:rFonts w:eastAsia="Calibri"/>
          <w:sz w:val="24"/>
          <w:szCs w:val="24"/>
        </w:rPr>
        <w:t xml:space="preserve">osobama s invaliditetom </w:t>
      </w:r>
      <w:r w:rsidR="00374536" w:rsidRPr="000D1D8A">
        <w:rPr>
          <w:rFonts w:eastAsia="Calibri"/>
          <w:sz w:val="24"/>
          <w:szCs w:val="24"/>
        </w:rPr>
        <w:t xml:space="preserve">na razini JLS temelji se na popisu ranjivih </w:t>
      </w:r>
      <w:r w:rsidR="00374536" w:rsidRPr="000D1D8A">
        <w:rPr>
          <w:rFonts w:eastAsia="Calibri"/>
          <w:color w:val="auto"/>
          <w:sz w:val="24"/>
          <w:szCs w:val="24"/>
        </w:rPr>
        <w:t xml:space="preserve">skupina, koji uključuje opis teškoća </w:t>
      </w:r>
      <w:r w:rsidR="004B0C08" w:rsidRPr="000D1D8A">
        <w:rPr>
          <w:rFonts w:eastAsia="Calibri"/>
          <w:sz w:val="24"/>
          <w:szCs w:val="24"/>
        </w:rPr>
        <w:t>osobe s invaliditetom</w:t>
      </w:r>
      <w:r w:rsidR="004B0C08" w:rsidRPr="000D1D8A">
        <w:rPr>
          <w:rFonts w:eastAsia="Calibri"/>
          <w:color w:val="auto"/>
          <w:sz w:val="24"/>
          <w:szCs w:val="24"/>
        </w:rPr>
        <w:t xml:space="preserve"> </w:t>
      </w:r>
      <w:r w:rsidR="00374536" w:rsidRPr="000D1D8A">
        <w:rPr>
          <w:rFonts w:eastAsia="Calibri"/>
          <w:color w:val="auto"/>
          <w:sz w:val="24"/>
          <w:szCs w:val="24"/>
        </w:rPr>
        <w:t xml:space="preserve">(isto se odnosi i na djecu s teškoćama u razvoju, osobe starije životne dobi za slučajeve demencije, nagluhosti, teške pokretljivosti) te točnu adresu (adresa građevine s podacima o postojanju više etaža/stepenica). </w:t>
      </w:r>
      <w:r w:rsidR="002C6C1C" w:rsidRPr="000D1D8A">
        <w:rPr>
          <w:rFonts w:eastAsia="Calibri"/>
          <w:color w:val="auto"/>
          <w:sz w:val="24"/>
          <w:szCs w:val="24"/>
        </w:rPr>
        <w:t>U skladu s</w:t>
      </w:r>
      <w:r w:rsidR="00374536" w:rsidRPr="000D1D8A">
        <w:rPr>
          <w:rFonts w:eastAsia="Calibri"/>
          <w:color w:val="auto"/>
          <w:sz w:val="24"/>
          <w:szCs w:val="24"/>
        </w:rPr>
        <w:t xml:space="preserve"> </w:t>
      </w:r>
      <w:r w:rsidR="002C6C1C" w:rsidRPr="000D1D8A">
        <w:rPr>
          <w:rFonts w:eastAsia="Calibri"/>
          <w:color w:val="auto"/>
          <w:sz w:val="24"/>
          <w:szCs w:val="24"/>
        </w:rPr>
        <w:t xml:space="preserve">odredbama </w:t>
      </w:r>
      <w:hyperlink w:anchor="_Pregled_korištenih_propisa" w:history="1">
        <w:r w:rsidR="00374536" w:rsidRPr="000D1D8A">
          <w:rPr>
            <w:rStyle w:val="Hyperlink"/>
            <w:rFonts w:eastAsia="Calibri"/>
            <w:color w:val="auto"/>
            <w:sz w:val="24"/>
            <w:szCs w:val="24"/>
          </w:rPr>
          <w:t>Zakon</w:t>
        </w:r>
        <w:r w:rsidR="002C6C1C" w:rsidRPr="000D1D8A">
          <w:rPr>
            <w:rStyle w:val="Hyperlink"/>
            <w:rFonts w:eastAsia="Calibri"/>
            <w:color w:val="auto"/>
            <w:sz w:val="24"/>
            <w:szCs w:val="24"/>
          </w:rPr>
          <w:t>a</w:t>
        </w:r>
        <w:r w:rsidR="001B49FF" w:rsidRPr="000D1D8A">
          <w:rPr>
            <w:rStyle w:val="Hyperlink"/>
            <w:rFonts w:eastAsia="Calibri"/>
            <w:color w:val="auto"/>
            <w:sz w:val="24"/>
            <w:szCs w:val="24"/>
          </w:rPr>
          <w:t xml:space="preserve"> o R</w:t>
        </w:r>
        <w:r w:rsidR="00374536" w:rsidRPr="000D1D8A">
          <w:rPr>
            <w:rStyle w:val="Hyperlink"/>
            <w:rFonts w:eastAsia="Calibri"/>
            <w:color w:val="auto"/>
            <w:sz w:val="24"/>
            <w:szCs w:val="24"/>
          </w:rPr>
          <w:t xml:space="preserve">egistru </w:t>
        </w:r>
        <w:r w:rsidR="00A842CE" w:rsidRPr="000D1D8A">
          <w:rPr>
            <w:rStyle w:val="Hyperlink"/>
            <w:rFonts w:eastAsia="Calibri"/>
            <w:color w:val="auto"/>
            <w:sz w:val="24"/>
            <w:szCs w:val="24"/>
          </w:rPr>
          <w:t>osoba s invaliditetom</w:t>
        </w:r>
      </w:hyperlink>
      <w:r w:rsidR="00374536" w:rsidRPr="000D1D8A">
        <w:rPr>
          <w:rFonts w:eastAsia="Calibri"/>
          <w:color w:val="auto"/>
          <w:sz w:val="24"/>
          <w:szCs w:val="24"/>
        </w:rPr>
        <w:t xml:space="preserve">, </w:t>
      </w:r>
      <w:r w:rsidR="004B0C08" w:rsidRPr="000D1D8A">
        <w:rPr>
          <w:rFonts w:eastAsia="Calibri"/>
          <w:color w:val="auto"/>
          <w:sz w:val="24"/>
          <w:szCs w:val="24"/>
        </w:rPr>
        <w:t>tijelo državne uprave</w:t>
      </w:r>
      <w:r w:rsidR="009D0C77" w:rsidRPr="000D1D8A">
        <w:rPr>
          <w:rFonts w:eastAsia="Calibri"/>
          <w:color w:val="auto"/>
          <w:sz w:val="24"/>
          <w:szCs w:val="24"/>
        </w:rPr>
        <w:t xml:space="preserve"> nadležno za provođenje </w:t>
      </w:r>
      <w:r w:rsidR="00092201" w:rsidRPr="000D1D8A">
        <w:rPr>
          <w:rFonts w:eastAsia="Calibri"/>
          <w:color w:val="auto"/>
          <w:sz w:val="24"/>
          <w:szCs w:val="24"/>
        </w:rPr>
        <w:t>njegovih odredbi</w:t>
      </w:r>
      <w:r w:rsidR="00374536" w:rsidRPr="000D1D8A">
        <w:rPr>
          <w:rFonts w:eastAsia="Calibri"/>
          <w:color w:val="auto"/>
          <w:sz w:val="24"/>
          <w:szCs w:val="24"/>
        </w:rPr>
        <w:t xml:space="preserve"> dozvol</w:t>
      </w:r>
      <w:r w:rsidR="004B0C08" w:rsidRPr="000D1D8A">
        <w:rPr>
          <w:rFonts w:eastAsia="Calibri"/>
          <w:color w:val="auto"/>
          <w:sz w:val="24"/>
          <w:szCs w:val="24"/>
        </w:rPr>
        <w:t>java pristup podacima drugim tijelima državne uprave</w:t>
      </w:r>
      <w:r w:rsidR="00374536" w:rsidRPr="000D1D8A">
        <w:rPr>
          <w:rFonts w:eastAsia="Calibri"/>
          <w:color w:val="auto"/>
          <w:sz w:val="24"/>
          <w:szCs w:val="24"/>
        </w:rPr>
        <w:t xml:space="preserve">. Opis teškoća/zdravstvenog stanja je </w:t>
      </w:r>
      <w:r w:rsidR="00374536" w:rsidRPr="000D1D8A">
        <w:rPr>
          <w:rFonts w:eastAsia="Calibri"/>
          <w:sz w:val="24"/>
          <w:szCs w:val="24"/>
        </w:rPr>
        <w:t xml:space="preserve">na razini grupacije i težine teškoće te potrebne podrške/pristupa. Kako bi im adekvatno pružili pomoć, pripadnici </w:t>
      </w:r>
      <w:r w:rsidR="00AB593B">
        <w:rPr>
          <w:rFonts w:eastAsia="Calibri"/>
          <w:sz w:val="24"/>
          <w:szCs w:val="24"/>
        </w:rPr>
        <w:t>operativnih snaga sustava civilne zaštite</w:t>
      </w:r>
      <w:r w:rsidR="00374536" w:rsidRPr="000D1D8A">
        <w:rPr>
          <w:rFonts w:eastAsia="Calibri"/>
          <w:sz w:val="24"/>
          <w:szCs w:val="24"/>
        </w:rPr>
        <w:t xml:space="preserve"> </w:t>
      </w:r>
      <w:r w:rsidR="00C2305F" w:rsidRPr="000D1D8A">
        <w:rPr>
          <w:rFonts w:eastAsia="Calibri"/>
          <w:sz w:val="24"/>
          <w:szCs w:val="24"/>
        </w:rPr>
        <w:t xml:space="preserve">posebno su osposobljeni </w:t>
      </w:r>
      <w:r w:rsidR="00BD74D2" w:rsidRPr="000D1D8A">
        <w:rPr>
          <w:rFonts w:eastAsia="Calibri"/>
          <w:sz w:val="24"/>
          <w:szCs w:val="24"/>
        </w:rPr>
        <w:t xml:space="preserve"> </w:t>
      </w:r>
      <w:r w:rsidR="00F07A0C" w:rsidRPr="000D1D8A">
        <w:rPr>
          <w:rFonts w:eastAsia="Calibri"/>
          <w:sz w:val="24"/>
          <w:szCs w:val="24"/>
        </w:rPr>
        <w:t xml:space="preserve">te </w:t>
      </w:r>
      <w:r w:rsidR="00523F46">
        <w:rPr>
          <w:rFonts w:eastAsia="Calibri"/>
          <w:sz w:val="24"/>
          <w:szCs w:val="24"/>
        </w:rPr>
        <w:t xml:space="preserve">smanjuju </w:t>
      </w:r>
      <w:r w:rsidR="00374536" w:rsidRPr="000D1D8A">
        <w:rPr>
          <w:rFonts w:eastAsia="Calibri"/>
          <w:sz w:val="24"/>
          <w:szCs w:val="24"/>
        </w:rPr>
        <w:t>prepreke koje prilikom spašavanja imaju</w:t>
      </w:r>
      <w:r w:rsidR="00523F46">
        <w:rPr>
          <w:rFonts w:eastAsia="Calibri"/>
          <w:sz w:val="24"/>
          <w:szCs w:val="24"/>
        </w:rPr>
        <w:t xml:space="preserve"> osobe s invaliditetom.</w:t>
      </w:r>
    </w:p>
    <w:p w:rsidR="0095252A" w:rsidRPr="000D1D8A" w:rsidRDefault="0095252A" w:rsidP="00642E8C">
      <w:pPr>
        <w:tabs>
          <w:tab w:val="left" w:pos="284"/>
        </w:tabs>
        <w:spacing w:before="0" w:after="120" w:line="240" w:lineRule="auto"/>
        <w:jc w:val="both"/>
        <w:rPr>
          <w:rFonts w:eastAsia="Calibri"/>
          <w:sz w:val="24"/>
          <w:szCs w:val="24"/>
        </w:rPr>
      </w:pPr>
    </w:p>
    <w:p w:rsidR="00374536" w:rsidRPr="000D1D8A" w:rsidRDefault="00374536" w:rsidP="00642E8C">
      <w:pPr>
        <w:tabs>
          <w:tab w:val="left" w:pos="284"/>
        </w:tabs>
        <w:spacing w:before="0" w:after="120" w:line="240" w:lineRule="auto"/>
        <w:jc w:val="center"/>
        <w:rPr>
          <w:b/>
          <w:iCs/>
          <w:color w:val="FF0000"/>
          <w:sz w:val="24"/>
          <w:szCs w:val="24"/>
        </w:rPr>
      </w:pPr>
      <w:r w:rsidRPr="000D1D8A">
        <w:rPr>
          <w:b/>
          <w:iCs/>
          <w:sz w:val="24"/>
          <w:szCs w:val="24"/>
        </w:rPr>
        <w:t xml:space="preserve">Tablica </w:t>
      </w:r>
      <w:r w:rsidR="00B06C78">
        <w:rPr>
          <w:b/>
          <w:iCs/>
          <w:sz w:val="24"/>
          <w:szCs w:val="24"/>
        </w:rPr>
        <w:t>49</w:t>
      </w:r>
      <w:r w:rsidRPr="000D1D8A">
        <w:rPr>
          <w:b/>
          <w:iCs/>
          <w:sz w:val="24"/>
          <w:szCs w:val="24"/>
        </w:rPr>
        <w:t xml:space="preserve">. Pregled vrsta i težina teškoća te vrste potrebne podrške </w:t>
      </w:r>
      <w:r w:rsidR="004B0C08" w:rsidRPr="000D1D8A">
        <w:rPr>
          <w:b/>
          <w:iCs/>
          <w:color w:val="auto"/>
          <w:sz w:val="24"/>
          <w:szCs w:val="24"/>
        </w:rPr>
        <w:t>osoba s invaliditetom</w:t>
      </w:r>
    </w:p>
    <w:tbl>
      <w:tblPr>
        <w:tblStyle w:val="Tablicareetke4-isticanje121"/>
        <w:tblW w:w="0" w:type="auto"/>
        <w:tblLook w:val="04A0" w:firstRow="1" w:lastRow="0" w:firstColumn="1" w:lastColumn="0" w:noHBand="0" w:noVBand="1"/>
      </w:tblPr>
      <w:tblGrid>
        <w:gridCol w:w="2972"/>
        <w:gridCol w:w="3402"/>
        <w:gridCol w:w="4082"/>
      </w:tblGrid>
      <w:tr w:rsidR="00D23413" w:rsidRPr="000D1D8A" w:rsidTr="0095252A">
        <w:trPr>
          <w:cnfStyle w:val="100000000000" w:firstRow="1" w:lastRow="0" w:firstColumn="0" w:lastColumn="0" w:oddVBand="0" w:evenVBand="0" w:oddHBand="0" w:evenHBand="0" w:firstRowFirstColumn="0" w:firstRowLastColumn="0" w:lastRowFirstColumn="0" w:lastRowLastColumn="0"/>
          <w:trHeight w:val="209"/>
          <w:tblHeader/>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794A90">
            <w:pPr>
              <w:tabs>
                <w:tab w:val="left" w:pos="284"/>
              </w:tabs>
              <w:spacing w:before="0" w:after="120"/>
              <w:rPr>
                <w:rFonts w:eastAsia="Calibri"/>
                <w:bCs w:val="0"/>
                <w:sz w:val="24"/>
                <w:szCs w:val="24"/>
              </w:rPr>
            </w:pPr>
            <w:r w:rsidRPr="000D1D8A">
              <w:rPr>
                <w:rFonts w:eastAsia="Calibri"/>
                <w:bCs w:val="0"/>
                <w:sz w:val="24"/>
                <w:szCs w:val="24"/>
              </w:rPr>
              <w:t>V</w:t>
            </w:r>
            <w:r w:rsidR="00794A90">
              <w:rPr>
                <w:rFonts w:eastAsia="Calibri"/>
                <w:bCs w:val="0"/>
                <w:sz w:val="24"/>
                <w:szCs w:val="24"/>
              </w:rPr>
              <w:t>rsta teškoće</w:t>
            </w:r>
          </w:p>
        </w:tc>
        <w:tc>
          <w:tcPr>
            <w:tcW w:w="3402" w:type="dxa"/>
          </w:tcPr>
          <w:p w:rsidR="00D23413" w:rsidRPr="000D1D8A" w:rsidRDefault="00D23413"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Calibri"/>
                <w:bCs w:val="0"/>
                <w:sz w:val="24"/>
                <w:szCs w:val="24"/>
              </w:rPr>
            </w:pPr>
            <w:r w:rsidRPr="000D1D8A">
              <w:rPr>
                <w:rFonts w:eastAsia="Calibri"/>
                <w:bCs w:val="0"/>
                <w:sz w:val="24"/>
                <w:szCs w:val="24"/>
              </w:rPr>
              <w:t>T</w:t>
            </w:r>
            <w:r w:rsidR="00794A90">
              <w:rPr>
                <w:rFonts w:eastAsia="Calibri"/>
                <w:bCs w:val="0"/>
                <w:sz w:val="24"/>
                <w:szCs w:val="24"/>
              </w:rPr>
              <w:t>ežina teškoće</w:t>
            </w:r>
          </w:p>
        </w:tc>
        <w:tc>
          <w:tcPr>
            <w:tcW w:w="4082" w:type="dxa"/>
          </w:tcPr>
          <w:p w:rsidR="00D23413" w:rsidRPr="000D1D8A" w:rsidRDefault="00D23413"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Calibri"/>
                <w:bCs w:val="0"/>
                <w:sz w:val="24"/>
                <w:szCs w:val="24"/>
              </w:rPr>
            </w:pPr>
            <w:r w:rsidRPr="000D1D8A">
              <w:rPr>
                <w:rFonts w:eastAsia="Calibri"/>
                <w:bCs w:val="0"/>
                <w:sz w:val="24"/>
                <w:szCs w:val="24"/>
              </w:rPr>
              <w:t>P</w:t>
            </w:r>
            <w:r w:rsidR="00794A90">
              <w:rPr>
                <w:rFonts w:eastAsia="Calibri"/>
                <w:bCs w:val="0"/>
                <w:sz w:val="24"/>
                <w:szCs w:val="24"/>
              </w:rPr>
              <w:t>odrška</w:t>
            </w:r>
          </w:p>
        </w:tc>
      </w:tr>
      <w:tr w:rsidR="00D23413" w:rsidRPr="000D1D8A" w:rsidTr="0095252A">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 xml:space="preserve">Intelektualne teškoće </w:t>
            </w:r>
          </w:p>
        </w:tc>
        <w:tc>
          <w:tcPr>
            <w:tcW w:w="3402" w:type="dxa"/>
          </w:tcPr>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Laka</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Umjerena</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lastRenderedPageBreak/>
              <w:t xml:space="preserve">Teška </w:t>
            </w:r>
          </w:p>
        </w:tc>
        <w:tc>
          <w:tcPr>
            <w:tcW w:w="4082"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lastRenderedPageBreak/>
              <w:t>Komunikacija jednostavnim rečenicama i/ili grafičkim pomagalima</w:t>
            </w:r>
          </w:p>
        </w:tc>
      </w:tr>
      <w:tr w:rsidR="00D23413" w:rsidRPr="000D1D8A" w:rsidTr="0095252A">
        <w:trPr>
          <w:trHeight w:val="883"/>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Motorika</w:t>
            </w:r>
          </w:p>
        </w:tc>
        <w:tc>
          <w:tcPr>
            <w:tcW w:w="3402" w:type="dxa"/>
          </w:tcPr>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Nepokretan (npr. krevet, pasivna kolica)</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Teško pokretan (npr. štake, aktivna kolica)</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Teže pokretan (npr. štaka, štap, hodalica)</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Rijetka bolest (npr. staklene kosti)</w:t>
            </w:r>
          </w:p>
        </w:tc>
        <w:tc>
          <w:tcPr>
            <w:tcW w:w="4082" w:type="dxa"/>
          </w:tcPr>
          <w:p w:rsidR="00D23413" w:rsidRPr="000D1D8A" w:rsidRDefault="00D23413" w:rsidP="00642E8C">
            <w:pPr>
              <w:tabs>
                <w:tab w:val="left" w:pos="284"/>
              </w:tabs>
              <w:spacing w:before="0" w:after="120"/>
              <w:ind w:left="33"/>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Nošenje uz podršku nekoliko osoba</w:t>
            </w:r>
          </w:p>
          <w:p w:rsidR="00D23413" w:rsidRPr="000D1D8A" w:rsidRDefault="00D23413" w:rsidP="00642E8C">
            <w:pPr>
              <w:tabs>
                <w:tab w:val="left" w:pos="284"/>
              </w:tabs>
              <w:spacing w:before="0" w:after="120"/>
              <w:ind w:left="33"/>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Pomoć više osoba</w:t>
            </w:r>
          </w:p>
          <w:p w:rsidR="00D23413" w:rsidRPr="000D1D8A" w:rsidRDefault="00D23413" w:rsidP="00642E8C">
            <w:pPr>
              <w:tabs>
                <w:tab w:val="left" w:pos="284"/>
              </w:tabs>
              <w:spacing w:before="0" w:after="120"/>
              <w:ind w:left="33"/>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Pomoć jedne osobe</w:t>
            </w:r>
          </w:p>
          <w:p w:rsidR="00D23413" w:rsidRPr="000D1D8A" w:rsidRDefault="00D23413" w:rsidP="00642E8C">
            <w:pPr>
              <w:tabs>
                <w:tab w:val="left" w:pos="284"/>
              </w:tabs>
              <w:spacing w:before="0" w:after="120"/>
              <w:ind w:left="293"/>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D23413" w:rsidRPr="000D1D8A" w:rsidTr="0095252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Psihičke bolesti</w:t>
            </w:r>
          </w:p>
        </w:tc>
        <w:tc>
          <w:tcPr>
            <w:tcW w:w="3402"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sz w:val="24"/>
                <w:szCs w:val="24"/>
              </w:rPr>
            </w:pPr>
          </w:p>
        </w:tc>
        <w:tc>
          <w:tcPr>
            <w:tcW w:w="4082"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Stručna osoba (npr. psiholog, psihijatar, socijalni radnik)</w:t>
            </w:r>
          </w:p>
        </w:tc>
      </w:tr>
      <w:tr w:rsidR="00D23413" w:rsidRPr="000D1D8A" w:rsidTr="0095252A">
        <w:trPr>
          <w:trHeight w:val="665"/>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Sluh</w:t>
            </w:r>
          </w:p>
        </w:tc>
        <w:tc>
          <w:tcPr>
            <w:tcW w:w="3402" w:type="dxa"/>
          </w:tcPr>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Nagluhost</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Gluhoća</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Gluhonijemost</w:t>
            </w:r>
          </w:p>
        </w:tc>
        <w:tc>
          <w:tcPr>
            <w:tcW w:w="4082" w:type="dxa"/>
          </w:tcPr>
          <w:p w:rsidR="00D23413" w:rsidRPr="000D1D8A" w:rsidRDefault="00D2341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Pomoć komunikacijskog posrednika</w:t>
            </w:r>
          </w:p>
        </w:tc>
      </w:tr>
      <w:tr w:rsidR="00D23413" w:rsidRPr="000D1D8A" w:rsidTr="0095252A">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Vid</w:t>
            </w:r>
          </w:p>
        </w:tc>
        <w:tc>
          <w:tcPr>
            <w:tcW w:w="3402" w:type="dxa"/>
          </w:tcPr>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Slabovidnost</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Visoka slabovidnost</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Sljepoća</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Gluhosljepoća</w:t>
            </w:r>
          </w:p>
        </w:tc>
        <w:tc>
          <w:tcPr>
            <w:tcW w:w="4082" w:type="dxa"/>
          </w:tcPr>
          <w:p w:rsidR="00D23413" w:rsidRPr="000D1D8A" w:rsidRDefault="00D23413" w:rsidP="00642E8C">
            <w:pPr>
              <w:tabs>
                <w:tab w:val="left" w:pos="284"/>
              </w:tabs>
              <w:spacing w:before="0" w:after="120"/>
              <w:ind w:left="33"/>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Pomoć jedne osobe</w:t>
            </w:r>
          </w:p>
          <w:p w:rsidR="00D23413" w:rsidRPr="000D1D8A" w:rsidRDefault="00D23413" w:rsidP="00642E8C">
            <w:pPr>
              <w:tabs>
                <w:tab w:val="left" w:pos="284"/>
              </w:tabs>
              <w:spacing w:before="0" w:after="120"/>
              <w:ind w:left="33"/>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Pomoć komunikacijskog posrednika</w:t>
            </w:r>
          </w:p>
        </w:tc>
      </w:tr>
      <w:tr w:rsidR="00D23413" w:rsidRPr="000D1D8A" w:rsidTr="0095252A">
        <w:trPr>
          <w:trHeight w:val="569"/>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Višestruke teškoće i razni ostali sindromi (Alzheimerova bolest, demencija  i dr.)</w:t>
            </w:r>
          </w:p>
        </w:tc>
        <w:tc>
          <w:tcPr>
            <w:tcW w:w="3402" w:type="dxa"/>
          </w:tcPr>
          <w:p w:rsidR="00D23413" w:rsidRPr="000D1D8A" w:rsidRDefault="00D2341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sz w:val="24"/>
                <w:szCs w:val="24"/>
              </w:rPr>
            </w:pPr>
          </w:p>
        </w:tc>
        <w:tc>
          <w:tcPr>
            <w:tcW w:w="4082" w:type="dxa"/>
          </w:tcPr>
          <w:p w:rsidR="00D23413" w:rsidRPr="000D1D8A" w:rsidRDefault="00D2341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Pomoć druge osobe za vođenje i zaštitu</w:t>
            </w:r>
          </w:p>
        </w:tc>
      </w:tr>
    </w:tbl>
    <w:p w:rsidR="0095252A" w:rsidRDefault="00C87BA4" w:rsidP="00642E8C">
      <w:pPr>
        <w:tabs>
          <w:tab w:val="left" w:pos="284"/>
        </w:tabs>
        <w:spacing w:before="0" w:after="120" w:line="240" w:lineRule="auto"/>
        <w:jc w:val="both"/>
        <w:rPr>
          <w:sz w:val="24"/>
          <w:szCs w:val="24"/>
        </w:rPr>
      </w:pPr>
      <w:r w:rsidRPr="000D1D8A">
        <w:rPr>
          <w:sz w:val="24"/>
          <w:szCs w:val="24"/>
        </w:rPr>
        <w:tab/>
      </w:r>
    </w:p>
    <w:p w:rsidR="00313B3C" w:rsidRPr="00C23E12" w:rsidRDefault="0095252A" w:rsidP="00C140B9">
      <w:pPr>
        <w:tabs>
          <w:tab w:val="left" w:pos="284"/>
        </w:tabs>
        <w:spacing w:before="0" w:after="120" w:line="240" w:lineRule="auto"/>
        <w:jc w:val="both"/>
        <w:rPr>
          <w:color w:val="auto"/>
          <w:sz w:val="24"/>
          <w:szCs w:val="24"/>
        </w:rPr>
      </w:pPr>
      <w:r>
        <w:rPr>
          <w:sz w:val="24"/>
          <w:szCs w:val="24"/>
        </w:rPr>
        <w:tab/>
      </w:r>
      <w:r w:rsidR="00374536" w:rsidRPr="000D1D8A">
        <w:rPr>
          <w:sz w:val="24"/>
          <w:szCs w:val="24"/>
        </w:rPr>
        <w:t xml:space="preserve">U različitim kriznim situacijama koriste se evakuacijski planovi za svaku </w:t>
      </w:r>
      <w:r w:rsidR="004B0C08" w:rsidRPr="000D1D8A">
        <w:rPr>
          <w:rFonts w:eastAsia="Calibri"/>
          <w:sz w:val="24"/>
          <w:szCs w:val="24"/>
        </w:rPr>
        <w:t>osobu s invaliditetom</w:t>
      </w:r>
      <w:r w:rsidR="00374536" w:rsidRPr="000D1D8A">
        <w:rPr>
          <w:sz w:val="24"/>
          <w:szCs w:val="24"/>
        </w:rPr>
        <w:t xml:space="preserve"> i građevinu u kojoj provodi vrijeme (dom, škola, posao</w:t>
      </w:r>
      <w:r w:rsidR="00F23EFA" w:rsidRPr="000D1D8A">
        <w:rPr>
          <w:sz w:val="24"/>
          <w:szCs w:val="24"/>
        </w:rPr>
        <w:t xml:space="preserve"> i dr.)</w:t>
      </w:r>
      <w:r w:rsidR="00374536" w:rsidRPr="000D1D8A">
        <w:rPr>
          <w:sz w:val="24"/>
          <w:szCs w:val="24"/>
        </w:rPr>
        <w:t xml:space="preserve">, koji su prilagođeni vrsti invaliditeta te osobe. Privremeni smještaj mora biti </w:t>
      </w:r>
      <w:r w:rsidR="001D4057" w:rsidRPr="000D1D8A">
        <w:rPr>
          <w:sz w:val="24"/>
          <w:szCs w:val="24"/>
        </w:rPr>
        <w:t>arhitektonski, komunikacijski i informacijski pristupačan</w:t>
      </w:r>
      <w:r w:rsidR="00374536" w:rsidRPr="000D1D8A">
        <w:rPr>
          <w:sz w:val="24"/>
          <w:szCs w:val="24"/>
        </w:rPr>
        <w:t xml:space="preserve"> i dizajniran na način da zadovolji sve osnovne potrebe do trenutka povratka u mjesto iz kojeg su osobe evakuirane. U slučaju </w:t>
      </w:r>
      <w:r w:rsidR="00F07A0C" w:rsidRPr="000D1D8A">
        <w:rPr>
          <w:sz w:val="24"/>
          <w:szCs w:val="24"/>
        </w:rPr>
        <w:t xml:space="preserve"> krizne situacije </w:t>
      </w:r>
      <w:r w:rsidR="00374536" w:rsidRPr="000D1D8A">
        <w:rPr>
          <w:sz w:val="24"/>
          <w:szCs w:val="24"/>
        </w:rPr>
        <w:t xml:space="preserve">ovisno o podacima o </w:t>
      </w:r>
      <w:r w:rsidR="004B0C08" w:rsidRPr="000D1D8A">
        <w:rPr>
          <w:rFonts w:eastAsia="Calibri"/>
          <w:sz w:val="24"/>
          <w:szCs w:val="24"/>
        </w:rPr>
        <w:t>osobama s invaliditetom</w:t>
      </w:r>
      <w:r w:rsidR="00374536" w:rsidRPr="000D1D8A">
        <w:rPr>
          <w:sz w:val="24"/>
          <w:szCs w:val="24"/>
        </w:rPr>
        <w:t xml:space="preserve"> na pogođenom području, prilago</w:t>
      </w:r>
      <w:r w:rsidR="00C2305F" w:rsidRPr="000D1D8A">
        <w:rPr>
          <w:sz w:val="24"/>
          <w:szCs w:val="24"/>
        </w:rPr>
        <w:t>đava</w:t>
      </w:r>
      <w:r w:rsidR="00374536" w:rsidRPr="000D1D8A">
        <w:rPr>
          <w:sz w:val="24"/>
          <w:szCs w:val="24"/>
        </w:rPr>
        <w:t xml:space="preserve"> se </w:t>
      </w:r>
      <w:r w:rsidR="00374536" w:rsidRPr="000D1D8A">
        <w:rPr>
          <w:sz w:val="24"/>
          <w:szCs w:val="24"/>
        </w:rPr>
        <w:lastRenderedPageBreak/>
        <w:t xml:space="preserve">sustav uzbunjivanja. U slučaju nastanka </w:t>
      </w:r>
      <w:r w:rsidR="00F07A0C" w:rsidRPr="000D1D8A">
        <w:rPr>
          <w:sz w:val="24"/>
          <w:szCs w:val="24"/>
        </w:rPr>
        <w:t>krizne situacije</w:t>
      </w:r>
      <w:r w:rsidR="00C2305F" w:rsidRPr="000D1D8A">
        <w:rPr>
          <w:sz w:val="24"/>
          <w:szCs w:val="24"/>
        </w:rPr>
        <w:t>,</w:t>
      </w:r>
      <w:r w:rsidR="00F07A0C" w:rsidRPr="000D1D8A">
        <w:rPr>
          <w:sz w:val="24"/>
          <w:szCs w:val="24"/>
        </w:rPr>
        <w:t xml:space="preserve"> </w:t>
      </w:r>
      <w:r w:rsidR="004B0C08" w:rsidRPr="000D1D8A">
        <w:rPr>
          <w:rFonts w:eastAsia="Calibri"/>
          <w:sz w:val="24"/>
          <w:szCs w:val="24"/>
        </w:rPr>
        <w:t>osobe s invaliditetom</w:t>
      </w:r>
      <w:r w:rsidR="004B0C08" w:rsidRPr="000D1D8A">
        <w:rPr>
          <w:sz w:val="24"/>
          <w:szCs w:val="24"/>
        </w:rPr>
        <w:t xml:space="preserve"> </w:t>
      </w:r>
      <w:r w:rsidR="00374536" w:rsidRPr="000D1D8A">
        <w:rPr>
          <w:sz w:val="24"/>
          <w:szCs w:val="24"/>
        </w:rPr>
        <w:t>trebaju biti na</w:t>
      </w:r>
      <w:r w:rsidR="00C2305F" w:rsidRPr="000D1D8A">
        <w:rPr>
          <w:sz w:val="24"/>
          <w:szCs w:val="24"/>
        </w:rPr>
        <w:t xml:space="preserve"> odgovarajući</w:t>
      </w:r>
      <w:r w:rsidR="00374536" w:rsidRPr="000D1D8A">
        <w:rPr>
          <w:sz w:val="24"/>
          <w:szCs w:val="24"/>
        </w:rPr>
        <w:t xml:space="preserve"> način obavješteni gdje su evakuacijski putevi, način kretanja evakuacijskim putem i o mogućoj pomoći drugih osoba. Upozorenja treba prilagoditi svim vrstama invaliditeta kako bi svaka osoba mogla biti jednako zaštićena i spašena</w:t>
      </w:r>
      <w:r w:rsidR="009D0C77" w:rsidRPr="000D1D8A">
        <w:rPr>
          <w:sz w:val="24"/>
          <w:szCs w:val="24"/>
        </w:rPr>
        <w:t>.</w:t>
      </w:r>
      <w:r w:rsidR="00374536" w:rsidRPr="000D1D8A">
        <w:rPr>
          <w:sz w:val="24"/>
          <w:szCs w:val="24"/>
        </w:rPr>
        <w:t xml:space="preserve"> </w:t>
      </w:r>
      <w:r w:rsidR="009D0C77" w:rsidRPr="000D1D8A">
        <w:rPr>
          <w:sz w:val="24"/>
          <w:szCs w:val="24"/>
        </w:rPr>
        <w:t>S</w:t>
      </w:r>
      <w:r w:rsidR="00374536" w:rsidRPr="000D1D8A">
        <w:rPr>
          <w:sz w:val="24"/>
          <w:szCs w:val="24"/>
        </w:rPr>
        <w:t>toga</w:t>
      </w:r>
      <w:r w:rsidR="009D0C77" w:rsidRPr="000D1D8A">
        <w:rPr>
          <w:sz w:val="24"/>
          <w:szCs w:val="24"/>
        </w:rPr>
        <w:t xml:space="preserve"> se</w:t>
      </w:r>
      <w:r w:rsidR="00374536" w:rsidRPr="000D1D8A">
        <w:rPr>
          <w:sz w:val="24"/>
          <w:szCs w:val="24"/>
        </w:rPr>
        <w:t xml:space="preserve"> ona moraju </w:t>
      </w:r>
      <w:r w:rsidR="009D0C77" w:rsidRPr="000D1D8A">
        <w:rPr>
          <w:sz w:val="24"/>
          <w:szCs w:val="24"/>
        </w:rPr>
        <w:t xml:space="preserve">davati </w:t>
      </w:r>
      <w:r w:rsidR="00374536" w:rsidRPr="000D1D8A">
        <w:rPr>
          <w:sz w:val="24"/>
          <w:szCs w:val="24"/>
        </w:rPr>
        <w:t>u svim mogućim oblicima – zvučnim</w:t>
      </w:r>
      <w:r w:rsidR="009D0C77" w:rsidRPr="000D1D8A">
        <w:rPr>
          <w:sz w:val="24"/>
          <w:szCs w:val="24"/>
        </w:rPr>
        <w:t xml:space="preserve"> i vizualnim</w:t>
      </w:r>
      <w:r w:rsidR="00374536" w:rsidRPr="000D1D8A">
        <w:rPr>
          <w:sz w:val="24"/>
          <w:szCs w:val="24"/>
        </w:rPr>
        <w:t xml:space="preserve"> signalima, putem tekstualnih obavijesti i sl. Također, sredstva javnog informiranja moraju obavijesti koje prenose</w:t>
      </w:r>
      <w:r w:rsidR="00C2305F" w:rsidRPr="000D1D8A">
        <w:rPr>
          <w:sz w:val="24"/>
          <w:szCs w:val="24"/>
        </w:rPr>
        <w:t>,</w:t>
      </w:r>
      <w:r w:rsidR="00374536" w:rsidRPr="000D1D8A">
        <w:rPr>
          <w:sz w:val="24"/>
          <w:szCs w:val="24"/>
        </w:rPr>
        <w:t xml:space="preserve"> prilago</w:t>
      </w:r>
      <w:r w:rsidR="005C31CC">
        <w:rPr>
          <w:sz w:val="24"/>
          <w:szCs w:val="24"/>
        </w:rPr>
        <w:t xml:space="preserve">diti svim vrstama invaliditeta. </w:t>
      </w:r>
      <w:r w:rsidR="00F7434E" w:rsidRPr="000D1D8A">
        <w:rPr>
          <w:sz w:val="24"/>
          <w:szCs w:val="24"/>
        </w:rPr>
        <w:t xml:space="preserve">Operatori javno dostupnih brojevno utemeljenih interpersonalnih komunikacijskih usluga moraju omogućiti krajnjim korisnicima s invaliditetom pristup hitnim službama putem njihovih komunikacijskih kanala na način koji je jednak pristupu drugih krajnjih korisnika, pri čemu osobito moraju osigurati komunikaciju prema hitnim službama uporabom sinkroniziranog glasa i teksta (uključujući tekstnu komunikaciju u stvarnom vremenu), ili, ako je dostupan videopoziv, uporabom glasa, teksta (uključujući tekstnu komunikaciju u stvarnom vremenu) i videokomunikacije koja je sinkronizirana kao cjelovit razgovor. </w:t>
      </w:r>
      <w:r w:rsidR="00F7434E" w:rsidRPr="00C140B9">
        <w:rPr>
          <w:color w:val="auto"/>
          <w:sz w:val="24"/>
          <w:szCs w:val="24"/>
        </w:rPr>
        <w:t xml:space="preserve">Time je otvoren put prema uvođenju novih tehnologija za prijem žurnih poziva na jedinstveni europski broj za hitne službe </w:t>
      </w:r>
      <w:r w:rsidR="00F7434E" w:rsidRPr="00EE73FA">
        <w:rPr>
          <w:color w:val="auto"/>
          <w:sz w:val="24"/>
          <w:szCs w:val="24"/>
        </w:rPr>
        <w:t>112</w:t>
      </w:r>
      <w:r w:rsidR="00EE73FA" w:rsidRPr="00EE73FA">
        <w:rPr>
          <w:color w:val="auto"/>
          <w:sz w:val="24"/>
          <w:szCs w:val="24"/>
        </w:rPr>
        <w:t xml:space="preserve">. </w:t>
      </w:r>
      <w:r w:rsidR="00C23E12" w:rsidRPr="00EE73FA">
        <w:rPr>
          <w:color w:val="auto"/>
          <w:sz w:val="24"/>
          <w:szCs w:val="24"/>
        </w:rPr>
        <w:t xml:space="preserve">U skladu s odredbama članka 155. i 179. Zakona o elektroničkim komunikacijama, </w:t>
      </w:r>
      <w:r w:rsidR="00C140B9" w:rsidRPr="00C23E12">
        <w:rPr>
          <w:color w:val="auto"/>
          <w:sz w:val="24"/>
          <w:szCs w:val="24"/>
        </w:rPr>
        <w:t xml:space="preserve">do lipnja 2025. godine omogućit će se tekstualna komunikacija u stvarnom vremenu uz glasovnu komunikaciju. </w:t>
      </w:r>
    </w:p>
    <w:p w:rsidR="00C140B9" w:rsidRPr="00070847" w:rsidRDefault="00C140B9" w:rsidP="00C140B9">
      <w:pPr>
        <w:tabs>
          <w:tab w:val="left" w:pos="284"/>
        </w:tabs>
        <w:spacing w:before="0" w:after="120" w:line="240" w:lineRule="auto"/>
        <w:jc w:val="both"/>
        <w:rPr>
          <w:color w:val="auto"/>
          <w:sz w:val="24"/>
          <w:szCs w:val="24"/>
        </w:rPr>
      </w:pPr>
      <w:r w:rsidRPr="00070847">
        <w:rPr>
          <w:color w:val="auto"/>
          <w:sz w:val="24"/>
          <w:szCs w:val="24"/>
        </w:rPr>
        <w:t xml:space="preserve">Također će se omogućiti vođenje cjelokupnog razgovora, ako je uz glasovnu komunikaciju omogućena i komunikacija putem videa na način da je komunikacija prema brojevima hitnih službi u kojoj se upotrebljavaju glas i tekst (uključujući tekstualnu komunikaciju u stvarnom vremenu) sinkronizirana te da je sinkroniziran i videozapis (ako se nudi) na način da čini cjelovit razgovor. </w:t>
      </w:r>
    </w:p>
    <w:p w:rsidR="00F7434E" w:rsidRPr="00070847" w:rsidRDefault="008C3405" w:rsidP="00C140B9">
      <w:pPr>
        <w:tabs>
          <w:tab w:val="left" w:pos="284"/>
        </w:tabs>
        <w:spacing w:before="0" w:after="120" w:line="240" w:lineRule="auto"/>
        <w:jc w:val="both"/>
        <w:rPr>
          <w:color w:val="auto"/>
          <w:sz w:val="24"/>
          <w:szCs w:val="24"/>
        </w:rPr>
      </w:pPr>
      <w:r w:rsidRPr="00EE73FA">
        <w:rPr>
          <w:color w:val="auto"/>
          <w:sz w:val="24"/>
          <w:szCs w:val="24"/>
        </w:rPr>
        <w:t xml:space="preserve">U skladu sa člankom 179. Zakona o elektroničkim komunikacijama, do lipnja 2027. godine bit će uvedena </w:t>
      </w:r>
      <w:r w:rsidR="00C140B9" w:rsidRPr="00070847">
        <w:rPr>
          <w:color w:val="auto"/>
          <w:sz w:val="24"/>
          <w:szCs w:val="24"/>
        </w:rPr>
        <w:t xml:space="preserve">mogućnost PSAP-a na odgovor na komunikaciju prema brojevima hitnih službi istim komunikacijskim sredstvima kojima je zaprimljena ta komunikacija, i to uporabom sinkroniziranog glasa i teksta (uključujući tekstnu komunikaciju u stvarnom vremenu), ili, ako je dostupan videopoziv, uporabom glasa, teksta (uključujući tekstnu </w:t>
      </w:r>
      <w:r w:rsidR="00C140B9" w:rsidRPr="00070847">
        <w:rPr>
          <w:color w:val="auto"/>
          <w:sz w:val="24"/>
          <w:szCs w:val="24"/>
        </w:rPr>
        <w:lastRenderedPageBreak/>
        <w:t>komunikaciju u stvarnom vremenu) i videokomunikacije koja je sinkronizirana kao cjelovit razgovor</w:t>
      </w:r>
      <w:r w:rsidR="00EE5E8C" w:rsidRPr="00070847">
        <w:rPr>
          <w:color w:val="auto"/>
          <w:sz w:val="24"/>
          <w:szCs w:val="24"/>
        </w:rPr>
        <w:t>.</w:t>
      </w:r>
    </w:p>
    <w:p w:rsidR="00374536" w:rsidRPr="000D1D8A" w:rsidRDefault="00D7297C" w:rsidP="00642E8C">
      <w:pPr>
        <w:pStyle w:val="Heading2"/>
        <w:pageBreakBefore/>
        <w:numPr>
          <w:ilvl w:val="1"/>
          <w:numId w:val="1"/>
        </w:numPr>
        <w:tabs>
          <w:tab w:val="left" w:pos="284"/>
        </w:tabs>
        <w:spacing w:before="0" w:after="120" w:line="240" w:lineRule="auto"/>
        <w:rPr>
          <w:b/>
          <w:sz w:val="24"/>
          <w:szCs w:val="24"/>
        </w:rPr>
      </w:pPr>
      <w:bookmarkStart w:id="330" w:name="_Toc66440171"/>
      <w:bookmarkStart w:id="331" w:name="_Toc66440194"/>
      <w:bookmarkStart w:id="332" w:name="_Toc77191997"/>
      <w:bookmarkStart w:id="333" w:name="_Toc82424060"/>
      <w:bookmarkStart w:id="334" w:name="_Toc82424233"/>
      <w:bookmarkStart w:id="335" w:name="_Toc82424397"/>
      <w:bookmarkStart w:id="336" w:name="_Toc82508237"/>
      <w:bookmarkStart w:id="337" w:name="_Toc85012993"/>
      <w:bookmarkStart w:id="338" w:name="_Toc145425799"/>
      <w:r w:rsidRPr="000D1D8A">
        <w:rPr>
          <w:b/>
          <w:caps w:val="0"/>
          <w:sz w:val="24"/>
          <w:szCs w:val="24"/>
        </w:rPr>
        <w:lastRenderedPageBreak/>
        <w:t xml:space="preserve">Krizno komuniciranje u </w:t>
      </w:r>
      <w:bookmarkEnd w:id="330"/>
      <w:bookmarkEnd w:id="331"/>
      <w:bookmarkEnd w:id="332"/>
      <w:bookmarkEnd w:id="333"/>
      <w:bookmarkEnd w:id="334"/>
      <w:bookmarkEnd w:id="335"/>
      <w:bookmarkEnd w:id="336"/>
      <w:bookmarkEnd w:id="337"/>
      <w:r w:rsidRPr="000D1D8A">
        <w:rPr>
          <w:b/>
          <w:caps w:val="0"/>
          <w:sz w:val="24"/>
          <w:szCs w:val="24"/>
        </w:rPr>
        <w:t>velikim nesrećama</w:t>
      </w:r>
      <w:r w:rsidR="0020740F" w:rsidRPr="000D1D8A">
        <w:rPr>
          <w:b/>
          <w:sz w:val="24"/>
          <w:szCs w:val="24"/>
        </w:rPr>
        <w:t>,</w:t>
      </w:r>
      <w:r w:rsidR="00F65030" w:rsidRPr="000D1D8A">
        <w:rPr>
          <w:b/>
          <w:sz w:val="24"/>
          <w:szCs w:val="24"/>
        </w:rPr>
        <w:t xml:space="preserve"> </w:t>
      </w:r>
      <w:r w:rsidRPr="000D1D8A">
        <w:rPr>
          <w:b/>
          <w:caps w:val="0"/>
          <w:sz w:val="24"/>
          <w:szCs w:val="24"/>
        </w:rPr>
        <w:t>katastrofama</w:t>
      </w:r>
      <w:r w:rsidR="0020740F" w:rsidRPr="000D1D8A">
        <w:rPr>
          <w:b/>
          <w:sz w:val="24"/>
          <w:szCs w:val="24"/>
        </w:rPr>
        <w:t xml:space="preserve"> </w:t>
      </w:r>
      <w:r w:rsidRPr="000D1D8A">
        <w:rPr>
          <w:b/>
          <w:caps w:val="0"/>
          <w:sz w:val="24"/>
          <w:szCs w:val="24"/>
        </w:rPr>
        <w:t>i posebnim okolnostima</w:t>
      </w:r>
      <w:bookmarkEnd w:id="338"/>
      <w:r w:rsidR="00C2305F" w:rsidRPr="000D1D8A">
        <w:rPr>
          <w:b/>
          <w:sz w:val="24"/>
          <w:szCs w:val="24"/>
        </w:rPr>
        <w:t xml:space="preserve"> </w:t>
      </w:r>
    </w:p>
    <w:p w:rsidR="00374536" w:rsidRPr="000D1D8A" w:rsidRDefault="004D2BF9" w:rsidP="00642E8C">
      <w:pPr>
        <w:tabs>
          <w:tab w:val="left" w:pos="284"/>
        </w:tabs>
        <w:spacing w:before="0" w:after="120" w:line="240" w:lineRule="auto"/>
        <w:rPr>
          <w:b/>
          <w:sz w:val="24"/>
          <w:szCs w:val="24"/>
        </w:rPr>
      </w:pPr>
      <w:r w:rsidRPr="000D1D8A">
        <w:rPr>
          <w:b/>
          <w:sz w:val="24"/>
          <w:szCs w:val="24"/>
        </w:rPr>
        <w:t xml:space="preserve"> </w:t>
      </w:r>
    </w:p>
    <w:p w:rsidR="0012356E" w:rsidRPr="0012356E" w:rsidRDefault="0012356E" w:rsidP="00F36862">
      <w:pPr>
        <w:numPr>
          <w:ilvl w:val="0"/>
          <w:numId w:val="21"/>
        </w:numPr>
        <w:spacing w:before="0" w:after="0" w:line="240" w:lineRule="auto"/>
        <w:contextualSpacing/>
        <w:rPr>
          <w:b/>
          <w:color w:val="auto"/>
          <w:sz w:val="24"/>
          <w:szCs w:val="24"/>
        </w:rPr>
      </w:pPr>
      <w:bookmarkStart w:id="339" w:name="_Toc75083134"/>
      <w:r w:rsidRPr="0012356E">
        <w:rPr>
          <w:b/>
          <w:color w:val="auto"/>
          <w:sz w:val="24"/>
          <w:szCs w:val="24"/>
        </w:rPr>
        <w:t>Uvod</w:t>
      </w:r>
      <w:bookmarkEnd w:id="339"/>
    </w:p>
    <w:p w:rsidR="0012356E" w:rsidRPr="0012356E" w:rsidRDefault="0012356E" w:rsidP="0012356E">
      <w:pPr>
        <w:spacing w:before="0" w:after="0" w:line="240" w:lineRule="auto"/>
        <w:jc w:val="both"/>
        <w:rPr>
          <w:color w:val="auto"/>
          <w:sz w:val="24"/>
          <w:szCs w:val="24"/>
        </w:rPr>
      </w:pPr>
      <w:r w:rsidRPr="0012356E">
        <w:rPr>
          <w:color w:val="auto"/>
          <w:sz w:val="24"/>
          <w:szCs w:val="24"/>
        </w:rPr>
        <w:t xml:space="preserve">         Informiranje stanovništva u kriznim situacijama obveza je svih sudionika sustava civilne zaštite. Od trenutka nastanka velike nesreće, katastrofe i posebnih okolnosti, do proglašenja završetka, nužno je pravovremeno, točno i objektivno informirati javnost.</w:t>
      </w:r>
    </w:p>
    <w:p w:rsidR="0012356E" w:rsidRPr="0012356E" w:rsidRDefault="0012356E" w:rsidP="0012356E">
      <w:pPr>
        <w:tabs>
          <w:tab w:val="left" w:pos="426"/>
        </w:tabs>
        <w:spacing w:after="0" w:line="240" w:lineRule="auto"/>
        <w:contextualSpacing/>
        <w:jc w:val="both"/>
        <w:rPr>
          <w:color w:val="auto"/>
          <w:sz w:val="24"/>
          <w:szCs w:val="24"/>
        </w:rPr>
      </w:pPr>
    </w:p>
    <w:p w:rsidR="0012356E" w:rsidRPr="0012356E" w:rsidRDefault="0012356E" w:rsidP="0012356E">
      <w:pPr>
        <w:tabs>
          <w:tab w:val="left" w:pos="426"/>
        </w:tabs>
        <w:spacing w:before="0" w:after="0" w:line="240" w:lineRule="auto"/>
        <w:jc w:val="both"/>
        <w:rPr>
          <w:color w:val="auto"/>
          <w:sz w:val="24"/>
          <w:szCs w:val="24"/>
        </w:rPr>
      </w:pPr>
      <w:r w:rsidRPr="0012356E">
        <w:rPr>
          <w:color w:val="auto"/>
          <w:sz w:val="24"/>
          <w:szCs w:val="24"/>
        </w:rPr>
        <w:t xml:space="preserve">         Krizno komuniciranje, kao važan segment upravljanja krizama, sastoji se od predviđanja mogućih kriznih događaja, pripreme i komuniciranja tijekom krize te analize poduzetog nakon krize. </w:t>
      </w:r>
    </w:p>
    <w:p w:rsidR="0012356E" w:rsidRPr="0012356E" w:rsidRDefault="0012356E" w:rsidP="0012356E">
      <w:pPr>
        <w:tabs>
          <w:tab w:val="left" w:pos="426"/>
        </w:tabs>
        <w:spacing w:before="0" w:after="0" w:line="240" w:lineRule="auto"/>
        <w:jc w:val="both"/>
        <w:rPr>
          <w:color w:val="auto"/>
          <w:sz w:val="24"/>
          <w:szCs w:val="24"/>
        </w:rPr>
      </w:pPr>
    </w:p>
    <w:p w:rsidR="0012356E" w:rsidRPr="0012356E" w:rsidRDefault="0012356E" w:rsidP="0012356E">
      <w:pPr>
        <w:tabs>
          <w:tab w:val="left" w:pos="426"/>
        </w:tabs>
        <w:spacing w:before="0" w:after="0" w:line="240" w:lineRule="auto"/>
        <w:contextualSpacing/>
        <w:jc w:val="both"/>
        <w:rPr>
          <w:color w:val="auto"/>
          <w:sz w:val="24"/>
          <w:szCs w:val="24"/>
        </w:rPr>
      </w:pPr>
      <w:r w:rsidRPr="0012356E">
        <w:rPr>
          <w:color w:val="auto"/>
          <w:sz w:val="24"/>
          <w:szCs w:val="24"/>
        </w:rPr>
        <w:tab/>
        <w:t>Krizno komuniciranje u slučaju velike nesreće, katastrofe i posebnih okolnosti uključuje:</w:t>
      </w:r>
    </w:p>
    <w:p w:rsidR="0012356E" w:rsidRPr="0012356E" w:rsidRDefault="0012356E" w:rsidP="00F36862">
      <w:pPr>
        <w:numPr>
          <w:ilvl w:val="0"/>
          <w:numId w:val="11"/>
        </w:numPr>
        <w:tabs>
          <w:tab w:val="left" w:pos="426"/>
        </w:tabs>
        <w:spacing w:before="0" w:after="0" w:line="240" w:lineRule="auto"/>
        <w:contextualSpacing/>
        <w:jc w:val="both"/>
        <w:rPr>
          <w:color w:val="auto"/>
          <w:sz w:val="24"/>
          <w:szCs w:val="24"/>
        </w:rPr>
      </w:pPr>
      <w:r w:rsidRPr="0012356E">
        <w:rPr>
          <w:color w:val="auto"/>
          <w:sz w:val="24"/>
          <w:szCs w:val="24"/>
        </w:rPr>
        <w:t>informiranje javnosti o mogućem nastanku i razvoju velike nesreće, katastrofe i posebnih okolnosti</w:t>
      </w:r>
    </w:p>
    <w:p w:rsidR="0012356E" w:rsidRPr="0012356E" w:rsidRDefault="0012356E" w:rsidP="00F36862">
      <w:pPr>
        <w:numPr>
          <w:ilvl w:val="0"/>
          <w:numId w:val="11"/>
        </w:numPr>
        <w:tabs>
          <w:tab w:val="left" w:pos="426"/>
        </w:tabs>
        <w:spacing w:before="0" w:after="0" w:line="240" w:lineRule="auto"/>
        <w:contextualSpacing/>
        <w:jc w:val="both"/>
        <w:rPr>
          <w:color w:val="auto"/>
          <w:sz w:val="24"/>
          <w:szCs w:val="24"/>
        </w:rPr>
      </w:pPr>
      <w:r w:rsidRPr="0012356E">
        <w:rPr>
          <w:color w:val="auto"/>
          <w:sz w:val="24"/>
          <w:szCs w:val="24"/>
        </w:rPr>
        <w:t>informiranje javnosti o nastanku događaja, poduzetim aktivnostima, postupanjima i mjerama koje se poduzimaju te budućim planiranim aktivnostima</w:t>
      </w:r>
    </w:p>
    <w:p w:rsidR="0012356E" w:rsidRPr="0012356E" w:rsidRDefault="0012356E" w:rsidP="00F36862">
      <w:pPr>
        <w:numPr>
          <w:ilvl w:val="0"/>
          <w:numId w:val="11"/>
        </w:numPr>
        <w:tabs>
          <w:tab w:val="left" w:pos="426"/>
        </w:tabs>
        <w:spacing w:before="0" w:after="0" w:line="240" w:lineRule="auto"/>
        <w:contextualSpacing/>
        <w:jc w:val="both"/>
        <w:rPr>
          <w:color w:val="auto"/>
          <w:sz w:val="24"/>
          <w:szCs w:val="24"/>
        </w:rPr>
      </w:pPr>
      <w:r w:rsidRPr="0012356E">
        <w:rPr>
          <w:color w:val="auto"/>
          <w:sz w:val="24"/>
          <w:szCs w:val="24"/>
        </w:rPr>
        <w:t xml:space="preserve">davanje pravovremenih informacija tijekom cijelog trajanja velike nesreće, katastrofe i posebnih okolnosti </w:t>
      </w:r>
    </w:p>
    <w:p w:rsidR="0012356E" w:rsidRPr="0012356E" w:rsidRDefault="0012356E" w:rsidP="00F36862">
      <w:pPr>
        <w:numPr>
          <w:ilvl w:val="0"/>
          <w:numId w:val="11"/>
        </w:numPr>
        <w:tabs>
          <w:tab w:val="left" w:pos="426"/>
        </w:tabs>
        <w:spacing w:before="0" w:after="0" w:line="240" w:lineRule="auto"/>
        <w:contextualSpacing/>
        <w:jc w:val="both"/>
        <w:rPr>
          <w:color w:val="auto"/>
          <w:sz w:val="24"/>
          <w:szCs w:val="24"/>
        </w:rPr>
      </w:pPr>
      <w:r w:rsidRPr="0012356E">
        <w:rPr>
          <w:color w:val="auto"/>
          <w:sz w:val="24"/>
          <w:szCs w:val="24"/>
        </w:rPr>
        <w:t xml:space="preserve">davanje uputa za postupanje stanovništvu. </w:t>
      </w:r>
    </w:p>
    <w:p w:rsidR="0012356E" w:rsidRPr="0012356E" w:rsidRDefault="0012356E" w:rsidP="0012356E">
      <w:pPr>
        <w:spacing w:line="240" w:lineRule="auto"/>
        <w:ind w:firstLine="360"/>
        <w:jc w:val="both"/>
        <w:rPr>
          <w:color w:val="auto"/>
          <w:sz w:val="24"/>
          <w:szCs w:val="24"/>
        </w:rPr>
      </w:pPr>
      <w:r w:rsidRPr="0012356E">
        <w:rPr>
          <w:color w:val="auto"/>
          <w:sz w:val="24"/>
          <w:szCs w:val="24"/>
        </w:rPr>
        <w:t>Krizno komuniciranje obuhvaća i praćenje medija za vrijeme velike nesreće, katastrofe i posebnih okolnosti u cilju uočavanja pojava dezinformacija, pogrešnih tumačenja i neodgovarajućeg postupanja te žurnog reagiranja na takve pojave.</w:t>
      </w:r>
    </w:p>
    <w:p w:rsidR="0012356E" w:rsidRPr="0012356E" w:rsidRDefault="0012356E" w:rsidP="00F36862">
      <w:pPr>
        <w:numPr>
          <w:ilvl w:val="0"/>
          <w:numId w:val="21"/>
        </w:numPr>
        <w:spacing w:before="0" w:after="160" w:line="259" w:lineRule="auto"/>
        <w:contextualSpacing/>
        <w:rPr>
          <w:b/>
          <w:bCs/>
          <w:color w:val="auto"/>
          <w:sz w:val="24"/>
          <w:szCs w:val="24"/>
        </w:rPr>
      </w:pPr>
      <w:r w:rsidRPr="0012356E">
        <w:rPr>
          <w:b/>
          <w:bCs/>
          <w:color w:val="auto"/>
          <w:sz w:val="24"/>
          <w:szCs w:val="24"/>
        </w:rPr>
        <w:t>Svrha i cilj</w:t>
      </w:r>
    </w:p>
    <w:p w:rsidR="0012356E" w:rsidRPr="0012356E" w:rsidRDefault="0012356E" w:rsidP="0012356E">
      <w:pPr>
        <w:tabs>
          <w:tab w:val="left" w:pos="426"/>
        </w:tabs>
        <w:spacing w:before="0" w:after="0" w:line="240" w:lineRule="auto"/>
        <w:jc w:val="both"/>
        <w:rPr>
          <w:bCs/>
          <w:color w:val="auto"/>
          <w:sz w:val="24"/>
          <w:szCs w:val="24"/>
        </w:rPr>
      </w:pPr>
      <w:r w:rsidRPr="0012356E">
        <w:rPr>
          <w:bCs/>
          <w:color w:val="auto"/>
          <w:sz w:val="24"/>
          <w:szCs w:val="24"/>
        </w:rPr>
        <w:lastRenderedPageBreak/>
        <w:t xml:space="preserve">        Svrha je pravilnom kriznom komunikacijom osigurati neometani protok informacija prema javnosti s ciljem pružanja pravovremene, točne i jasne informacije radi zaštite stanovništva na pogođenom području.</w:t>
      </w:r>
    </w:p>
    <w:p w:rsidR="0012356E" w:rsidRPr="0012356E" w:rsidRDefault="0012356E" w:rsidP="0012356E">
      <w:pPr>
        <w:tabs>
          <w:tab w:val="left" w:pos="426"/>
        </w:tabs>
        <w:spacing w:before="0" w:after="0" w:line="240" w:lineRule="auto"/>
        <w:jc w:val="both"/>
        <w:rPr>
          <w:bCs/>
          <w:color w:val="auto"/>
          <w:sz w:val="24"/>
          <w:szCs w:val="24"/>
        </w:rPr>
      </w:pPr>
    </w:p>
    <w:p w:rsidR="0012356E" w:rsidRPr="0012356E" w:rsidRDefault="0012356E" w:rsidP="00F36862">
      <w:pPr>
        <w:numPr>
          <w:ilvl w:val="0"/>
          <w:numId w:val="21"/>
        </w:numPr>
        <w:tabs>
          <w:tab w:val="left" w:pos="426"/>
        </w:tabs>
        <w:spacing w:before="0" w:after="0" w:line="240" w:lineRule="auto"/>
        <w:contextualSpacing/>
        <w:jc w:val="both"/>
        <w:rPr>
          <w:b/>
          <w:bCs/>
          <w:color w:val="auto"/>
          <w:sz w:val="24"/>
          <w:szCs w:val="24"/>
        </w:rPr>
      </w:pPr>
      <w:r w:rsidRPr="0012356E">
        <w:rPr>
          <w:b/>
          <w:color w:val="auto"/>
          <w:sz w:val="24"/>
          <w:szCs w:val="24"/>
        </w:rPr>
        <w:t>Nositelji i sudionici kriznog komuniciranja</w:t>
      </w:r>
    </w:p>
    <w:p w:rsidR="0012356E" w:rsidRPr="0012356E" w:rsidRDefault="0012356E" w:rsidP="0012356E">
      <w:pPr>
        <w:tabs>
          <w:tab w:val="left" w:pos="426"/>
        </w:tabs>
        <w:spacing w:after="0" w:line="240" w:lineRule="auto"/>
        <w:jc w:val="both"/>
        <w:rPr>
          <w:color w:val="auto"/>
          <w:sz w:val="24"/>
          <w:szCs w:val="24"/>
        </w:rPr>
      </w:pPr>
      <w:r w:rsidRPr="0012356E">
        <w:rPr>
          <w:color w:val="auto"/>
          <w:sz w:val="24"/>
          <w:szCs w:val="24"/>
        </w:rPr>
        <w:tab/>
        <w:t xml:space="preserve">Nositelji kriznog komuniciranja u slučaju velike nesreće, katastrofe i posebnih okolnosti su nadležni stožeri civilne zaštite u koordinaciji s tijelom državne uprave nadležnim za poslove civilne zaštite. </w:t>
      </w:r>
    </w:p>
    <w:p w:rsidR="0012356E" w:rsidRPr="0012356E" w:rsidRDefault="0012356E" w:rsidP="0012356E">
      <w:pPr>
        <w:tabs>
          <w:tab w:val="left" w:pos="426"/>
        </w:tabs>
        <w:spacing w:after="0" w:line="240" w:lineRule="auto"/>
        <w:jc w:val="both"/>
        <w:rPr>
          <w:color w:val="auto"/>
          <w:sz w:val="24"/>
          <w:szCs w:val="24"/>
        </w:rPr>
      </w:pPr>
      <w:r w:rsidRPr="0012356E">
        <w:rPr>
          <w:color w:val="auto"/>
          <w:sz w:val="24"/>
          <w:szCs w:val="24"/>
        </w:rPr>
        <w:tab/>
        <w:t>Sudionici kriznog komuniciranja su:</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 xml:space="preserve">tijela državne uprave </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JLP(R)S</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područni uredi civilne zaštite</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operativne snage sustava civilne zaštite</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stručne službe/</w:t>
      </w:r>
      <w:r>
        <w:rPr>
          <w:color w:val="auto"/>
          <w:sz w:val="24"/>
          <w:szCs w:val="24"/>
        </w:rPr>
        <w:t xml:space="preserve">tijela državne uprave </w:t>
      </w:r>
      <w:r w:rsidRPr="0012356E">
        <w:rPr>
          <w:color w:val="auto"/>
          <w:sz w:val="24"/>
          <w:szCs w:val="24"/>
        </w:rPr>
        <w:t>u području svoje nadležnosti</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koordinatori na lokaciji.</w:t>
      </w:r>
    </w:p>
    <w:p w:rsidR="0012356E" w:rsidRPr="0012356E" w:rsidRDefault="0012356E" w:rsidP="0012356E">
      <w:pPr>
        <w:tabs>
          <w:tab w:val="left" w:pos="426"/>
        </w:tabs>
        <w:spacing w:before="0" w:after="0" w:line="240" w:lineRule="auto"/>
        <w:jc w:val="both"/>
        <w:rPr>
          <w:bCs/>
          <w:color w:val="FF0000"/>
          <w:sz w:val="24"/>
          <w:szCs w:val="24"/>
        </w:rPr>
      </w:pPr>
    </w:p>
    <w:p w:rsidR="0012356E" w:rsidRPr="0012356E" w:rsidRDefault="0012356E" w:rsidP="0012356E">
      <w:pPr>
        <w:tabs>
          <w:tab w:val="left" w:pos="426"/>
        </w:tabs>
        <w:spacing w:before="0" w:after="0" w:line="240" w:lineRule="auto"/>
        <w:jc w:val="both"/>
        <w:rPr>
          <w:strike/>
          <w:color w:val="auto"/>
          <w:sz w:val="24"/>
          <w:szCs w:val="24"/>
        </w:rPr>
      </w:pPr>
      <w:r w:rsidRPr="0012356E">
        <w:rPr>
          <w:color w:val="auto"/>
          <w:sz w:val="24"/>
          <w:szCs w:val="24"/>
        </w:rPr>
        <w:tab/>
        <w:t>Nositelji kriznog komuniciranja određuju krizne komunikacijske timove i komunikatore.</w:t>
      </w:r>
    </w:p>
    <w:p w:rsidR="0012356E" w:rsidRPr="0012356E" w:rsidRDefault="0012356E" w:rsidP="0012356E">
      <w:pPr>
        <w:tabs>
          <w:tab w:val="left" w:pos="426"/>
        </w:tabs>
        <w:spacing w:after="0" w:line="240" w:lineRule="auto"/>
        <w:jc w:val="both"/>
        <w:rPr>
          <w:rFonts w:eastAsia="Times New Roman"/>
          <w:color w:val="auto"/>
          <w:sz w:val="24"/>
          <w:szCs w:val="24"/>
          <w:lang w:eastAsia="hr-HR"/>
        </w:rPr>
      </w:pPr>
      <w:r w:rsidRPr="0012356E">
        <w:rPr>
          <w:rFonts w:eastAsia="Times New Roman"/>
          <w:color w:val="auto"/>
          <w:sz w:val="24"/>
          <w:szCs w:val="24"/>
          <w:lang w:eastAsia="hr-HR"/>
        </w:rPr>
        <w:tab/>
        <w:t xml:space="preserve">Krizni komunikacijski tim je operativno nadležan za pružanje potpore stožeru civilne zaštite u komunikaciji prema javnosti. </w:t>
      </w:r>
    </w:p>
    <w:p w:rsidR="0012356E" w:rsidRPr="0012356E" w:rsidRDefault="0012356E" w:rsidP="0012356E">
      <w:pPr>
        <w:tabs>
          <w:tab w:val="left" w:pos="426"/>
        </w:tabs>
        <w:spacing w:after="0" w:line="240" w:lineRule="auto"/>
        <w:jc w:val="both"/>
        <w:rPr>
          <w:color w:val="auto"/>
          <w:sz w:val="24"/>
          <w:szCs w:val="24"/>
        </w:rPr>
      </w:pPr>
      <w:r w:rsidRPr="0012356E">
        <w:rPr>
          <w:rFonts w:eastAsia="Times New Roman"/>
          <w:color w:val="auto"/>
          <w:sz w:val="24"/>
          <w:szCs w:val="24"/>
          <w:lang w:eastAsia="hr-HR"/>
        </w:rPr>
        <w:tab/>
        <w:t xml:space="preserve">Glavni komunikator </w:t>
      </w:r>
      <w:r w:rsidRPr="0012356E">
        <w:rPr>
          <w:color w:val="auto"/>
          <w:sz w:val="24"/>
          <w:szCs w:val="24"/>
        </w:rPr>
        <w:t xml:space="preserve">na lokalnoj, regionalnoj i nacionalnoj razini je načelnik nadležnog stožera civilne zaštite ili osoba koju on odredi. </w:t>
      </w:r>
    </w:p>
    <w:p w:rsidR="0012356E" w:rsidRPr="0012356E" w:rsidRDefault="0012356E" w:rsidP="0012356E">
      <w:pPr>
        <w:tabs>
          <w:tab w:val="left" w:pos="426"/>
        </w:tabs>
        <w:spacing w:after="0" w:line="240" w:lineRule="auto"/>
        <w:jc w:val="both"/>
        <w:rPr>
          <w:rFonts w:eastAsia="Times New Roman"/>
          <w:color w:val="auto"/>
          <w:sz w:val="24"/>
          <w:szCs w:val="24"/>
          <w:lang w:eastAsia="hr-HR"/>
        </w:rPr>
      </w:pPr>
      <w:r w:rsidRPr="0012356E">
        <w:rPr>
          <w:rFonts w:eastAsia="Times New Roman"/>
          <w:color w:val="auto"/>
          <w:sz w:val="24"/>
          <w:szCs w:val="24"/>
          <w:lang w:eastAsia="hr-HR"/>
        </w:rPr>
        <w:tab/>
        <w:t>Krizni komunikacijski tim je u stalnom je kontaktu s medijima i javnošću, osiguravajući pravovremeno te kontinuirano informiranje javnosti.</w:t>
      </w:r>
    </w:p>
    <w:p w:rsidR="0012356E" w:rsidRPr="0012356E" w:rsidRDefault="0012356E" w:rsidP="0012356E">
      <w:pPr>
        <w:tabs>
          <w:tab w:val="left" w:pos="426"/>
        </w:tabs>
        <w:spacing w:after="0" w:line="240" w:lineRule="auto"/>
        <w:jc w:val="both"/>
        <w:rPr>
          <w:color w:val="auto"/>
          <w:sz w:val="24"/>
          <w:szCs w:val="24"/>
        </w:rPr>
      </w:pPr>
      <w:r w:rsidRPr="0012356E">
        <w:rPr>
          <w:color w:val="auto"/>
          <w:sz w:val="24"/>
          <w:szCs w:val="24"/>
        </w:rPr>
        <w:tab/>
        <w:t>Aktivnosti kriznog komunikacijskog tima traju neprekidno do završetka velike nesreće, katastrofe i posebnih okolnosti, nakon čega će izraditi analitički sažetak medijskog praćenja krizne situacije.</w:t>
      </w:r>
    </w:p>
    <w:p w:rsidR="0012356E" w:rsidRPr="0012356E" w:rsidRDefault="0012356E" w:rsidP="0012356E">
      <w:pPr>
        <w:tabs>
          <w:tab w:val="left" w:pos="426"/>
        </w:tabs>
        <w:spacing w:before="0" w:after="0" w:line="240" w:lineRule="auto"/>
        <w:jc w:val="both"/>
        <w:rPr>
          <w:color w:val="auto"/>
          <w:sz w:val="24"/>
          <w:szCs w:val="24"/>
        </w:rPr>
      </w:pPr>
    </w:p>
    <w:p w:rsidR="0012356E" w:rsidRPr="0012356E" w:rsidRDefault="0012356E" w:rsidP="00F36862">
      <w:pPr>
        <w:numPr>
          <w:ilvl w:val="0"/>
          <w:numId w:val="21"/>
        </w:numPr>
        <w:tabs>
          <w:tab w:val="left" w:pos="426"/>
        </w:tabs>
        <w:spacing w:after="0" w:line="240" w:lineRule="auto"/>
        <w:contextualSpacing/>
        <w:jc w:val="both"/>
        <w:rPr>
          <w:b/>
          <w:color w:val="auto"/>
          <w:sz w:val="24"/>
          <w:szCs w:val="24"/>
        </w:rPr>
      </w:pPr>
      <w:bookmarkStart w:id="340" w:name="_Toc75083137"/>
      <w:r w:rsidRPr="0012356E">
        <w:rPr>
          <w:b/>
          <w:color w:val="auto"/>
          <w:sz w:val="24"/>
          <w:szCs w:val="24"/>
        </w:rPr>
        <w:lastRenderedPageBreak/>
        <w:t>Informiranje javnosti</w:t>
      </w:r>
      <w:bookmarkEnd w:id="340"/>
    </w:p>
    <w:p w:rsidR="0012356E" w:rsidRPr="0012356E" w:rsidRDefault="0012356E" w:rsidP="0012356E">
      <w:pPr>
        <w:spacing w:before="0" w:after="0" w:line="240" w:lineRule="auto"/>
        <w:jc w:val="both"/>
        <w:rPr>
          <w:rFonts w:eastAsia="Times New Roman"/>
          <w:color w:val="auto"/>
          <w:sz w:val="24"/>
          <w:szCs w:val="24"/>
          <w:lang w:eastAsia="hr-HR"/>
        </w:rPr>
      </w:pPr>
    </w:p>
    <w:p w:rsidR="0012356E" w:rsidRPr="0012356E" w:rsidRDefault="0012356E" w:rsidP="0012356E">
      <w:pPr>
        <w:spacing w:before="0" w:after="0" w:line="240" w:lineRule="auto"/>
        <w:ind w:firstLine="360"/>
        <w:jc w:val="both"/>
        <w:rPr>
          <w:rFonts w:eastAsia="Times New Roman"/>
          <w:color w:val="auto"/>
          <w:sz w:val="24"/>
          <w:szCs w:val="24"/>
          <w:lang w:eastAsia="hr-HR"/>
        </w:rPr>
      </w:pPr>
      <w:r w:rsidRPr="0012356E">
        <w:rPr>
          <w:rFonts w:eastAsia="Times New Roman"/>
          <w:color w:val="auto"/>
          <w:sz w:val="24"/>
          <w:szCs w:val="24"/>
          <w:lang w:eastAsia="hr-HR"/>
        </w:rPr>
        <w:t>Komunikacijske aktivnosti prema javnosti uključuju:</w:t>
      </w:r>
    </w:p>
    <w:p w:rsidR="0012356E" w:rsidRPr="0012356E" w:rsidRDefault="0012356E" w:rsidP="00F36862">
      <w:pPr>
        <w:numPr>
          <w:ilvl w:val="0"/>
          <w:numId w:val="14"/>
        </w:numPr>
        <w:spacing w:before="0" w:after="0" w:line="240" w:lineRule="auto"/>
        <w:contextualSpacing/>
        <w:jc w:val="both"/>
        <w:rPr>
          <w:rFonts w:eastAsia="Times New Roman"/>
          <w:color w:val="auto"/>
          <w:sz w:val="24"/>
          <w:szCs w:val="24"/>
          <w:lang w:eastAsia="hr-HR"/>
        </w:rPr>
      </w:pPr>
      <w:r w:rsidRPr="0012356E">
        <w:rPr>
          <w:rFonts w:eastAsia="Times New Roman"/>
          <w:color w:val="auto"/>
          <w:sz w:val="24"/>
          <w:szCs w:val="24"/>
          <w:lang w:eastAsia="hr-HR"/>
        </w:rPr>
        <w:t>informiranje javnosti putem medija,</w:t>
      </w:r>
    </w:p>
    <w:p w:rsidR="0012356E" w:rsidRPr="0012356E" w:rsidRDefault="0012356E" w:rsidP="00F36862">
      <w:pPr>
        <w:numPr>
          <w:ilvl w:val="0"/>
          <w:numId w:val="14"/>
        </w:numPr>
        <w:spacing w:before="0" w:after="0" w:line="240" w:lineRule="auto"/>
        <w:contextualSpacing/>
        <w:jc w:val="both"/>
        <w:rPr>
          <w:rFonts w:eastAsia="Times New Roman"/>
          <w:color w:val="auto"/>
          <w:sz w:val="24"/>
          <w:szCs w:val="24"/>
          <w:lang w:eastAsia="hr-HR"/>
        </w:rPr>
      </w:pPr>
      <w:r w:rsidRPr="0012356E">
        <w:rPr>
          <w:rFonts w:eastAsia="Times New Roman"/>
          <w:color w:val="auto"/>
          <w:sz w:val="24"/>
          <w:szCs w:val="24"/>
          <w:lang w:eastAsia="hr-HR"/>
        </w:rPr>
        <w:t>odgovaranje na upite novinara, građana i pravnih osoba i</w:t>
      </w:r>
    </w:p>
    <w:p w:rsidR="0012356E" w:rsidRPr="0012356E" w:rsidRDefault="0012356E" w:rsidP="00F36862">
      <w:pPr>
        <w:numPr>
          <w:ilvl w:val="0"/>
          <w:numId w:val="14"/>
        </w:numPr>
        <w:spacing w:before="0" w:after="0" w:line="240" w:lineRule="auto"/>
        <w:contextualSpacing/>
        <w:jc w:val="both"/>
        <w:rPr>
          <w:rFonts w:eastAsia="Times New Roman"/>
          <w:color w:val="auto"/>
          <w:sz w:val="24"/>
          <w:szCs w:val="24"/>
          <w:lang w:eastAsia="hr-HR"/>
        </w:rPr>
      </w:pPr>
      <w:r w:rsidRPr="0012356E">
        <w:rPr>
          <w:rFonts w:eastAsia="Times New Roman"/>
          <w:color w:val="auto"/>
          <w:sz w:val="24"/>
          <w:szCs w:val="24"/>
          <w:lang w:eastAsia="hr-HR"/>
        </w:rPr>
        <w:t xml:space="preserve">ostale oblike razmjene informacija u slučaju </w:t>
      </w:r>
      <w:r w:rsidRPr="0012356E">
        <w:rPr>
          <w:color w:val="auto"/>
          <w:sz w:val="24"/>
          <w:szCs w:val="24"/>
        </w:rPr>
        <w:t>velike nesreće, katastrofe i posebnih okolnosti</w:t>
      </w:r>
      <w:r w:rsidRPr="0012356E">
        <w:rPr>
          <w:rFonts w:eastAsia="Times New Roman"/>
          <w:color w:val="auto"/>
          <w:sz w:val="24"/>
          <w:szCs w:val="24"/>
          <w:lang w:eastAsia="hr-HR"/>
        </w:rPr>
        <w:t>.</w:t>
      </w:r>
    </w:p>
    <w:p w:rsidR="0012356E" w:rsidRPr="0012356E" w:rsidRDefault="0012356E" w:rsidP="0012356E">
      <w:pPr>
        <w:spacing w:before="0" w:after="0" w:line="240" w:lineRule="auto"/>
        <w:contextualSpacing/>
        <w:jc w:val="both"/>
        <w:rPr>
          <w:rFonts w:eastAsia="Times New Roman"/>
          <w:color w:val="auto"/>
          <w:sz w:val="24"/>
          <w:szCs w:val="24"/>
          <w:lang w:eastAsia="hr-HR"/>
        </w:rPr>
      </w:pPr>
    </w:p>
    <w:p w:rsidR="0012356E" w:rsidRPr="0012356E" w:rsidRDefault="0012356E" w:rsidP="0012356E">
      <w:pPr>
        <w:spacing w:before="0" w:after="0" w:line="240" w:lineRule="auto"/>
        <w:ind w:firstLine="360"/>
        <w:jc w:val="both"/>
        <w:rPr>
          <w:rFonts w:eastAsia="Times New Roman"/>
          <w:strike/>
          <w:color w:val="auto"/>
          <w:sz w:val="24"/>
          <w:szCs w:val="24"/>
          <w:lang w:eastAsia="hr-HR"/>
        </w:rPr>
      </w:pPr>
      <w:r w:rsidRPr="0012356E">
        <w:rPr>
          <w:color w:val="auto"/>
          <w:sz w:val="24"/>
          <w:szCs w:val="24"/>
        </w:rPr>
        <w:t>Tijelo državne uprave nadležno za poslove civilne zaštite</w:t>
      </w:r>
      <w:r w:rsidRPr="0012356E">
        <w:rPr>
          <w:rFonts w:eastAsia="Times New Roman"/>
          <w:color w:val="auto"/>
          <w:sz w:val="24"/>
          <w:szCs w:val="24"/>
          <w:lang w:eastAsia="hr-HR"/>
        </w:rPr>
        <w:t xml:space="preserve"> može aktivirati posebne pozivne centre za pružanje informacija građanima.</w:t>
      </w:r>
    </w:p>
    <w:p w:rsidR="0012356E" w:rsidRPr="0012356E" w:rsidRDefault="0012356E" w:rsidP="0012356E">
      <w:pPr>
        <w:spacing w:before="0" w:after="0" w:line="240" w:lineRule="auto"/>
        <w:contextualSpacing/>
        <w:jc w:val="both"/>
        <w:rPr>
          <w:rFonts w:eastAsia="Times New Roman"/>
          <w:strike/>
          <w:color w:val="auto"/>
          <w:sz w:val="24"/>
          <w:szCs w:val="24"/>
          <w:lang w:eastAsia="hr-HR"/>
        </w:rPr>
      </w:pPr>
    </w:p>
    <w:p w:rsidR="0012356E" w:rsidRPr="0012356E" w:rsidRDefault="0012356E" w:rsidP="0012356E">
      <w:pPr>
        <w:spacing w:before="0" w:after="0" w:line="240" w:lineRule="auto"/>
        <w:jc w:val="both"/>
        <w:rPr>
          <w:color w:val="auto"/>
          <w:sz w:val="24"/>
          <w:szCs w:val="24"/>
        </w:rPr>
      </w:pPr>
      <w:r w:rsidRPr="0012356E">
        <w:rPr>
          <w:color w:val="auto"/>
          <w:sz w:val="24"/>
          <w:szCs w:val="24"/>
        </w:rPr>
        <w:t>Komunikacijski alati za informiranje javnosti putem medija su:</w:t>
      </w:r>
    </w:p>
    <w:p w:rsidR="0012356E" w:rsidRPr="0012356E" w:rsidRDefault="0012356E" w:rsidP="0012356E">
      <w:pPr>
        <w:spacing w:before="0" w:after="0" w:line="240" w:lineRule="auto"/>
        <w:jc w:val="both"/>
        <w:rPr>
          <w:color w:val="auto"/>
          <w:sz w:val="24"/>
          <w:szCs w:val="24"/>
        </w:rPr>
      </w:pP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objave informacija na službenoj web stranici i društvenim mrežama,</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održavanje konferencija za medije,</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slanje priopćenja za medije,</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sudjelovanje u programima elektroničkih medija (radio, televizija, elektroničke publikacije),</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audio i video izjave za javnost,</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tiskani materijali i</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elektronička pošta za komunikaciju s medijima, građanima i pravnim osobama.</w:t>
      </w:r>
    </w:p>
    <w:p w:rsidR="0012356E" w:rsidRPr="0012356E" w:rsidRDefault="0012356E" w:rsidP="0012356E">
      <w:pPr>
        <w:spacing w:before="0" w:after="0" w:line="240" w:lineRule="auto"/>
        <w:contextualSpacing/>
        <w:jc w:val="both"/>
        <w:rPr>
          <w:color w:val="auto"/>
          <w:sz w:val="24"/>
          <w:szCs w:val="24"/>
        </w:rPr>
      </w:pPr>
    </w:p>
    <w:p w:rsidR="0012356E" w:rsidRPr="0012356E" w:rsidRDefault="0012356E" w:rsidP="0012356E">
      <w:pPr>
        <w:spacing w:before="0" w:after="0" w:line="240" w:lineRule="auto"/>
        <w:ind w:firstLine="360"/>
        <w:jc w:val="both"/>
        <w:rPr>
          <w:color w:val="auto"/>
          <w:sz w:val="24"/>
          <w:szCs w:val="24"/>
        </w:rPr>
      </w:pPr>
      <w:r w:rsidRPr="0012356E">
        <w:rPr>
          <w:color w:val="auto"/>
          <w:sz w:val="24"/>
          <w:szCs w:val="24"/>
        </w:rPr>
        <w:t>Tijekom kriznog komuniciranja nositelji informiranja djeluju u skladu s člankom 20. Zakona o elektroničkim medijima (NN 111/21, 114/22).</w:t>
      </w:r>
    </w:p>
    <w:p w:rsidR="0012356E" w:rsidRPr="0012356E" w:rsidRDefault="0012356E" w:rsidP="0012356E">
      <w:pPr>
        <w:tabs>
          <w:tab w:val="left" w:pos="1215"/>
        </w:tabs>
        <w:spacing w:before="0" w:after="0" w:line="240" w:lineRule="auto"/>
        <w:contextualSpacing/>
        <w:jc w:val="both"/>
        <w:rPr>
          <w:b/>
          <w:color w:val="auto"/>
          <w:sz w:val="24"/>
          <w:szCs w:val="24"/>
        </w:rPr>
      </w:pPr>
    </w:p>
    <w:p w:rsidR="0012356E" w:rsidRDefault="0012356E" w:rsidP="0012356E">
      <w:pPr>
        <w:spacing w:before="0" w:after="0" w:line="240" w:lineRule="auto"/>
        <w:contextualSpacing/>
        <w:jc w:val="center"/>
        <w:rPr>
          <w:b/>
          <w:iCs/>
          <w:color w:val="auto"/>
          <w:sz w:val="24"/>
          <w:szCs w:val="24"/>
        </w:rPr>
      </w:pPr>
      <w:r w:rsidRPr="0012356E">
        <w:rPr>
          <w:b/>
          <w:iCs/>
          <w:color w:val="auto"/>
          <w:sz w:val="24"/>
          <w:szCs w:val="24"/>
        </w:rPr>
        <w:t>Tablica 5</w:t>
      </w:r>
      <w:r>
        <w:rPr>
          <w:b/>
          <w:iCs/>
          <w:color w:val="auto"/>
          <w:sz w:val="24"/>
          <w:szCs w:val="24"/>
        </w:rPr>
        <w:t>0</w:t>
      </w:r>
      <w:r w:rsidRPr="0012356E">
        <w:rPr>
          <w:b/>
          <w:iCs/>
          <w:color w:val="auto"/>
          <w:sz w:val="24"/>
          <w:szCs w:val="24"/>
        </w:rPr>
        <w:t xml:space="preserve">. Nositelji, sudionici i aktivnosti kriznog komuniciranja u slučaju </w:t>
      </w:r>
    </w:p>
    <w:p w:rsidR="0012356E" w:rsidRPr="0012356E" w:rsidRDefault="0012356E" w:rsidP="0012356E">
      <w:pPr>
        <w:spacing w:before="0" w:after="0" w:line="240" w:lineRule="auto"/>
        <w:contextualSpacing/>
        <w:jc w:val="center"/>
        <w:rPr>
          <w:b/>
          <w:iCs/>
          <w:color w:val="auto"/>
          <w:sz w:val="24"/>
          <w:szCs w:val="24"/>
        </w:rPr>
      </w:pPr>
      <w:r w:rsidRPr="0012356E">
        <w:rPr>
          <w:b/>
          <w:iCs/>
          <w:color w:val="auto"/>
          <w:sz w:val="24"/>
          <w:szCs w:val="24"/>
        </w:rPr>
        <w:t>aktiviranja stožera civilne zaštite</w:t>
      </w:r>
    </w:p>
    <w:p w:rsidR="0012356E" w:rsidRPr="0012356E" w:rsidRDefault="0012356E" w:rsidP="0012356E">
      <w:pPr>
        <w:spacing w:before="0" w:after="0" w:line="240" w:lineRule="auto"/>
        <w:contextualSpacing/>
        <w:jc w:val="center"/>
        <w:rPr>
          <w:iCs/>
          <w:color w:val="auto"/>
          <w:sz w:val="24"/>
          <w:szCs w:val="24"/>
        </w:rPr>
      </w:pPr>
    </w:p>
    <w:tbl>
      <w:tblPr>
        <w:tblStyle w:val="Tablicareetke4-isticanje1211"/>
        <w:tblW w:w="0" w:type="auto"/>
        <w:jc w:val="center"/>
        <w:tblLook w:val="04A0" w:firstRow="1" w:lastRow="0" w:firstColumn="1" w:lastColumn="0" w:noHBand="0" w:noVBand="1"/>
      </w:tblPr>
      <w:tblGrid>
        <w:gridCol w:w="1536"/>
        <w:gridCol w:w="1660"/>
        <w:gridCol w:w="2210"/>
        <w:gridCol w:w="3544"/>
      </w:tblGrid>
      <w:tr w:rsidR="0012356E" w:rsidRPr="0012356E" w:rsidTr="0012356E">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46" w:type="dxa"/>
            <w:hideMark/>
          </w:tcPr>
          <w:p w:rsidR="0012356E" w:rsidRPr="0012356E" w:rsidRDefault="0012356E" w:rsidP="007E23C0">
            <w:pPr>
              <w:contextualSpacing/>
              <w:rPr>
                <w:rFonts w:ascii="Times New Roman" w:eastAsiaTheme="minorHAnsi" w:hAnsi="Times New Roman" w:cs="Times New Roman"/>
                <w:sz w:val="24"/>
                <w:szCs w:val="24"/>
                <w:lang w:eastAsia="en-GB"/>
              </w:rPr>
            </w:pPr>
            <w:r w:rsidRPr="0012356E">
              <w:rPr>
                <w:rFonts w:ascii="Times New Roman" w:hAnsi="Times New Roman" w:cs="Times New Roman"/>
                <w:sz w:val="24"/>
                <w:szCs w:val="24"/>
                <w:lang w:eastAsia="en-GB"/>
              </w:rPr>
              <w:t>R</w:t>
            </w:r>
            <w:r w:rsidR="007E23C0">
              <w:rPr>
                <w:rFonts w:ascii="Times New Roman" w:hAnsi="Times New Roman" w:cs="Times New Roman"/>
                <w:sz w:val="24"/>
                <w:szCs w:val="24"/>
                <w:lang w:eastAsia="en-GB"/>
              </w:rPr>
              <w:t>azina samouprave</w:t>
            </w:r>
          </w:p>
        </w:tc>
        <w:tc>
          <w:tcPr>
            <w:tcW w:w="1637" w:type="dxa"/>
            <w:hideMark/>
          </w:tcPr>
          <w:p w:rsidR="0012356E" w:rsidRPr="0012356E" w:rsidRDefault="0012356E" w:rsidP="007E23C0">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N</w:t>
            </w:r>
            <w:r w:rsidR="007E23C0">
              <w:rPr>
                <w:rFonts w:ascii="Times New Roman" w:hAnsi="Times New Roman" w:cs="Times New Roman"/>
                <w:sz w:val="24"/>
                <w:szCs w:val="24"/>
                <w:lang w:eastAsia="en-GB"/>
              </w:rPr>
              <w:t>ositelj</w:t>
            </w:r>
          </w:p>
        </w:tc>
        <w:tc>
          <w:tcPr>
            <w:tcW w:w="2210" w:type="dxa"/>
            <w:hideMark/>
          </w:tcPr>
          <w:p w:rsidR="0012356E" w:rsidRPr="0012356E" w:rsidRDefault="0012356E" w:rsidP="007E23C0">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w:t>
            </w:r>
            <w:r w:rsidR="007E23C0">
              <w:rPr>
                <w:rFonts w:ascii="Times New Roman" w:hAnsi="Times New Roman" w:cs="Times New Roman"/>
                <w:sz w:val="24"/>
                <w:szCs w:val="24"/>
                <w:lang w:eastAsia="en-GB"/>
              </w:rPr>
              <w:t>udionici</w:t>
            </w:r>
            <w:r w:rsidRPr="0012356E">
              <w:rPr>
                <w:rFonts w:ascii="Times New Roman" w:hAnsi="Times New Roman" w:cs="Times New Roman"/>
                <w:sz w:val="24"/>
                <w:szCs w:val="24"/>
                <w:lang w:eastAsia="en-GB"/>
              </w:rPr>
              <w:t xml:space="preserve"> </w:t>
            </w:r>
          </w:p>
        </w:tc>
        <w:tc>
          <w:tcPr>
            <w:tcW w:w="3544" w:type="dxa"/>
            <w:hideMark/>
          </w:tcPr>
          <w:p w:rsidR="007E23C0" w:rsidRDefault="0012356E" w:rsidP="007E23C0">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M</w:t>
            </w:r>
            <w:r w:rsidR="007E23C0">
              <w:rPr>
                <w:rFonts w:ascii="Times New Roman" w:hAnsi="Times New Roman" w:cs="Times New Roman"/>
                <w:sz w:val="24"/>
                <w:szCs w:val="24"/>
                <w:lang w:eastAsia="en-GB"/>
              </w:rPr>
              <w:t xml:space="preserve">jere i aktivnosti </w:t>
            </w:r>
          </w:p>
          <w:p w:rsidR="0012356E" w:rsidRPr="0012356E" w:rsidRDefault="007E23C0" w:rsidP="007E23C0">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Pr>
                <w:rFonts w:ascii="Times New Roman" w:hAnsi="Times New Roman" w:cs="Times New Roman"/>
                <w:sz w:val="24"/>
                <w:szCs w:val="24"/>
                <w:lang w:eastAsia="en-GB"/>
              </w:rPr>
              <w:t>civilne zaštite</w:t>
            </w:r>
            <w:r w:rsidR="0012356E" w:rsidRPr="0012356E">
              <w:rPr>
                <w:rFonts w:ascii="Times New Roman" w:hAnsi="Times New Roman" w:cs="Times New Roman"/>
                <w:sz w:val="24"/>
                <w:szCs w:val="24"/>
                <w:lang w:eastAsia="en-GB"/>
              </w:rPr>
              <w:t xml:space="preserve"> </w:t>
            </w:r>
          </w:p>
        </w:tc>
      </w:tr>
      <w:tr w:rsidR="0012356E" w:rsidRPr="0012356E" w:rsidTr="0012356E">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1246" w:type="dxa"/>
            <w:hideMark/>
          </w:tcPr>
          <w:p w:rsidR="0012356E" w:rsidRPr="0012356E" w:rsidRDefault="0012356E" w:rsidP="007E23C0">
            <w:pPr>
              <w:contextualSpacing/>
              <w:jc w:val="center"/>
              <w:rPr>
                <w:rFonts w:ascii="Times New Roman" w:hAnsi="Times New Roman" w:cs="Times New Roman"/>
                <w:sz w:val="24"/>
                <w:szCs w:val="24"/>
                <w:lang w:eastAsia="en-GB"/>
              </w:rPr>
            </w:pPr>
            <w:r w:rsidRPr="0012356E">
              <w:rPr>
                <w:rFonts w:ascii="Times New Roman" w:hAnsi="Times New Roman" w:cs="Times New Roman"/>
                <w:sz w:val="24"/>
                <w:szCs w:val="24"/>
                <w:lang w:eastAsia="en-GB"/>
              </w:rPr>
              <w:lastRenderedPageBreak/>
              <w:t>L</w:t>
            </w:r>
            <w:r w:rsidR="007E23C0">
              <w:rPr>
                <w:rFonts w:ascii="Times New Roman" w:hAnsi="Times New Roman" w:cs="Times New Roman"/>
                <w:sz w:val="24"/>
                <w:szCs w:val="24"/>
                <w:lang w:eastAsia="en-GB"/>
              </w:rPr>
              <w:t>okalna</w:t>
            </w:r>
          </w:p>
        </w:tc>
        <w:tc>
          <w:tcPr>
            <w:tcW w:w="1637" w:type="dxa"/>
            <w:hideMark/>
          </w:tcPr>
          <w:p w:rsidR="0012356E" w:rsidRPr="0012356E" w:rsidRDefault="0012356E" w:rsidP="0012356E">
            <w:pPr>
              <w:ind w:left="2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stožer civilne zaštite općine/grada u koordinaciji s tijelom državne uprave nadležnim za poslove civilne zaštite </w:t>
            </w:r>
          </w:p>
        </w:tc>
        <w:tc>
          <w:tcPr>
            <w:tcW w:w="2210" w:type="dxa"/>
            <w:hideMark/>
          </w:tcPr>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predstavnici JLS</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područni uredi civilne zaštite</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stručne službe/TDU u području svoje nadležnosti</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operativne snage sustava civilne zaštite</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koordinator na lokaciji</w:t>
            </w:r>
          </w:p>
        </w:tc>
        <w:tc>
          <w:tcPr>
            <w:tcW w:w="3544" w:type="dxa"/>
          </w:tcPr>
          <w:p w:rsidR="0012356E" w:rsidRPr="0012356E" w:rsidRDefault="0012356E" w:rsidP="0012356E">
            <w:pPr>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prikupljanje i obrada informacija </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održavanje konferencija za medije</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sudjelovanje u programima elektroničkih medija (radio, televizija, elektroničke publikacije)</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odgovaranje na upite novinara, građana i pravnih osoba</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objave informacija na službenim web stranicama i društvenim mrežama</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tiskani materijali</w:t>
            </w:r>
          </w:p>
        </w:tc>
      </w:tr>
      <w:tr w:rsidR="0012356E" w:rsidRPr="0012356E" w:rsidTr="0012356E">
        <w:trPr>
          <w:trHeight w:val="688"/>
          <w:jc w:val="center"/>
        </w:trPr>
        <w:tc>
          <w:tcPr>
            <w:cnfStyle w:val="001000000000" w:firstRow="0" w:lastRow="0" w:firstColumn="1" w:lastColumn="0" w:oddVBand="0" w:evenVBand="0" w:oddHBand="0" w:evenHBand="0" w:firstRowFirstColumn="0" w:firstRowLastColumn="0" w:lastRowFirstColumn="0" w:lastRowLastColumn="0"/>
            <w:tcW w:w="1246" w:type="dxa"/>
            <w:hideMark/>
          </w:tcPr>
          <w:p w:rsidR="0012356E" w:rsidRPr="0012356E" w:rsidRDefault="0012356E" w:rsidP="007E23C0">
            <w:pPr>
              <w:contextualSpacing/>
              <w:jc w:val="center"/>
              <w:rPr>
                <w:rFonts w:ascii="Times New Roman" w:hAnsi="Times New Roman" w:cs="Times New Roman"/>
                <w:sz w:val="24"/>
                <w:szCs w:val="24"/>
                <w:lang w:eastAsia="en-GB"/>
              </w:rPr>
            </w:pPr>
            <w:r w:rsidRPr="0012356E">
              <w:rPr>
                <w:rFonts w:ascii="Times New Roman" w:hAnsi="Times New Roman" w:cs="Times New Roman"/>
                <w:sz w:val="24"/>
                <w:szCs w:val="24"/>
                <w:lang w:eastAsia="en-GB"/>
              </w:rPr>
              <w:t>P</w:t>
            </w:r>
            <w:r w:rsidR="007E23C0">
              <w:rPr>
                <w:rFonts w:ascii="Times New Roman" w:hAnsi="Times New Roman" w:cs="Times New Roman"/>
                <w:sz w:val="24"/>
                <w:szCs w:val="24"/>
                <w:lang w:eastAsia="en-GB"/>
              </w:rPr>
              <w:t>odručna (Regionalna)</w:t>
            </w:r>
          </w:p>
        </w:tc>
        <w:tc>
          <w:tcPr>
            <w:tcW w:w="1637" w:type="dxa"/>
            <w:hideMark/>
          </w:tcPr>
          <w:p w:rsidR="0012356E" w:rsidRPr="0012356E" w:rsidRDefault="0012356E" w:rsidP="0012356E">
            <w:pPr>
              <w:ind w:left="2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stožer civilne zaštite županije u koordinaciji s tijelom državne uprave nadležnim za poslove civilne zaštite </w:t>
            </w:r>
          </w:p>
        </w:tc>
        <w:tc>
          <w:tcPr>
            <w:tcW w:w="2210" w:type="dxa"/>
            <w:hideMark/>
          </w:tcPr>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predstavnici JLP(R)S</w:t>
            </w:r>
          </w:p>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područni uredi civilne zaštite</w:t>
            </w:r>
          </w:p>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stručne službe/TDU u području svoje nadležnosti</w:t>
            </w:r>
          </w:p>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operativne snage sustava civilne zaštite</w:t>
            </w:r>
          </w:p>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koordinator na lokaciji</w:t>
            </w:r>
          </w:p>
        </w:tc>
        <w:tc>
          <w:tcPr>
            <w:tcW w:w="3544" w:type="dxa"/>
          </w:tcPr>
          <w:p w:rsidR="0012356E" w:rsidRPr="0012356E" w:rsidRDefault="0012356E" w:rsidP="0012356E">
            <w:pPr>
              <w:ind w:left="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prikupljanje i obrada informacija </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održavanje konferencija za medije</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sudjelovanje u programima elektroničkih medija (radio, televizija, elektroničke publikacije)</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odgovaranje na upite novinara, građana i pravnih osoba</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objave informacija na službenim web stranicama i društvenim mrežama</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tiskani materijali</w:t>
            </w:r>
          </w:p>
        </w:tc>
      </w:tr>
      <w:tr w:rsidR="0012356E" w:rsidRPr="0012356E" w:rsidTr="0012356E">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1246" w:type="dxa"/>
          </w:tcPr>
          <w:p w:rsidR="0012356E" w:rsidRPr="0012356E" w:rsidRDefault="0012356E" w:rsidP="007E23C0">
            <w:pPr>
              <w:contextualSpacing/>
              <w:jc w:val="center"/>
              <w:rPr>
                <w:rFonts w:ascii="Times New Roman" w:hAnsi="Times New Roman" w:cs="Times New Roman"/>
                <w:sz w:val="24"/>
                <w:szCs w:val="24"/>
                <w:lang w:eastAsia="en-GB"/>
              </w:rPr>
            </w:pPr>
            <w:r w:rsidRPr="0012356E">
              <w:rPr>
                <w:rFonts w:ascii="Times New Roman" w:eastAsia="Times New Roman" w:hAnsi="Times New Roman" w:cs="Times New Roman"/>
                <w:sz w:val="24"/>
                <w:szCs w:val="24"/>
                <w:lang w:eastAsia="en-GB"/>
              </w:rPr>
              <w:t>D</w:t>
            </w:r>
            <w:r w:rsidR="007E23C0">
              <w:rPr>
                <w:rFonts w:ascii="Times New Roman" w:eastAsia="Times New Roman" w:hAnsi="Times New Roman" w:cs="Times New Roman"/>
                <w:sz w:val="24"/>
                <w:szCs w:val="24"/>
                <w:lang w:eastAsia="en-GB"/>
              </w:rPr>
              <w:t>ržavna</w:t>
            </w:r>
          </w:p>
        </w:tc>
        <w:tc>
          <w:tcPr>
            <w:tcW w:w="1637" w:type="dxa"/>
          </w:tcPr>
          <w:p w:rsidR="0012356E" w:rsidRPr="0012356E" w:rsidRDefault="0012356E" w:rsidP="0012356E">
            <w:pPr>
              <w:ind w:left="2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Stožer civilne zaštite RH </w:t>
            </w:r>
          </w:p>
          <w:p w:rsidR="0012356E" w:rsidRPr="0012356E" w:rsidRDefault="0012356E" w:rsidP="0012356E">
            <w:pPr>
              <w:ind w:left="2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i tijelo državne uprave nadležno za poslove civilne zaštite </w:t>
            </w:r>
          </w:p>
        </w:tc>
        <w:tc>
          <w:tcPr>
            <w:tcW w:w="2210" w:type="dxa"/>
          </w:tcPr>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predstavnici JLP(R)S</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operativne snage sustava civilne zaštite</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stručne službe/</w:t>
            </w:r>
            <w:r>
              <w:rPr>
                <w:rFonts w:ascii="Times New Roman" w:hAnsi="Times New Roman" w:cs="Times New Roman"/>
                <w:sz w:val="24"/>
                <w:szCs w:val="24"/>
                <w:lang w:eastAsia="en-GB"/>
              </w:rPr>
              <w:t>tijela državne uprave</w:t>
            </w:r>
            <w:r w:rsidRPr="0012356E">
              <w:rPr>
                <w:rFonts w:ascii="Times New Roman" w:hAnsi="Times New Roman" w:cs="Times New Roman"/>
                <w:sz w:val="24"/>
                <w:szCs w:val="24"/>
                <w:lang w:eastAsia="en-GB"/>
              </w:rPr>
              <w:t xml:space="preserve"> u području svoje nadležnosti</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12356E">
              <w:rPr>
                <w:rFonts w:ascii="Times New Roman" w:hAnsi="Times New Roman" w:cs="Times New Roman"/>
                <w:sz w:val="24"/>
                <w:szCs w:val="24"/>
                <w:lang w:eastAsia="en-GB"/>
              </w:rPr>
              <w:t>koordinator na lokaciji</w:t>
            </w:r>
          </w:p>
        </w:tc>
        <w:tc>
          <w:tcPr>
            <w:tcW w:w="3544" w:type="dxa"/>
          </w:tcPr>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prikupljanje i obrada informacija </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održavanje konferencija za medije</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sudjelovanje u programima elektroničkih medija (radio, televizija, elektroničke publikacije)</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odgovaranje na upite novinara, građana i pravnih osoba</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objave informacija na službenim web stranicama i društvenim mrežama</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lastRenderedPageBreak/>
              <w:t>tiskani materijali</w:t>
            </w:r>
          </w:p>
          <w:p w:rsidR="0012356E" w:rsidRPr="0012356E" w:rsidRDefault="0012356E" w:rsidP="0012356E">
            <w:pPr>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eastAsia="Times New Roman" w:hAnsi="Times New Roman" w:cs="Times New Roman"/>
                <w:sz w:val="24"/>
                <w:szCs w:val="24"/>
                <w:lang w:eastAsia="en-GB"/>
              </w:rPr>
              <w:t xml:space="preserve"> </w:t>
            </w:r>
          </w:p>
        </w:tc>
      </w:tr>
    </w:tbl>
    <w:p w:rsidR="00AD1DA1" w:rsidRPr="000D1D8A" w:rsidRDefault="00EC21B6" w:rsidP="00EC21B6">
      <w:pPr>
        <w:pStyle w:val="Heading2"/>
        <w:pageBreakBefore/>
        <w:tabs>
          <w:tab w:val="left" w:pos="284"/>
        </w:tabs>
        <w:spacing w:before="0" w:after="120" w:line="240" w:lineRule="auto"/>
        <w:ind w:left="360"/>
        <w:rPr>
          <w:b/>
          <w:sz w:val="24"/>
          <w:szCs w:val="24"/>
        </w:rPr>
      </w:pPr>
      <w:bookmarkStart w:id="341" w:name="_Toc145425800"/>
      <w:r>
        <w:rPr>
          <w:b/>
          <w:caps w:val="0"/>
          <w:sz w:val="24"/>
          <w:szCs w:val="24"/>
        </w:rPr>
        <w:lastRenderedPageBreak/>
        <w:t xml:space="preserve">3.6. </w:t>
      </w:r>
      <w:r w:rsidR="00AD1DA1" w:rsidRPr="000D1D8A">
        <w:rPr>
          <w:b/>
          <w:caps w:val="0"/>
          <w:sz w:val="24"/>
          <w:szCs w:val="24"/>
        </w:rPr>
        <w:t>Primanje, tranzit i slanje međunarodne pomoći</w:t>
      </w:r>
      <w:bookmarkEnd w:id="341"/>
    </w:p>
    <w:p w:rsidR="00AD1DA1" w:rsidRPr="000D1D8A" w:rsidRDefault="00AD1DA1" w:rsidP="00642E8C">
      <w:pPr>
        <w:tabs>
          <w:tab w:val="left" w:pos="284"/>
        </w:tabs>
        <w:spacing w:before="0" w:after="120" w:line="240" w:lineRule="auto"/>
        <w:jc w:val="both"/>
        <w:rPr>
          <w:sz w:val="24"/>
          <w:szCs w:val="24"/>
        </w:rPr>
      </w:pPr>
    </w:p>
    <w:p w:rsidR="00B74E25" w:rsidRPr="000D1D8A" w:rsidRDefault="008555B7" w:rsidP="00642E8C">
      <w:pPr>
        <w:tabs>
          <w:tab w:val="left" w:pos="284"/>
        </w:tabs>
        <w:spacing w:before="0" w:after="120" w:line="240" w:lineRule="auto"/>
        <w:jc w:val="both"/>
        <w:rPr>
          <w:sz w:val="24"/>
          <w:szCs w:val="24"/>
        </w:rPr>
      </w:pPr>
      <w:r w:rsidRPr="000D1D8A">
        <w:rPr>
          <w:sz w:val="24"/>
          <w:szCs w:val="24"/>
        </w:rPr>
        <w:tab/>
      </w:r>
      <w:r w:rsidR="007D7FB5" w:rsidRPr="000D1D8A">
        <w:rPr>
          <w:sz w:val="24"/>
          <w:szCs w:val="24"/>
        </w:rPr>
        <w:t>Postupak primanja međunarodne pomoći opisuje način traženja pomoći od međunarodnih organizacija</w:t>
      </w:r>
      <w:r w:rsidR="00B74E25" w:rsidRPr="000D1D8A">
        <w:rPr>
          <w:sz w:val="24"/>
          <w:szCs w:val="24"/>
        </w:rPr>
        <w:t>,</w:t>
      </w:r>
      <w:r w:rsidR="007D7FB5" w:rsidRPr="000D1D8A">
        <w:rPr>
          <w:sz w:val="24"/>
          <w:szCs w:val="24"/>
        </w:rPr>
        <w:t xml:space="preserve"> međunarodnih komisija ili pojedinih država na temelju bilateralnih sporazuma o suradnji u slučaju velikih nesreća, katastrofa i posebnih okolnosti</w:t>
      </w:r>
      <w:r w:rsidR="00B74E25" w:rsidRPr="000D1D8A">
        <w:rPr>
          <w:sz w:val="24"/>
          <w:szCs w:val="24"/>
        </w:rPr>
        <w:t>.</w:t>
      </w:r>
    </w:p>
    <w:p w:rsidR="00B74E25" w:rsidRPr="000D1D8A" w:rsidRDefault="00B74E25" w:rsidP="00642E8C">
      <w:pPr>
        <w:tabs>
          <w:tab w:val="left" w:pos="284"/>
        </w:tabs>
        <w:spacing w:before="0" w:after="120" w:line="240" w:lineRule="auto"/>
        <w:jc w:val="both"/>
        <w:rPr>
          <w:sz w:val="24"/>
          <w:szCs w:val="24"/>
        </w:rPr>
      </w:pPr>
      <w:r w:rsidRPr="000D1D8A">
        <w:rPr>
          <w:b/>
          <w:sz w:val="24"/>
          <w:szCs w:val="24"/>
        </w:rPr>
        <w:t>P</w:t>
      </w:r>
      <w:r w:rsidR="007D7FB5" w:rsidRPr="000D1D8A">
        <w:rPr>
          <w:b/>
          <w:sz w:val="24"/>
          <w:szCs w:val="24"/>
        </w:rPr>
        <w:t>ostupak prihvaćanja ponuđene</w:t>
      </w:r>
      <w:r w:rsidR="007D7FB5" w:rsidRPr="000D1D8A">
        <w:rPr>
          <w:sz w:val="24"/>
          <w:szCs w:val="24"/>
        </w:rPr>
        <w:t xml:space="preserve"> pomoći, formiranje i obveze tima za potporu, ulazne točke, uspostava prihvatno-dolaznog centra, ulaz/tranzit/izlaz međunarodnih postrojbi i materijalne pomoći na državno p</w:t>
      </w:r>
      <w:r w:rsidR="004B0C08" w:rsidRPr="000D1D8A">
        <w:rPr>
          <w:sz w:val="24"/>
          <w:szCs w:val="24"/>
        </w:rPr>
        <w:t>odručje RH, obveze nadležnih tijela državne uprave</w:t>
      </w:r>
      <w:r w:rsidR="007D7FB5" w:rsidRPr="000D1D8A">
        <w:rPr>
          <w:sz w:val="24"/>
          <w:szCs w:val="24"/>
        </w:rPr>
        <w:t xml:space="preserve"> i javnih (državnih) poduzeća, način komunikacije i koordinacije, način provođenja svih aktivnosti potpore RH kao države domaćina i drugih bitnih aktivnosti</w:t>
      </w:r>
      <w:r w:rsidRPr="000D1D8A">
        <w:rPr>
          <w:sz w:val="24"/>
          <w:szCs w:val="24"/>
        </w:rPr>
        <w:t>, provodi se</w:t>
      </w:r>
      <w:r w:rsidR="007D7FB5" w:rsidRPr="000D1D8A">
        <w:rPr>
          <w:sz w:val="24"/>
          <w:szCs w:val="24"/>
        </w:rPr>
        <w:t xml:space="preserve"> na način koji predstavlja međunarodne standarde u tom području. </w:t>
      </w:r>
    </w:p>
    <w:p w:rsidR="00891842" w:rsidRPr="000D1D8A" w:rsidRDefault="008555B7" w:rsidP="00642E8C">
      <w:pPr>
        <w:tabs>
          <w:tab w:val="left" w:pos="284"/>
        </w:tabs>
        <w:spacing w:before="0" w:after="120" w:line="240" w:lineRule="auto"/>
        <w:jc w:val="both"/>
        <w:rPr>
          <w:sz w:val="24"/>
          <w:szCs w:val="24"/>
        </w:rPr>
      </w:pPr>
      <w:r w:rsidRPr="000D1D8A">
        <w:rPr>
          <w:sz w:val="24"/>
          <w:szCs w:val="24"/>
        </w:rPr>
        <w:tab/>
      </w:r>
      <w:r w:rsidR="007D7FB5" w:rsidRPr="000D1D8A">
        <w:rPr>
          <w:sz w:val="24"/>
          <w:szCs w:val="24"/>
        </w:rPr>
        <w:t>MUP R</w:t>
      </w:r>
      <w:r w:rsidR="004C20D1">
        <w:rPr>
          <w:sz w:val="24"/>
          <w:szCs w:val="24"/>
        </w:rPr>
        <w:t>CZ</w:t>
      </w:r>
      <w:r w:rsidR="007D7FB5" w:rsidRPr="000D1D8A">
        <w:rPr>
          <w:sz w:val="24"/>
          <w:szCs w:val="24"/>
        </w:rPr>
        <w:t xml:space="preserve"> provodi primanje, tranzit i slanje međunarodne pomoći te koordinira i prikuplja sve ključne informacije o potrebnoj pomoći. Kao nacionalna kontakt točka osigurava operativni kapacitet 24 sata dnevno te izravno komunicira s centrima za odgovor na hitne situacije država članica EU i trećih zemalja. </w:t>
      </w:r>
    </w:p>
    <w:p w:rsidR="00891842" w:rsidRPr="000D1D8A" w:rsidRDefault="008555B7" w:rsidP="00642E8C">
      <w:pPr>
        <w:tabs>
          <w:tab w:val="left" w:pos="284"/>
        </w:tabs>
        <w:spacing w:before="0" w:after="120" w:line="240" w:lineRule="auto"/>
        <w:jc w:val="both"/>
        <w:rPr>
          <w:sz w:val="24"/>
          <w:szCs w:val="24"/>
        </w:rPr>
      </w:pPr>
      <w:r w:rsidRPr="000D1D8A">
        <w:rPr>
          <w:b/>
          <w:sz w:val="24"/>
          <w:szCs w:val="24"/>
        </w:rPr>
        <w:tab/>
      </w:r>
      <w:r w:rsidR="007D7FB5" w:rsidRPr="000D1D8A">
        <w:rPr>
          <w:b/>
          <w:sz w:val="24"/>
          <w:szCs w:val="24"/>
        </w:rPr>
        <w:t>Postupak davanja međunarodne žurne</w:t>
      </w:r>
      <w:r w:rsidR="007D7FB5" w:rsidRPr="000D1D8A">
        <w:rPr>
          <w:sz w:val="24"/>
          <w:szCs w:val="24"/>
        </w:rPr>
        <w:t xml:space="preserve"> pomoći opisuje način pružanja pomoći državama koje su pogođene katastrofom - tražiteljica</w:t>
      </w:r>
      <w:r w:rsidR="00891842" w:rsidRPr="000D1D8A">
        <w:rPr>
          <w:sz w:val="24"/>
          <w:szCs w:val="24"/>
        </w:rPr>
        <w:t>ma pomoći, komunikaciju</w:t>
      </w:r>
      <w:r w:rsidR="007D7FB5" w:rsidRPr="000D1D8A">
        <w:rPr>
          <w:sz w:val="24"/>
          <w:szCs w:val="24"/>
        </w:rPr>
        <w:t xml:space="preserve"> s nadležnim tijelima tražiteljica u skladu s odredbama bilateralnih sporazuma o suradnji u slučaju katas</w:t>
      </w:r>
      <w:r w:rsidR="00523F46">
        <w:rPr>
          <w:sz w:val="24"/>
          <w:szCs w:val="24"/>
        </w:rPr>
        <w:t>trofa, s tijelima organizacija</w:t>
      </w:r>
      <w:r w:rsidR="007D7FB5" w:rsidRPr="000D1D8A">
        <w:rPr>
          <w:sz w:val="24"/>
          <w:szCs w:val="24"/>
        </w:rPr>
        <w:t xml:space="preserve"> </w:t>
      </w:r>
      <w:r w:rsidR="003A6B8F" w:rsidRPr="000D1D8A">
        <w:rPr>
          <w:sz w:val="24"/>
          <w:szCs w:val="24"/>
        </w:rPr>
        <w:t>NATO</w:t>
      </w:r>
      <w:r w:rsidR="00523F46">
        <w:rPr>
          <w:sz w:val="24"/>
          <w:szCs w:val="24"/>
        </w:rPr>
        <w:t xml:space="preserve">, EU i </w:t>
      </w:r>
      <w:r w:rsidR="00891842" w:rsidRPr="000D1D8A">
        <w:rPr>
          <w:sz w:val="24"/>
          <w:szCs w:val="24"/>
        </w:rPr>
        <w:t>U</w:t>
      </w:r>
      <w:r w:rsidR="007B24B9">
        <w:rPr>
          <w:sz w:val="24"/>
          <w:szCs w:val="24"/>
        </w:rPr>
        <w:t>N</w:t>
      </w:r>
      <w:r w:rsidR="00523F46">
        <w:rPr>
          <w:sz w:val="24"/>
          <w:szCs w:val="24"/>
        </w:rPr>
        <w:t xml:space="preserve">, </w:t>
      </w:r>
      <w:r w:rsidR="007D7FB5" w:rsidRPr="000D1D8A">
        <w:rPr>
          <w:sz w:val="24"/>
          <w:szCs w:val="24"/>
        </w:rPr>
        <w:t>koje</w:t>
      </w:r>
      <w:r w:rsidR="0013252A" w:rsidRPr="000D1D8A">
        <w:rPr>
          <w:sz w:val="24"/>
          <w:szCs w:val="24"/>
        </w:rPr>
        <w:t xml:space="preserve"> </w:t>
      </w:r>
      <w:r w:rsidR="007D7FB5" w:rsidRPr="000D1D8A">
        <w:rPr>
          <w:sz w:val="24"/>
          <w:szCs w:val="24"/>
        </w:rPr>
        <w:t>koordiniraju pružanje međunarodne žurne materijalne i humanitarne pomoći</w:t>
      </w:r>
      <w:r w:rsidR="007B24B9">
        <w:rPr>
          <w:sz w:val="24"/>
          <w:szCs w:val="24"/>
        </w:rPr>
        <w:t xml:space="preserve">. </w:t>
      </w:r>
      <w:r w:rsidR="00891842" w:rsidRPr="000D1D8A">
        <w:rPr>
          <w:sz w:val="24"/>
          <w:szCs w:val="24"/>
        </w:rPr>
        <w:t xml:space="preserve">Također podrazumijeva </w:t>
      </w:r>
      <w:r w:rsidR="007D7FB5" w:rsidRPr="000D1D8A">
        <w:rPr>
          <w:sz w:val="24"/>
          <w:szCs w:val="24"/>
        </w:rPr>
        <w:t>način donošenja odluke o slanju ponude o pomoći koju RH nudi, koo</w:t>
      </w:r>
      <w:r w:rsidR="00891842" w:rsidRPr="000D1D8A">
        <w:rPr>
          <w:sz w:val="24"/>
          <w:szCs w:val="24"/>
        </w:rPr>
        <w:t>rdinaciju</w:t>
      </w:r>
      <w:r w:rsidR="007D7FB5" w:rsidRPr="000D1D8A">
        <w:rPr>
          <w:sz w:val="24"/>
          <w:szCs w:val="24"/>
        </w:rPr>
        <w:t xml:space="preserve"> sa svim nadležnim tijelima i nositeljima unutar države, kao i sve druge aktivnosti od značaja za slanje žurne međunarodne pomoći na način koji predstavlja međunarodne standarde u tom području. </w:t>
      </w:r>
    </w:p>
    <w:p w:rsidR="009D0C77" w:rsidRPr="000D1D8A" w:rsidRDefault="008555B7" w:rsidP="00642E8C">
      <w:pPr>
        <w:tabs>
          <w:tab w:val="left" w:pos="284"/>
        </w:tabs>
        <w:spacing w:before="0" w:after="120" w:line="240" w:lineRule="auto"/>
        <w:jc w:val="both"/>
        <w:rPr>
          <w:sz w:val="24"/>
          <w:szCs w:val="24"/>
        </w:rPr>
      </w:pPr>
      <w:r w:rsidRPr="000D1D8A">
        <w:rPr>
          <w:sz w:val="24"/>
          <w:szCs w:val="24"/>
        </w:rPr>
        <w:tab/>
      </w:r>
      <w:r w:rsidR="007D7FB5" w:rsidRPr="000D1D8A">
        <w:rPr>
          <w:sz w:val="24"/>
          <w:szCs w:val="24"/>
        </w:rPr>
        <w:t xml:space="preserve">U slučaju djelovanja </w:t>
      </w:r>
      <w:r w:rsidR="007B24B9">
        <w:rPr>
          <w:sz w:val="24"/>
          <w:szCs w:val="24"/>
        </w:rPr>
        <w:t>Državne intervencijske postrojbe civilne zaštite</w:t>
      </w:r>
      <w:r w:rsidR="007D7FB5" w:rsidRPr="000D1D8A">
        <w:rPr>
          <w:sz w:val="24"/>
          <w:szCs w:val="24"/>
        </w:rPr>
        <w:t xml:space="preserve"> izvan granica RH, potrebno je izvijestiti M</w:t>
      </w:r>
      <w:r w:rsidR="007B24B9">
        <w:rPr>
          <w:sz w:val="24"/>
          <w:szCs w:val="24"/>
        </w:rPr>
        <w:t>inistarstvo</w:t>
      </w:r>
      <w:r w:rsidR="007D7FB5" w:rsidRPr="000D1D8A">
        <w:rPr>
          <w:sz w:val="24"/>
          <w:szCs w:val="24"/>
        </w:rPr>
        <w:t xml:space="preserve"> </w:t>
      </w:r>
      <w:r w:rsidR="007B24B9">
        <w:rPr>
          <w:sz w:val="24"/>
          <w:szCs w:val="24"/>
        </w:rPr>
        <w:t xml:space="preserve">vanjskih i europskih poslova </w:t>
      </w:r>
      <w:r w:rsidR="007D7FB5" w:rsidRPr="000D1D8A">
        <w:rPr>
          <w:sz w:val="24"/>
          <w:szCs w:val="24"/>
        </w:rPr>
        <w:t>o troškovima koji proizlaze iz navedene aktivnosti, uzimajući u obzir kako se takvi troškovi priznaju kao službena razvojna pomoć</w:t>
      </w:r>
      <w:r w:rsidR="00B87ADB" w:rsidRPr="000D1D8A">
        <w:rPr>
          <w:sz w:val="24"/>
          <w:szCs w:val="24"/>
        </w:rPr>
        <w:t xml:space="preserve"> RH</w:t>
      </w:r>
      <w:r w:rsidR="00523F46">
        <w:rPr>
          <w:sz w:val="24"/>
          <w:szCs w:val="24"/>
        </w:rPr>
        <w:t xml:space="preserve"> (ako</w:t>
      </w:r>
      <w:r w:rsidR="007D7FB5" w:rsidRPr="000D1D8A">
        <w:rPr>
          <w:sz w:val="24"/>
          <w:szCs w:val="24"/>
        </w:rPr>
        <w:t xml:space="preserve"> se djeluje u državama primateljicama razvojne pomoći). U </w:t>
      </w:r>
      <w:r w:rsidR="007D7FB5" w:rsidRPr="000D1D8A">
        <w:rPr>
          <w:sz w:val="24"/>
          <w:szCs w:val="24"/>
        </w:rPr>
        <w:lastRenderedPageBreak/>
        <w:t xml:space="preserve">skladu s odredbama Zakona o razvojnoj suradnji i humanitarnoj pomoći inozemstvu, </w:t>
      </w:r>
      <w:r w:rsidR="007B24B9" w:rsidRPr="007B24B9">
        <w:rPr>
          <w:sz w:val="24"/>
          <w:szCs w:val="24"/>
        </w:rPr>
        <w:t>Ministarstvo vanjskih i europskih poslova</w:t>
      </w:r>
      <w:r w:rsidR="007D7FB5" w:rsidRPr="000D1D8A">
        <w:rPr>
          <w:sz w:val="24"/>
          <w:szCs w:val="24"/>
        </w:rPr>
        <w:t xml:space="preserve"> ima koordinacijsku ulogu u prikupljanju podataka o razvojnoj pomoći od ostalih tijela s javnim ovlastima</w:t>
      </w:r>
      <w:r w:rsidR="00523F46">
        <w:rPr>
          <w:sz w:val="24"/>
          <w:szCs w:val="24"/>
        </w:rPr>
        <w:t>,</w:t>
      </w:r>
      <w:r w:rsidR="007D7FB5" w:rsidRPr="000D1D8A">
        <w:rPr>
          <w:sz w:val="24"/>
          <w:szCs w:val="24"/>
        </w:rPr>
        <w:t xml:space="preserve"> </w:t>
      </w:r>
      <w:r w:rsidR="00B87ADB" w:rsidRPr="000D1D8A">
        <w:rPr>
          <w:sz w:val="24"/>
          <w:szCs w:val="24"/>
        </w:rPr>
        <w:t>o čemu</w:t>
      </w:r>
      <w:r w:rsidR="007D7FB5" w:rsidRPr="000D1D8A">
        <w:rPr>
          <w:sz w:val="24"/>
          <w:szCs w:val="24"/>
        </w:rPr>
        <w:t xml:space="preserve"> izvješć</w:t>
      </w:r>
      <w:r w:rsidR="00B87ADB" w:rsidRPr="000D1D8A">
        <w:rPr>
          <w:sz w:val="24"/>
          <w:szCs w:val="24"/>
        </w:rPr>
        <w:t>uje</w:t>
      </w:r>
      <w:r w:rsidR="007D7FB5" w:rsidRPr="000D1D8A">
        <w:rPr>
          <w:sz w:val="24"/>
          <w:szCs w:val="24"/>
        </w:rPr>
        <w:t xml:space="preserve"> </w:t>
      </w:r>
      <w:r w:rsidR="00E870EA">
        <w:rPr>
          <w:sz w:val="24"/>
          <w:szCs w:val="24"/>
        </w:rPr>
        <w:t>Organizaciju</w:t>
      </w:r>
      <w:r w:rsidR="00E870EA" w:rsidRPr="00E870EA">
        <w:rPr>
          <w:sz w:val="24"/>
          <w:szCs w:val="24"/>
        </w:rPr>
        <w:t xml:space="preserve"> za ekonomsku suradnju i razvoj</w:t>
      </w:r>
      <w:r w:rsidR="00E870EA">
        <w:rPr>
          <w:sz w:val="24"/>
          <w:szCs w:val="24"/>
        </w:rPr>
        <w:t>/</w:t>
      </w:r>
      <w:r w:rsidR="007D7FB5" w:rsidRPr="000D1D8A">
        <w:rPr>
          <w:sz w:val="24"/>
          <w:szCs w:val="24"/>
        </w:rPr>
        <w:t>OECD.</w:t>
      </w:r>
    </w:p>
    <w:p w:rsidR="009D0C77" w:rsidRPr="000D1D8A" w:rsidRDefault="007D7FB5" w:rsidP="00642E8C">
      <w:pPr>
        <w:tabs>
          <w:tab w:val="left" w:pos="284"/>
        </w:tabs>
        <w:spacing w:before="0" w:after="120" w:line="240" w:lineRule="auto"/>
        <w:jc w:val="both"/>
        <w:rPr>
          <w:sz w:val="24"/>
          <w:szCs w:val="24"/>
        </w:rPr>
      </w:pPr>
      <w:r w:rsidRPr="000D1D8A">
        <w:rPr>
          <w:sz w:val="24"/>
          <w:szCs w:val="24"/>
        </w:rPr>
        <w:t xml:space="preserve">  </w:t>
      </w:r>
    </w:p>
    <w:p w:rsidR="007D7FB5" w:rsidRPr="000D1D8A" w:rsidRDefault="007D7FB5" w:rsidP="00642E8C">
      <w:pPr>
        <w:tabs>
          <w:tab w:val="left" w:pos="284"/>
        </w:tabs>
        <w:spacing w:before="0" w:after="120" w:line="240" w:lineRule="auto"/>
        <w:jc w:val="both"/>
        <w:rPr>
          <w:rFonts w:eastAsia="Times New Roman"/>
          <w:b/>
          <w:sz w:val="24"/>
          <w:szCs w:val="24"/>
          <w:lang w:eastAsia="hr-HR"/>
        </w:rPr>
      </w:pPr>
      <w:r w:rsidRPr="000D1D8A">
        <w:rPr>
          <w:rFonts w:eastAsia="Times New Roman"/>
          <w:b/>
          <w:sz w:val="24"/>
          <w:szCs w:val="24"/>
          <w:lang w:eastAsia="hr-HR"/>
        </w:rPr>
        <w:t>P</w:t>
      </w:r>
      <w:r w:rsidR="00633FE0">
        <w:rPr>
          <w:rFonts w:eastAsia="Times New Roman"/>
          <w:b/>
          <w:sz w:val="24"/>
          <w:szCs w:val="24"/>
          <w:lang w:eastAsia="hr-HR"/>
        </w:rPr>
        <w:t>regled aktivnosti za primanje, pružanje i tranzit međunarodne žurne pomoći u civilnoj zaštiti</w:t>
      </w:r>
      <w:r w:rsidRPr="000D1D8A">
        <w:rPr>
          <w:rFonts w:eastAsia="Times New Roman"/>
          <w:b/>
          <w:sz w:val="24"/>
          <w:szCs w:val="24"/>
          <w:lang w:eastAsia="hr-HR"/>
        </w:rPr>
        <w:t>:</w:t>
      </w:r>
    </w:p>
    <w:p w:rsidR="007D7FB5" w:rsidRPr="000D1D8A" w:rsidRDefault="007D7FB5" w:rsidP="00642E8C">
      <w:pPr>
        <w:numPr>
          <w:ilvl w:val="0"/>
          <w:numId w:val="5"/>
        </w:numPr>
        <w:tabs>
          <w:tab w:val="clear" w:pos="720"/>
          <w:tab w:val="left" w:pos="284"/>
          <w:tab w:val="num" w:pos="426"/>
        </w:tabs>
        <w:spacing w:before="0" w:after="120" w:line="240" w:lineRule="auto"/>
        <w:ind w:hanging="720"/>
        <w:jc w:val="both"/>
        <w:rPr>
          <w:rFonts w:eastAsia="Times New Roman"/>
          <w:b/>
          <w:sz w:val="24"/>
          <w:szCs w:val="24"/>
          <w:lang w:eastAsia="hr-HR"/>
        </w:rPr>
      </w:pPr>
      <w:r w:rsidRPr="000D1D8A">
        <w:rPr>
          <w:rFonts w:eastAsia="Times New Roman"/>
          <w:b/>
          <w:sz w:val="24"/>
          <w:szCs w:val="24"/>
          <w:lang w:eastAsia="hr-HR"/>
        </w:rPr>
        <w:t>Postupak kod primanja žurne pomoći</w:t>
      </w:r>
    </w:p>
    <w:p w:rsidR="007D7FB5" w:rsidRPr="00BE2BD7" w:rsidRDefault="007D7FB5" w:rsidP="00BE2BD7">
      <w:pPr>
        <w:numPr>
          <w:ilvl w:val="0"/>
          <w:numId w:val="7"/>
        </w:numPr>
        <w:tabs>
          <w:tab w:val="left" w:pos="284"/>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 xml:space="preserve">Temeljem prijedloga </w:t>
      </w:r>
      <w:r w:rsidR="00BE2BD7">
        <w:rPr>
          <w:rFonts w:eastAsia="Arial"/>
          <w:sz w:val="24"/>
          <w:szCs w:val="24"/>
        </w:rPr>
        <w:t>čelnika tijela nadležnog za poslove civilne zaštite</w:t>
      </w:r>
      <w:r w:rsidRPr="000D1D8A">
        <w:rPr>
          <w:rFonts w:eastAsia="Times New Roman"/>
          <w:bCs/>
          <w:sz w:val="24"/>
          <w:szCs w:val="24"/>
          <w:lang w:eastAsia="hr-HR"/>
        </w:rPr>
        <w:t xml:space="preserve"> </w:t>
      </w:r>
      <w:r w:rsidR="00546D53" w:rsidRPr="000D1D8A">
        <w:rPr>
          <w:rFonts w:eastAsia="Arial"/>
          <w:sz w:val="24"/>
          <w:szCs w:val="24"/>
        </w:rPr>
        <w:t>V</w:t>
      </w:r>
      <w:r w:rsidR="00AB593B">
        <w:rPr>
          <w:rFonts w:eastAsia="Arial"/>
          <w:sz w:val="24"/>
          <w:szCs w:val="24"/>
        </w:rPr>
        <w:t xml:space="preserve">lada </w:t>
      </w:r>
      <w:r w:rsidR="00546D53" w:rsidRPr="000D1D8A">
        <w:rPr>
          <w:rFonts w:eastAsia="Arial"/>
          <w:sz w:val="24"/>
          <w:szCs w:val="24"/>
        </w:rPr>
        <w:t>RH</w:t>
      </w:r>
      <w:r w:rsidRPr="000D1D8A">
        <w:rPr>
          <w:rFonts w:eastAsia="Times New Roman"/>
          <w:bCs/>
          <w:sz w:val="24"/>
          <w:szCs w:val="24"/>
          <w:lang w:eastAsia="hr-HR"/>
        </w:rPr>
        <w:t xml:space="preserve"> donosi </w:t>
      </w:r>
      <w:r w:rsidR="003B0CF8" w:rsidRPr="000D1D8A">
        <w:rPr>
          <w:rFonts w:eastAsia="Times New Roman"/>
          <w:bCs/>
          <w:sz w:val="24"/>
          <w:szCs w:val="24"/>
          <w:lang w:eastAsia="hr-HR"/>
        </w:rPr>
        <w:t>o</w:t>
      </w:r>
      <w:r w:rsidR="00BE2BD7">
        <w:rPr>
          <w:rFonts w:eastAsia="Times New Roman"/>
          <w:bCs/>
          <w:sz w:val="24"/>
          <w:szCs w:val="24"/>
          <w:lang w:eastAsia="hr-HR"/>
        </w:rPr>
        <w:t xml:space="preserve">dluku o traženju </w:t>
      </w:r>
      <w:r w:rsidRPr="00BE2BD7">
        <w:rPr>
          <w:rFonts w:eastAsia="Times New Roman"/>
          <w:bCs/>
          <w:sz w:val="24"/>
          <w:szCs w:val="24"/>
          <w:lang w:eastAsia="hr-HR"/>
        </w:rPr>
        <w:t xml:space="preserve">žurne pomoći. </w:t>
      </w:r>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 xml:space="preserve">U Odluci se detaljno navode podaci o pomoći koja se traži (vrsta, količina, mjesto ulaska u RH, osoba za kontakt i dr.) te na koje države ili međunarodne organizacije se zahtjev odnosi. </w:t>
      </w:r>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 xml:space="preserve">MUP RCZ zahtjev za pomoć prosljeđuje komunikacijskim centrima država od kojih se pomoć traži </w:t>
      </w:r>
      <w:bookmarkStart w:id="342" w:name="OLE_LINK9"/>
      <w:bookmarkStart w:id="343" w:name="OLE_LINK10"/>
      <w:r w:rsidRPr="000D1D8A">
        <w:rPr>
          <w:rFonts w:eastAsia="Times New Roman"/>
          <w:bCs/>
          <w:sz w:val="24"/>
          <w:szCs w:val="24"/>
          <w:lang w:eastAsia="hr-HR"/>
        </w:rPr>
        <w:t>i/ili operativnim centrima međunarodnih organizacija</w:t>
      </w:r>
      <w:bookmarkEnd w:id="342"/>
      <w:bookmarkEnd w:id="343"/>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Nakon zaprimanja ponuda, MUP RCZ u dogovoru s drugim relevantnim sudionicima donosi odluku o prihvaćanju ili ne prihvaćanju ponuda.</w:t>
      </w:r>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MUP RCZ, u suradnji s ostalim sudionicima, određuje mjesto i sa državom pošiljateljicom usklađuje vrijeme ulaska žurne pomoći u RH.</w:t>
      </w:r>
    </w:p>
    <w:p w:rsidR="007D7FB5" w:rsidRPr="000D1D8A" w:rsidRDefault="007D7FB5" w:rsidP="00F36862">
      <w:pPr>
        <w:numPr>
          <w:ilvl w:val="0"/>
          <w:numId w:val="7"/>
        </w:numPr>
        <w:tabs>
          <w:tab w:val="left" w:pos="284"/>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MUP i MFIN osiguravaju ubrzani prelazak granice za žurnu pomoć.</w:t>
      </w:r>
    </w:p>
    <w:p w:rsidR="007D7FB5" w:rsidRPr="000D1D8A" w:rsidRDefault="007D7FB5" w:rsidP="00F36862">
      <w:pPr>
        <w:numPr>
          <w:ilvl w:val="0"/>
          <w:numId w:val="7"/>
        </w:numPr>
        <w:tabs>
          <w:tab w:val="left" w:pos="284"/>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U slučaju naročite žurnosti ili posebnih uvjeta, MUP će osigurati policijsku pratnju.</w:t>
      </w:r>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bookmarkStart w:id="344" w:name="OLE_LINK3"/>
      <w:bookmarkStart w:id="345" w:name="OLE_LINK4"/>
      <w:r w:rsidRPr="000D1D8A">
        <w:rPr>
          <w:rFonts w:eastAsia="Times New Roman"/>
          <w:bCs/>
          <w:sz w:val="24"/>
          <w:szCs w:val="24"/>
          <w:lang w:eastAsia="hr-HR"/>
        </w:rPr>
        <w:t>U slučaju dolaska timova za pomoć, uključujući pomoć protupožarnih zrakoplova, tijekom njihovog boravka primjenjivat će se Smjernice za podršku države domaćina MORH za vojne timove.</w:t>
      </w:r>
    </w:p>
    <w:p w:rsidR="007D7FB5" w:rsidRPr="00997DD2" w:rsidRDefault="007D7FB5" w:rsidP="00F36862">
      <w:pPr>
        <w:numPr>
          <w:ilvl w:val="0"/>
          <w:numId w:val="7"/>
        </w:numPr>
        <w:tabs>
          <w:tab w:val="left" w:pos="284"/>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lastRenderedPageBreak/>
        <w:t>U slučaju materijalne žurne pomoći ona se preuzima u skladu s rješ</w:t>
      </w:r>
      <w:r w:rsidR="006830CD" w:rsidRPr="000D1D8A">
        <w:rPr>
          <w:rFonts w:eastAsia="Times New Roman"/>
          <w:bCs/>
          <w:sz w:val="24"/>
          <w:szCs w:val="24"/>
          <w:lang w:eastAsia="hr-HR"/>
        </w:rPr>
        <w:t>enjima navedenim u Odluci V</w:t>
      </w:r>
      <w:r w:rsidR="00AB593B">
        <w:rPr>
          <w:rFonts w:eastAsia="Times New Roman"/>
          <w:bCs/>
          <w:sz w:val="24"/>
          <w:szCs w:val="24"/>
          <w:lang w:eastAsia="hr-HR"/>
        </w:rPr>
        <w:t xml:space="preserve">lade </w:t>
      </w:r>
      <w:r w:rsidRPr="000D1D8A">
        <w:rPr>
          <w:rFonts w:eastAsia="Times New Roman"/>
          <w:bCs/>
          <w:sz w:val="24"/>
          <w:szCs w:val="24"/>
          <w:lang w:eastAsia="hr-HR"/>
        </w:rPr>
        <w:t>RH o traženju žurne pomoći.</w:t>
      </w:r>
    </w:p>
    <w:bookmarkEnd w:id="344"/>
    <w:bookmarkEnd w:id="345"/>
    <w:p w:rsidR="007D7FB5" w:rsidRPr="000D1D8A" w:rsidRDefault="007D7FB5" w:rsidP="00642E8C">
      <w:pPr>
        <w:numPr>
          <w:ilvl w:val="0"/>
          <w:numId w:val="5"/>
        </w:numPr>
        <w:tabs>
          <w:tab w:val="clear" w:pos="720"/>
          <w:tab w:val="left" w:pos="284"/>
          <w:tab w:val="num" w:pos="426"/>
        </w:tabs>
        <w:spacing w:before="0" w:after="120" w:line="240" w:lineRule="auto"/>
        <w:ind w:hanging="720"/>
        <w:jc w:val="both"/>
        <w:rPr>
          <w:rFonts w:eastAsia="Times New Roman"/>
          <w:b/>
          <w:sz w:val="24"/>
          <w:szCs w:val="24"/>
          <w:lang w:eastAsia="hr-HR"/>
        </w:rPr>
      </w:pPr>
      <w:r w:rsidRPr="000D1D8A">
        <w:rPr>
          <w:rFonts w:eastAsia="Times New Roman"/>
          <w:b/>
          <w:sz w:val="24"/>
          <w:szCs w:val="24"/>
          <w:lang w:eastAsia="hr-HR"/>
        </w:rPr>
        <w:t>Postupak kod pružanja žurne pomoći</w:t>
      </w:r>
    </w:p>
    <w:p w:rsidR="007D7FB5" w:rsidRPr="000D1D8A" w:rsidRDefault="007D7FB5" w:rsidP="00F36862">
      <w:pPr>
        <w:numPr>
          <w:ilvl w:val="0"/>
          <w:numId w:val="8"/>
        </w:numPr>
        <w:tabs>
          <w:tab w:val="num" w:pos="284"/>
        </w:tabs>
        <w:spacing w:before="0" w:after="120" w:line="240" w:lineRule="auto"/>
        <w:ind w:left="284"/>
        <w:jc w:val="both"/>
        <w:rPr>
          <w:rFonts w:eastAsia="Times New Roman"/>
          <w:bCs/>
          <w:strike/>
          <w:sz w:val="24"/>
          <w:szCs w:val="24"/>
          <w:lang w:eastAsia="hr-HR"/>
        </w:rPr>
      </w:pPr>
      <w:r w:rsidRPr="000D1D8A">
        <w:rPr>
          <w:rFonts w:eastAsia="Times New Roman"/>
          <w:bCs/>
          <w:sz w:val="24"/>
          <w:szCs w:val="24"/>
          <w:lang w:eastAsia="hr-HR"/>
        </w:rPr>
        <w:t xml:space="preserve">MUP RCZ po prijemu zahtjeva za pomoć prikuplja sve relevantne informacije o potrebnoj pomoći (vrsta timova, uvjeti slanja ili vrsta i količina materijalne pomoći). </w:t>
      </w:r>
    </w:p>
    <w:p w:rsidR="007D7FB5" w:rsidRPr="000D1D8A" w:rsidRDefault="007D7FB5" w:rsidP="00F36862">
      <w:pPr>
        <w:numPr>
          <w:ilvl w:val="0"/>
          <w:numId w:val="8"/>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 xml:space="preserve">MUP RCZ po potrebi kontaktira predstavnike drugih </w:t>
      </w:r>
      <w:r w:rsidR="004B0C08" w:rsidRPr="000D1D8A">
        <w:rPr>
          <w:rFonts w:eastAsia="Times New Roman"/>
          <w:bCs/>
          <w:sz w:val="24"/>
          <w:szCs w:val="24"/>
          <w:lang w:eastAsia="hr-HR"/>
        </w:rPr>
        <w:t>tijela državne uprave</w:t>
      </w:r>
      <w:r w:rsidRPr="000D1D8A">
        <w:rPr>
          <w:rFonts w:eastAsia="Times New Roman"/>
          <w:bCs/>
          <w:sz w:val="24"/>
          <w:szCs w:val="24"/>
          <w:lang w:eastAsia="hr-HR"/>
        </w:rPr>
        <w:t xml:space="preserve"> te s njima usklađuje konačni prijedlog žurne pomoći koja će se ponuditi.</w:t>
      </w:r>
    </w:p>
    <w:p w:rsidR="007D7FB5" w:rsidRPr="000D1D8A" w:rsidRDefault="004B0C08"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Tijelo državn</w:t>
      </w:r>
      <w:r w:rsidR="00486EE7" w:rsidRPr="000D1D8A">
        <w:rPr>
          <w:rFonts w:eastAsia="Times New Roman"/>
          <w:bCs/>
          <w:sz w:val="24"/>
          <w:szCs w:val="24"/>
          <w:lang w:eastAsia="hr-HR"/>
        </w:rPr>
        <w:t>e</w:t>
      </w:r>
      <w:r w:rsidRPr="000D1D8A">
        <w:rPr>
          <w:rFonts w:eastAsia="Times New Roman"/>
          <w:bCs/>
          <w:sz w:val="24"/>
          <w:szCs w:val="24"/>
          <w:lang w:eastAsia="hr-HR"/>
        </w:rPr>
        <w:t xml:space="preserve"> uprave</w:t>
      </w:r>
      <w:r w:rsidR="007D7FB5" w:rsidRPr="000D1D8A">
        <w:rPr>
          <w:rFonts w:eastAsia="Times New Roman"/>
          <w:bCs/>
          <w:sz w:val="24"/>
          <w:szCs w:val="24"/>
          <w:lang w:eastAsia="hr-HR"/>
        </w:rPr>
        <w:t xml:space="preserve"> nadležno za pomoć koja će se </w:t>
      </w:r>
      <w:r w:rsidR="006830CD" w:rsidRPr="000D1D8A">
        <w:rPr>
          <w:rFonts w:eastAsia="Times New Roman"/>
          <w:bCs/>
          <w:sz w:val="24"/>
          <w:szCs w:val="24"/>
          <w:lang w:eastAsia="hr-HR"/>
        </w:rPr>
        <w:t>uputiti priprema i od V</w:t>
      </w:r>
      <w:r w:rsidR="00AB593B">
        <w:rPr>
          <w:rFonts w:eastAsia="Times New Roman"/>
          <w:bCs/>
          <w:sz w:val="24"/>
          <w:szCs w:val="24"/>
          <w:lang w:eastAsia="hr-HR"/>
        </w:rPr>
        <w:t xml:space="preserve">lade </w:t>
      </w:r>
      <w:r w:rsidR="007D7FB5" w:rsidRPr="000D1D8A">
        <w:rPr>
          <w:rFonts w:eastAsia="Times New Roman"/>
          <w:bCs/>
          <w:sz w:val="24"/>
          <w:szCs w:val="24"/>
          <w:lang w:eastAsia="hr-HR"/>
        </w:rPr>
        <w:t>RH traži donošenje Odluke o pružanju pomoći.</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U slučaju slanja pomoći iz više izvora MUP RCZ preuzima koordin</w:t>
      </w:r>
      <w:r w:rsidR="006830CD" w:rsidRPr="000D1D8A">
        <w:rPr>
          <w:rFonts w:eastAsia="Times New Roman"/>
          <w:bCs/>
          <w:sz w:val="24"/>
          <w:szCs w:val="24"/>
          <w:lang w:eastAsia="hr-HR"/>
        </w:rPr>
        <w:t>aciju izrade nacrta Odluke V</w:t>
      </w:r>
      <w:r w:rsidR="00AB593B">
        <w:rPr>
          <w:rFonts w:eastAsia="Times New Roman"/>
          <w:bCs/>
          <w:sz w:val="24"/>
          <w:szCs w:val="24"/>
          <w:lang w:eastAsia="hr-HR"/>
        </w:rPr>
        <w:t xml:space="preserve">lade </w:t>
      </w:r>
      <w:r w:rsidRPr="000D1D8A">
        <w:rPr>
          <w:rFonts w:eastAsia="Times New Roman"/>
          <w:bCs/>
          <w:sz w:val="24"/>
          <w:szCs w:val="24"/>
          <w:lang w:eastAsia="hr-HR"/>
        </w:rPr>
        <w:t>RH o pružanju pomoći.</w:t>
      </w:r>
    </w:p>
    <w:p w:rsidR="007D7FB5" w:rsidRPr="000D1D8A" w:rsidRDefault="00546D53" w:rsidP="00F36862">
      <w:pPr>
        <w:numPr>
          <w:ilvl w:val="0"/>
          <w:numId w:val="8"/>
        </w:numPr>
        <w:tabs>
          <w:tab w:val="left" w:pos="284"/>
          <w:tab w:val="num" w:pos="567"/>
        </w:tabs>
        <w:spacing w:before="0" w:after="120" w:line="240" w:lineRule="auto"/>
        <w:ind w:left="426"/>
        <w:jc w:val="both"/>
        <w:rPr>
          <w:rFonts w:eastAsia="Times New Roman"/>
          <w:bCs/>
          <w:sz w:val="24"/>
          <w:szCs w:val="24"/>
          <w:u w:val="single"/>
          <w:lang w:eastAsia="hr-HR"/>
        </w:rPr>
      </w:pPr>
      <w:r w:rsidRPr="000D1D8A">
        <w:rPr>
          <w:rFonts w:eastAsia="Arial"/>
          <w:sz w:val="24"/>
          <w:szCs w:val="24"/>
        </w:rPr>
        <w:t>V</w:t>
      </w:r>
      <w:r w:rsidR="00AB593B">
        <w:rPr>
          <w:rFonts w:eastAsia="Arial"/>
          <w:sz w:val="24"/>
          <w:szCs w:val="24"/>
        </w:rPr>
        <w:t xml:space="preserve">lada </w:t>
      </w:r>
      <w:r w:rsidRPr="000D1D8A">
        <w:rPr>
          <w:rFonts w:eastAsia="Arial"/>
          <w:sz w:val="24"/>
          <w:szCs w:val="24"/>
        </w:rPr>
        <w:t>RH</w:t>
      </w:r>
      <w:r w:rsidRPr="000D1D8A">
        <w:rPr>
          <w:rFonts w:eastAsia="Times New Roman"/>
          <w:bCs/>
          <w:sz w:val="24"/>
          <w:szCs w:val="24"/>
          <w:lang w:eastAsia="hr-HR"/>
        </w:rPr>
        <w:t xml:space="preserve"> </w:t>
      </w:r>
      <w:r w:rsidR="007D7FB5" w:rsidRPr="000D1D8A">
        <w:rPr>
          <w:rFonts w:eastAsia="Times New Roman"/>
          <w:bCs/>
          <w:sz w:val="24"/>
          <w:szCs w:val="24"/>
          <w:lang w:eastAsia="hr-HR"/>
        </w:rPr>
        <w:t>donosi Odluku o pružanju žurne pomoći.</w:t>
      </w:r>
    </w:p>
    <w:p w:rsidR="007D7FB5" w:rsidRPr="000D1D8A" w:rsidRDefault="007D7FB5" w:rsidP="00F36862">
      <w:pPr>
        <w:numPr>
          <w:ilvl w:val="0"/>
          <w:numId w:val="8"/>
        </w:numPr>
        <w:tabs>
          <w:tab w:val="num" w:pos="284"/>
        </w:tabs>
        <w:spacing w:before="0" w:after="120" w:line="240" w:lineRule="auto"/>
        <w:ind w:left="284" w:hanging="218"/>
        <w:jc w:val="both"/>
        <w:rPr>
          <w:rFonts w:eastAsia="Times New Roman"/>
          <w:bCs/>
          <w:sz w:val="24"/>
          <w:szCs w:val="24"/>
          <w:u w:val="single"/>
          <w:lang w:eastAsia="hr-HR"/>
        </w:rPr>
      </w:pPr>
      <w:r w:rsidRPr="000D1D8A">
        <w:rPr>
          <w:rFonts w:eastAsia="Times New Roman"/>
          <w:bCs/>
          <w:sz w:val="24"/>
          <w:szCs w:val="24"/>
          <w:lang w:eastAsia="hr-HR"/>
        </w:rPr>
        <w:t>MUP RCZ dostavlja ponudu za pomoć komunikacijskom centru države primateljice i /ili operativnim centrima međunarodnih organizacija, te ukoliko je ista prihvaćena pristupa se postupku pružanja žurne pomoći.</w:t>
      </w:r>
    </w:p>
    <w:p w:rsidR="007D7FB5" w:rsidRPr="000D1D8A" w:rsidRDefault="004B0C08" w:rsidP="00F36862">
      <w:pPr>
        <w:numPr>
          <w:ilvl w:val="0"/>
          <w:numId w:val="8"/>
        </w:numPr>
        <w:tabs>
          <w:tab w:val="num"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Tijelo državn</w:t>
      </w:r>
      <w:r w:rsidR="00486EE7" w:rsidRPr="000D1D8A">
        <w:rPr>
          <w:rFonts w:eastAsia="Times New Roman"/>
          <w:bCs/>
          <w:sz w:val="24"/>
          <w:szCs w:val="24"/>
          <w:lang w:eastAsia="hr-HR"/>
        </w:rPr>
        <w:t>e</w:t>
      </w:r>
      <w:r w:rsidRPr="000D1D8A">
        <w:rPr>
          <w:rFonts w:eastAsia="Times New Roman"/>
          <w:bCs/>
          <w:sz w:val="24"/>
          <w:szCs w:val="24"/>
          <w:lang w:eastAsia="hr-HR"/>
        </w:rPr>
        <w:t xml:space="preserve"> uprave</w:t>
      </w:r>
      <w:r w:rsidR="007D7FB5" w:rsidRPr="000D1D8A">
        <w:rPr>
          <w:rFonts w:eastAsia="Times New Roman"/>
          <w:bCs/>
          <w:sz w:val="24"/>
          <w:szCs w:val="24"/>
          <w:lang w:eastAsia="hr-HR"/>
        </w:rPr>
        <w:t xml:space="preserve"> u čijoj je nadležnosti sadržaj žurne pomoći koja se upućuje provodi interne aktivnosti potrebne za transport pomoći u državu primateljicu.</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 xml:space="preserve">U slučaju pružanja pomoći preko Mehanizma EU za CZ tražit će se od EK sufinanciranje troškova prijevoza. </w:t>
      </w:r>
    </w:p>
    <w:p w:rsidR="007D7FB5" w:rsidRPr="000D1D8A" w:rsidRDefault="007D7FB5" w:rsidP="00F36862">
      <w:pPr>
        <w:numPr>
          <w:ilvl w:val="0"/>
          <w:numId w:val="8"/>
        </w:numPr>
        <w:tabs>
          <w:tab w:val="num"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 xml:space="preserve">MUP RCZ sa nadležnim </w:t>
      </w:r>
      <w:r w:rsidR="004B0C08" w:rsidRPr="000D1D8A">
        <w:rPr>
          <w:rFonts w:eastAsia="Times New Roman"/>
          <w:bCs/>
          <w:sz w:val="24"/>
          <w:szCs w:val="24"/>
          <w:lang w:eastAsia="hr-HR"/>
        </w:rPr>
        <w:t xml:space="preserve">tijelom državne uprave </w:t>
      </w:r>
      <w:r w:rsidRPr="000D1D8A">
        <w:rPr>
          <w:rFonts w:eastAsia="Times New Roman"/>
          <w:bCs/>
          <w:sz w:val="24"/>
          <w:szCs w:val="24"/>
          <w:lang w:eastAsia="hr-HR"/>
        </w:rPr>
        <w:t>popunjava potrebne obrasce i upućuje zahtjev u EU Koordinacijski centar za odgovor na hitne situacije - Emergency Response Coordination Centre</w:t>
      </w:r>
      <w:r w:rsidR="00801D90">
        <w:rPr>
          <w:rFonts w:eastAsia="Times New Roman"/>
          <w:bCs/>
          <w:sz w:val="24"/>
          <w:szCs w:val="24"/>
          <w:lang w:eastAsia="hr-HR"/>
        </w:rPr>
        <w:t>/</w:t>
      </w:r>
      <w:r w:rsidRPr="000D1D8A">
        <w:rPr>
          <w:rFonts w:eastAsia="Times New Roman"/>
          <w:bCs/>
          <w:sz w:val="24"/>
          <w:szCs w:val="24"/>
          <w:lang w:eastAsia="hr-HR"/>
        </w:rPr>
        <w:t>E</w:t>
      </w:r>
      <w:r w:rsidR="00801D90">
        <w:rPr>
          <w:rFonts w:eastAsia="Times New Roman"/>
          <w:bCs/>
          <w:sz w:val="24"/>
          <w:szCs w:val="24"/>
          <w:lang w:eastAsia="hr-HR"/>
        </w:rPr>
        <w:t>RCC</w:t>
      </w:r>
      <w:r w:rsidRPr="000D1D8A">
        <w:rPr>
          <w:rFonts w:eastAsia="Times New Roman"/>
          <w:bCs/>
          <w:sz w:val="24"/>
          <w:szCs w:val="24"/>
          <w:lang w:eastAsia="hr-HR"/>
        </w:rPr>
        <w:t>, osim u slučaju slanja zračnih vatrogasnih snaga kada obrasce popunjava i u ERCC upućuje MORH.</w:t>
      </w:r>
    </w:p>
    <w:p w:rsidR="007D7FB5" w:rsidRPr="000D1D8A" w:rsidRDefault="007D7FB5" w:rsidP="00F36862">
      <w:pPr>
        <w:numPr>
          <w:ilvl w:val="0"/>
          <w:numId w:val="8"/>
        </w:numPr>
        <w:tabs>
          <w:tab w:val="left" w:pos="284"/>
        </w:tabs>
        <w:spacing w:before="0" w:after="120" w:line="240" w:lineRule="auto"/>
        <w:ind w:left="284" w:hanging="218"/>
        <w:jc w:val="both"/>
        <w:rPr>
          <w:rFonts w:eastAsia="Times New Roman"/>
          <w:bCs/>
          <w:sz w:val="24"/>
          <w:szCs w:val="24"/>
          <w:u w:val="single"/>
          <w:lang w:eastAsia="hr-HR"/>
        </w:rPr>
      </w:pPr>
      <w:r w:rsidRPr="000D1D8A">
        <w:rPr>
          <w:rFonts w:eastAsia="Times New Roman"/>
          <w:bCs/>
          <w:sz w:val="24"/>
          <w:szCs w:val="24"/>
          <w:lang w:eastAsia="hr-HR"/>
        </w:rPr>
        <w:lastRenderedPageBreak/>
        <w:t xml:space="preserve">Ovisno o vrsti prijevoza, MUP RCZ u suradnji s nadležnim </w:t>
      </w:r>
      <w:r w:rsidR="004B0C08" w:rsidRPr="000D1D8A">
        <w:rPr>
          <w:rFonts w:eastAsia="Times New Roman"/>
          <w:bCs/>
          <w:sz w:val="24"/>
          <w:szCs w:val="24"/>
          <w:lang w:eastAsia="hr-HR"/>
        </w:rPr>
        <w:t>tijelom državne uprave</w:t>
      </w:r>
      <w:r w:rsidRPr="000D1D8A">
        <w:rPr>
          <w:rFonts w:eastAsia="Times New Roman"/>
          <w:bCs/>
          <w:sz w:val="24"/>
          <w:szCs w:val="24"/>
          <w:lang w:eastAsia="hr-HR"/>
        </w:rPr>
        <w:t>, usklađuje granični prijelaz i određuje vrijeme izlaska žurne pomoći iz RH, te o tome obavještava MFIN.</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u w:val="single"/>
          <w:lang w:eastAsia="hr-HR"/>
        </w:rPr>
      </w:pPr>
      <w:r w:rsidRPr="000D1D8A">
        <w:rPr>
          <w:rFonts w:eastAsia="Times New Roman"/>
          <w:bCs/>
          <w:sz w:val="24"/>
          <w:szCs w:val="24"/>
          <w:lang w:eastAsia="hr-HR"/>
        </w:rPr>
        <w:t xml:space="preserve">MUP RCZ izvješćuje državu primateljicu o planu i programu puta i očekivanom dolasku na granični prijelaz države primateljice.  </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 xml:space="preserve">Ukoliko pomoć prelazi preko treće (tranzitne) države, MUP RCZ o tome izvještava tranzitne države. </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 xml:space="preserve">MUP RCZ o pružanju pomoći obavještava </w:t>
      </w:r>
      <w:r w:rsidR="00B87ADB" w:rsidRPr="000D1D8A">
        <w:rPr>
          <w:rFonts w:eastAsia="Times New Roman"/>
          <w:bCs/>
          <w:sz w:val="24"/>
          <w:szCs w:val="24"/>
          <w:lang w:eastAsia="hr-HR"/>
        </w:rPr>
        <w:t>MVEP</w:t>
      </w:r>
      <w:r w:rsidRPr="000D1D8A">
        <w:rPr>
          <w:rFonts w:eastAsia="Times New Roman"/>
          <w:bCs/>
          <w:sz w:val="24"/>
          <w:szCs w:val="24"/>
          <w:lang w:eastAsia="hr-HR"/>
        </w:rPr>
        <w:t xml:space="preserve">. </w:t>
      </w:r>
    </w:p>
    <w:p w:rsidR="007D7FB5" w:rsidRPr="000D1D8A" w:rsidRDefault="00F164ED" w:rsidP="00F36862">
      <w:pPr>
        <w:numPr>
          <w:ilvl w:val="0"/>
          <w:numId w:val="8"/>
        </w:numPr>
        <w:tabs>
          <w:tab w:val="left" w:pos="284"/>
          <w:tab w:val="num" w:pos="567"/>
        </w:tabs>
        <w:spacing w:before="0" w:after="120" w:line="240" w:lineRule="auto"/>
        <w:ind w:left="426"/>
        <w:jc w:val="both"/>
        <w:rPr>
          <w:rFonts w:eastAsia="Times New Roman"/>
          <w:bCs/>
          <w:sz w:val="24"/>
          <w:szCs w:val="24"/>
          <w:u w:val="single"/>
          <w:lang w:eastAsia="hr-HR"/>
        </w:rPr>
      </w:pPr>
      <w:r>
        <w:rPr>
          <w:rFonts w:eastAsia="Times New Roman"/>
          <w:bCs/>
          <w:sz w:val="24"/>
          <w:szCs w:val="24"/>
          <w:lang w:eastAsia="hr-HR"/>
        </w:rPr>
        <w:t>Čelnik tijela nadležnog za poslove civilne zaštite</w:t>
      </w:r>
      <w:r w:rsidR="007D7FB5" w:rsidRPr="000D1D8A">
        <w:rPr>
          <w:rFonts w:eastAsia="Times New Roman"/>
          <w:bCs/>
          <w:sz w:val="24"/>
          <w:szCs w:val="24"/>
          <w:lang w:eastAsia="hr-HR"/>
        </w:rPr>
        <w:t xml:space="preserve"> po završetku pružanja ž</w:t>
      </w:r>
      <w:r w:rsidR="0076739B" w:rsidRPr="000D1D8A">
        <w:rPr>
          <w:rFonts w:eastAsia="Times New Roman"/>
          <w:bCs/>
          <w:sz w:val="24"/>
          <w:szCs w:val="24"/>
          <w:lang w:eastAsia="hr-HR"/>
        </w:rPr>
        <w:t>urne pomoći izvještava VRH</w:t>
      </w:r>
      <w:r w:rsidR="007D7FB5" w:rsidRPr="000D1D8A">
        <w:rPr>
          <w:rFonts w:eastAsia="Times New Roman"/>
          <w:bCs/>
          <w:sz w:val="24"/>
          <w:szCs w:val="24"/>
          <w:lang w:eastAsia="hr-HR"/>
        </w:rPr>
        <w:t>.</w:t>
      </w:r>
    </w:p>
    <w:p w:rsidR="007D7FB5" w:rsidRPr="000D1D8A" w:rsidRDefault="007D7FB5" w:rsidP="00642E8C">
      <w:pPr>
        <w:tabs>
          <w:tab w:val="left" w:pos="284"/>
        </w:tabs>
        <w:spacing w:before="0" w:after="120" w:line="240" w:lineRule="auto"/>
        <w:ind w:left="426"/>
        <w:jc w:val="both"/>
        <w:rPr>
          <w:rFonts w:eastAsia="Times New Roman"/>
          <w:bCs/>
          <w:sz w:val="24"/>
          <w:szCs w:val="24"/>
          <w:u w:val="single"/>
          <w:lang w:eastAsia="hr-HR"/>
        </w:rPr>
      </w:pPr>
    </w:p>
    <w:p w:rsidR="007D7FB5" w:rsidRPr="000D1D8A" w:rsidRDefault="007D7FB5" w:rsidP="00642E8C">
      <w:pPr>
        <w:numPr>
          <w:ilvl w:val="0"/>
          <w:numId w:val="5"/>
        </w:numPr>
        <w:tabs>
          <w:tab w:val="clear" w:pos="720"/>
          <w:tab w:val="left" w:pos="284"/>
          <w:tab w:val="num" w:pos="426"/>
        </w:tabs>
        <w:spacing w:before="0" w:after="120" w:line="240" w:lineRule="auto"/>
        <w:ind w:hanging="720"/>
        <w:jc w:val="both"/>
        <w:rPr>
          <w:rFonts w:eastAsia="Times New Roman"/>
          <w:b/>
          <w:sz w:val="24"/>
          <w:szCs w:val="24"/>
          <w:lang w:eastAsia="hr-HR"/>
        </w:rPr>
      </w:pPr>
      <w:r w:rsidRPr="000D1D8A">
        <w:rPr>
          <w:rFonts w:eastAsia="Times New Roman"/>
          <w:b/>
          <w:sz w:val="24"/>
          <w:szCs w:val="24"/>
          <w:lang w:eastAsia="hr-HR"/>
        </w:rPr>
        <w:t>Postupak kod tranzita žurne pomoći</w:t>
      </w:r>
    </w:p>
    <w:p w:rsidR="007D7FB5" w:rsidRPr="000D1D8A" w:rsidRDefault="007D7FB5" w:rsidP="00F36862">
      <w:pPr>
        <w:pStyle w:val="ListParagraph"/>
        <w:numPr>
          <w:ilvl w:val="0"/>
          <w:numId w:val="9"/>
        </w:numPr>
        <w:tabs>
          <w:tab w:val="clear" w:pos="720"/>
          <w:tab w:val="left" w:pos="284"/>
        </w:tabs>
        <w:spacing w:before="0" w:after="120" w:line="240" w:lineRule="auto"/>
        <w:ind w:left="284" w:hanging="284"/>
        <w:contextualSpacing w:val="0"/>
        <w:jc w:val="both"/>
        <w:rPr>
          <w:rFonts w:eastAsia="Times New Roman"/>
          <w:sz w:val="24"/>
          <w:szCs w:val="24"/>
          <w:lang w:eastAsia="hr-HR"/>
        </w:rPr>
      </w:pPr>
      <w:r w:rsidRPr="000D1D8A">
        <w:rPr>
          <w:rFonts w:eastAsia="Times New Roman"/>
          <w:sz w:val="24"/>
          <w:szCs w:val="24"/>
          <w:lang w:eastAsia="hr-HR"/>
        </w:rPr>
        <w:t xml:space="preserve">Nakon zaprimljene najave o tranzitu žurne pomoći preko </w:t>
      </w:r>
      <w:r w:rsidR="00A73F71" w:rsidRPr="000D1D8A">
        <w:rPr>
          <w:rFonts w:eastAsia="Times New Roman"/>
          <w:sz w:val="24"/>
          <w:szCs w:val="24"/>
          <w:lang w:eastAsia="hr-HR"/>
        </w:rPr>
        <w:t xml:space="preserve">područja </w:t>
      </w:r>
      <w:r w:rsidRPr="000D1D8A">
        <w:rPr>
          <w:rFonts w:eastAsia="Times New Roman"/>
          <w:sz w:val="24"/>
          <w:szCs w:val="24"/>
          <w:lang w:eastAsia="hr-HR"/>
        </w:rPr>
        <w:t xml:space="preserve">RH, MUP RCZ </w:t>
      </w:r>
      <w:r w:rsidRPr="000D1D8A">
        <w:rPr>
          <w:rFonts w:eastAsia="Times New Roman"/>
          <w:bCs/>
          <w:sz w:val="24"/>
          <w:szCs w:val="24"/>
          <w:lang w:eastAsia="hr-HR"/>
        </w:rPr>
        <w:t xml:space="preserve">provjerava </w:t>
      </w:r>
      <w:r w:rsidR="00523F46">
        <w:rPr>
          <w:rFonts w:eastAsia="Times New Roman"/>
          <w:bCs/>
          <w:sz w:val="24"/>
          <w:szCs w:val="24"/>
          <w:lang w:eastAsia="hr-HR"/>
        </w:rPr>
        <w:t xml:space="preserve">jesu li </w:t>
      </w:r>
      <w:r w:rsidRPr="000D1D8A">
        <w:rPr>
          <w:rFonts w:eastAsia="Times New Roman"/>
          <w:bCs/>
          <w:sz w:val="24"/>
          <w:szCs w:val="24"/>
          <w:lang w:eastAsia="hr-HR"/>
        </w:rPr>
        <w:t>dostavljeni svi potrebni podaci kako b</w:t>
      </w:r>
      <w:r w:rsidR="00C72458">
        <w:rPr>
          <w:rFonts w:eastAsia="Times New Roman"/>
          <w:bCs/>
          <w:sz w:val="24"/>
          <w:szCs w:val="24"/>
          <w:lang w:eastAsia="hr-HR"/>
        </w:rPr>
        <w:t>i se omogućio nesmetani tranzit.</w:t>
      </w:r>
      <w:r w:rsidRPr="000D1D8A">
        <w:rPr>
          <w:rFonts w:eastAsia="Times New Roman"/>
          <w:bCs/>
          <w:sz w:val="24"/>
          <w:szCs w:val="24"/>
          <w:lang w:eastAsia="hr-HR"/>
        </w:rPr>
        <w:t xml:space="preserve"> </w:t>
      </w:r>
    </w:p>
    <w:p w:rsidR="007D7FB5" w:rsidRPr="000D1D8A" w:rsidRDefault="00523F46" w:rsidP="00F36862">
      <w:pPr>
        <w:numPr>
          <w:ilvl w:val="0"/>
          <w:numId w:val="9"/>
        </w:numPr>
        <w:tabs>
          <w:tab w:val="num" w:pos="284"/>
        </w:tabs>
        <w:spacing w:before="0" w:after="120" w:line="240" w:lineRule="auto"/>
        <w:ind w:left="284" w:hanging="218"/>
        <w:jc w:val="both"/>
        <w:rPr>
          <w:rFonts w:eastAsia="Times New Roman"/>
          <w:sz w:val="24"/>
          <w:szCs w:val="24"/>
          <w:lang w:eastAsia="hr-HR"/>
        </w:rPr>
      </w:pPr>
      <w:r>
        <w:rPr>
          <w:rFonts w:eastAsia="Times New Roman"/>
          <w:sz w:val="24"/>
          <w:szCs w:val="24"/>
          <w:lang w:eastAsia="hr-HR"/>
        </w:rPr>
        <w:t xml:space="preserve">Ako </w:t>
      </w:r>
      <w:r w:rsidR="007D7FB5" w:rsidRPr="000D1D8A">
        <w:rPr>
          <w:rFonts w:eastAsia="Times New Roman"/>
          <w:sz w:val="24"/>
          <w:szCs w:val="24"/>
          <w:lang w:eastAsia="hr-HR"/>
        </w:rPr>
        <w:t xml:space="preserve">najavom nisu dobiveni svi potrebni podaci i popisi, MUP RCZ će od države šiljateljice bilateralnim putem zatražiti podatke koji nedostaju. </w:t>
      </w:r>
    </w:p>
    <w:p w:rsidR="007D7FB5" w:rsidRPr="000D1D8A" w:rsidRDefault="007D7FB5" w:rsidP="00F36862">
      <w:pPr>
        <w:numPr>
          <w:ilvl w:val="0"/>
          <w:numId w:val="9"/>
        </w:numPr>
        <w:tabs>
          <w:tab w:val="left" w:pos="284"/>
          <w:tab w:val="num" w:pos="426"/>
        </w:tabs>
        <w:spacing w:before="0" w:after="120" w:line="240" w:lineRule="auto"/>
        <w:ind w:left="426"/>
        <w:jc w:val="both"/>
        <w:rPr>
          <w:rFonts w:eastAsia="Times New Roman"/>
          <w:sz w:val="24"/>
          <w:szCs w:val="24"/>
          <w:lang w:eastAsia="hr-HR"/>
        </w:rPr>
      </w:pPr>
      <w:r w:rsidRPr="000D1D8A">
        <w:rPr>
          <w:rFonts w:eastAsia="Times New Roman"/>
          <w:bCs/>
          <w:sz w:val="24"/>
          <w:szCs w:val="24"/>
          <w:lang w:eastAsia="hr-HR"/>
        </w:rPr>
        <w:t>Nakon dobivanja potrebnih informacija, MUP RCZ iste prosljeđuje MFIN.</w:t>
      </w:r>
    </w:p>
    <w:p w:rsidR="007D7FB5" w:rsidRPr="000D1D8A" w:rsidRDefault="007D7FB5" w:rsidP="00F36862">
      <w:pPr>
        <w:numPr>
          <w:ilvl w:val="0"/>
          <w:numId w:val="9"/>
        </w:numPr>
        <w:tabs>
          <w:tab w:val="left" w:pos="284"/>
          <w:tab w:val="num" w:pos="426"/>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MUP i MFIN osiguravaju ubrzani prelazak granice za žurnu pomoć.</w:t>
      </w:r>
    </w:p>
    <w:p w:rsidR="007D7FB5" w:rsidRPr="000D1D8A" w:rsidRDefault="007D7FB5" w:rsidP="00F36862">
      <w:pPr>
        <w:numPr>
          <w:ilvl w:val="0"/>
          <w:numId w:val="9"/>
        </w:numPr>
        <w:tabs>
          <w:tab w:val="left" w:pos="284"/>
          <w:tab w:val="num" w:pos="426"/>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U slučaju naročite žurnosti ili posebnih uvjeta, MUP će osigurati policijsku pratnju.</w:t>
      </w:r>
    </w:p>
    <w:p w:rsidR="009B3C33" w:rsidRPr="00AB3674" w:rsidRDefault="00523F46" w:rsidP="00642E8C">
      <w:pPr>
        <w:tabs>
          <w:tab w:val="left" w:pos="284"/>
        </w:tabs>
        <w:spacing w:before="0" w:after="120" w:line="240" w:lineRule="auto"/>
        <w:jc w:val="both"/>
        <w:rPr>
          <w:rFonts w:eastAsia="Times New Roman"/>
          <w:sz w:val="24"/>
          <w:szCs w:val="24"/>
          <w:lang w:eastAsia="hr-HR"/>
        </w:rPr>
      </w:pPr>
      <w:r>
        <w:rPr>
          <w:rFonts w:eastAsia="Times New Roman"/>
          <w:sz w:val="24"/>
          <w:szCs w:val="24"/>
          <w:lang w:eastAsia="hr-HR"/>
        </w:rPr>
        <w:tab/>
      </w:r>
      <w:r w:rsidR="007D7FB5" w:rsidRPr="000D1D8A">
        <w:rPr>
          <w:rFonts w:eastAsia="Times New Roman"/>
          <w:sz w:val="24"/>
          <w:szCs w:val="24"/>
          <w:lang w:eastAsia="hr-HR"/>
        </w:rPr>
        <w:t>Ostale aktivnosti razrađene su u S</w:t>
      </w:r>
      <w:r w:rsidR="001E6FB4">
        <w:rPr>
          <w:rFonts w:eastAsia="Times New Roman"/>
          <w:sz w:val="24"/>
          <w:szCs w:val="24"/>
          <w:lang w:eastAsia="hr-HR"/>
        </w:rPr>
        <w:t>tandardno operativnom postupku</w:t>
      </w:r>
      <w:r w:rsidR="007D7FB5" w:rsidRPr="000D1D8A">
        <w:rPr>
          <w:rFonts w:eastAsia="Times New Roman"/>
          <w:sz w:val="24"/>
          <w:szCs w:val="24"/>
          <w:lang w:eastAsia="hr-HR"/>
        </w:rPr>
        <w:t xml:space="preserve"> za primanje i pružanje međunarodne žurne pomoći u </w:t>
      </w:r>
      <w:r w:rsidR="001E6FB4">
        <w:rPr>
          <w:rFonts w:eastAsia="Times New Roman"/>
          <w:sz w:val="24"/>
          <w:szCs w:val="24"/>
          <w:lang w:eastAsia="hr-HR"/>
        </w:rPr>
        <w:t>civilnoj zaštiti</w:t>
      </w:r>
      <w:r w:rsidR="007D7FB5" w:rsidRPr="000D1D8A">
        <w:rPr>
          <w:rFonts w:eastAsia="Times New Roman"/>
          <w:sz w:val="24"/>
          <w:szCs w:val="24"/>
          <w:lang w:eastAsia="hr-HR"/>
        </w:rPr>
        <w:t xml:space="preserve">. </w:t>
      </w:r>
    </w:p>
    <w:p w:rsidR="009B3C33" w:rsidRPr="000D1D8A" w:rsidRDefault="00EC21B6" w:rsidP="00EC21B6">
      <w:pPr>
        <w:pStyle w:val="Heading2"/>
        <w:pageBreakBefore/>
        <w:tabs>
          <w:tab w:val="left" w:pos="284"/>
        </w:tabs>
        <w:spacing w:before="0" w:after="120" w:line="240" w:lineRule="auto"/>
        <w:ind w:left="360"/>
        <w:rPr>
          <w:b/>
          <w:sz w:val="24"/>
          <w:szCs w:val="24"/>
        </w:rPr>
      </w:pPr>
      <w:bookmarkStart w:id="346" w:name="_Toc145425801"/>
      <w:r>
        <w:rPr>
          <w:b/>
          <w:caps w:val="0"/>
          <w:sz w:val="24"/>
          <w:szCs w:val="24"/>
        </w:rPr>
        <w:lastRenderedPageBreak/>
        <w:t xml:space="preserve">3.7.  </w:t>
      </w:r>
      <w:r w:rsidR="00D7297C" w:rsidRPr="000D1D8A">
        <w:rPr>
          <w:b/>
          <w:caps w:val="0"/>
          <w:sz w:val="24"/>
          <w:szCs w:val="24"/>
        </w:rPr>
        <w:t>Kartografski simboli civilne zaštite</w:t>
      </w:r>
      <w:bookmarkEnd w:id="346"/>
    </w:p>
    <w:p w:rsidR="009B3C33" w:rsidRPr="000D1D8A" w:rsidRDefault="009B3C33" w:rsidP="00642E8C">
      <w:pPr>
        <w:tabs>
          <w:tab w:val="left" w:pos="284"/>
        </w:tabs>
        <w:spacing w:before="0" w:after="120" w:line="240" w:lineRule="auto"/>
        <w:jc w:val="both"/>
        <w:rPr>
          <w:b/>
          <w:sz w:val="24"/>
          <w:szCs w:val="24"/>
        </w:rPr>
      </w:pPr>
    </w:p>
    <w:p w:rsidR="008367AB" w:rsidRPr="000D1D8A" w:rsidRDefault="008555B7" w:rsidP="00642E8C">
      <w:pPr>
        <w:tabs>
          <w:tab w:val="left" w:pos="284"/>
        </w:tabs>
        <w:spacing w:before="0" w:after="120" w:line="240" w:lineRule="auto"/>
        <w:jc w:val="both"/>
        <w:rPr>
          <w:sz w:val="24"/>
          <w:szCs w:val="24"/>
        </w:rPr>
      </w:pPr>
      <w:bookmarkStart w:id="347" w:name="_Toc85012995"/>
      <w:bookmarkStart w:id="348" w:name="_Toc63853712"/>
      <w:bookmarkStart w:id="349" w:name="_Toc77191999"/>
      <w:bookmarkStart w:id="350" w:name="_Toc82424062"/>
      <w:bookmarkStart w:id="351" w:name="_Toc82424235"/>
      <w:bookmarkStart w:id="352" w:name="_Toc82424399"/>
      <w:bookmarkStart w:id="353" w:name="_Toc82508239"/>
      <w:r w:rsidRPr="000D1D8A">
        <w:rPr>
          <w:sz w:val="24"/>
          <w:szCs w:val="24"/>
        </w:rPr>
        <w:tab/>
      </w:r>
      <w:r w:rsidR="008367AB" w:rsidRPr="000D1D8A">
        <w:rPr>
          <w:sz w:val="24"/>
          <w:szCs w:val="24"/>
        </w:rPr>
        <w:t xml:space="preserve">Sudionici i </w:t>
      </w:r>
      <w:r w:rsidR="007B24B9">
        <w:rPr>
          <w:sz w:val="24"/>
          <w:szCs w:val="24"/>
        </w:rPr>
        <w:t>operativne snage sustava civilne zaštite</w:t>
      </w:r>
      <w:r w:rsidR="008367AB" w:rsidRPr="000D1D8A">
        <w:rPr>
          <w:sz w:val="24"/>
          <w:szCs w:val="24"/>
        </w:rPr>
        <w:t xml:space="preserve"> u svojim aktivnostima koriste zemljovide, bez obzira</w:t>
      </w:r>
      <w:r w:rsidR="00FD470D" w:rsidRPr="000D1D8A">
        <w:rPr>
          <w:sz w:val="24"/>
          <w:szCs w:val="24"/>
        </w:rPr>
        <w:t xml:space="preserve"> </w:t>
      </w:r>
      <w:r w:rsidR="00F07A0C" w:rsidRPr="000D1D8A">
        <w:rPr>
          <w:sz w:val="24"/>
          <w:szCs w:val="24"/>
        </w:rPr>
        <w:t xml:space="preserve">radi li se </w:t>
      </w:r>
      <w:r w:rsidR="008367AB" w:rsidRPr="000D1D8A">
        <w:rPr>
          <w:sz w:val="24"/>
          <w:szCs w:val="24"/>
        </w:rPr>
        <w:t>o onl</w:t>
      </w:r>
      <w:r w:rsidR="00133218" w:rsidRPr="000D1D8A">
        <w:rPr>
          <w:sz w:val="24"/>
          <w:szCs w:val="24"/>
        </w:rPr>
        <w:t xml:space="preserve">ine formatu, npr. programi </w:t>
      </w:r>
      <w:r w:rsidR="00C726C1" w:rsidRPr="00C726C1">
        <w:rPr>
          <w:sz w:val="24"/>
          <w:szCs w:val="24"/>
        </w:rPr>
        <w:t>Geografsko-informacijski sustav</w:t>
      </w:r>
      <w:r w:rsidR="00C726C1">
        <w:rPr>
          <w:sz w:val="24"/>
          <w:szCs w:val="24"/>
        </w:rPr>
        <w:t>/</w:t>
      </w:r>
      <w:r w:rsidR="008367AB" w:rsidRPr="000D1D8A">
        <w:rPr>
          <w:sz w:val="24"/>
          <w:szCs w:val="24"/>
        </w:rPr>
        <w:t>GIS</w:t>
      </w:r>
      <w:r w:rsidR="00133218" w:rsidRPr="000D1D8A">
        <w:rPr>
          <w:sz w:val="24"/>
          <w:szCs w:val="24"/>
        </w:rPr>
        <w:t>,</w:t>
      </w:r>
      <w:r w:rsidR="008367AB" w:rsidRPr="000D1D8A">
        <w:rPr>
          <w:sz w:val="24"/>
          <w:szCs w:val="24"/>
        </w:rPr>
        <w:t xml:space="preserve"> ili papirnatom formatu. S ciljem jednoobraznosti označavanja zemljovida, koriste se kartografski simboli </w:t>
      </w:r>
      <w:r w:rsidR="007B24B9">
        <w:rPr>
          <w:sz w:val="24"/>
          <w:szCs w:val="24"/>
        </w:rPr>
        <w:t>civilne zaštite</w:t>
      </w:r>
      <w:r w:rsidR="00523F46">
        <w:rPr>
          <w:sz w:val="24"/>
          <w:szCs w:val="24"/>
        </w:rPr>
        <w:t xml:space="preserve">, kao  bi se </w:t>
      </w:r>
      <w:r w:rsidR="008367AB" w:rsidRPr="000D1D8A">
        <w:rPr>
          <w:sz w:val="24"/>
          <w:szCs w:val="24"/>
        </w:rPr>
        <w:t>izbjeg</w:t>
      </w:r>
      <w:r w:rsidR="00523F46">
        <w:rPr>
          <w:sz w:val="24"/>
          <w:szCs w:val="24"/>
        </w:rPr>
        <w:t>ao</w:t>
      </w:r>
      <w:r w:rsidR="008367AB" w:rsidRPr="000D1D8A">
        <w:rPr>
          <w:sz w:val="24"/>
          <w:szCs w:val="24"/>
        </w:rPr>
        <w:t xml:space="preserve"> prikaz previše nepotrebnih informacija te </w:t>
      </w:r>
      <w:r w:rsidR="00523F46">
        <w:rPr>
          <w:sz w:val="24"/>
          <w:szCs w:val="24"/>
        </w:rPr>
        <w:t>prikazali</w:t>
      </w:r>
      <w:r w:rsidR="008367AB" w:rsidRPr="000D1D8A">
        <w:rPr>
          <w:sz w:val="24"/>
          <w:szCs w:val="24"/>
        </w:rPr>
        <w:t xml:space="preserve"> samo objekti i situacije od interesa. Stoga se</w:t>
      </w:r>
      <w:r w:rsidR="00A01320" w:rsidRPr="000D1D8A">
        <w:rPr>
          <w:sz w:val="24"/>
          <w:szCs w:val="24"/>
        </w:rPr>
        <w:t>,</w:t>
      </w:r>
      <w:r w:rsidR="008367AB" w:rsidRPr="000D1D8A">
        <w:rPr>
          <w:sz w:val="24"/>
          <w:szCs w:val="24"/>
        </w:rPr>
        <w:t xml:space="preserve"> ovisno o izvanrednom događaju</w:t>
      </w:r>
      <w:r w:rsidR="00A01320" w:rsidRPr="000D1D8A">
        <w:rPr>
          <w:sz w:val="24"/>
          <w:szCs w:val="24"/>
        </w:rPr>
        <w:t>,</w:t>
      </w:r>
      <w:r w:rsidR="008367AB" w:rsidRPr="000D1D8A">
        <w:rPr>
          <w:sz w:val="24"/>
          <w:szCs w:val="24"/>
        </w:rPr>
        <w:t xml:space="preserve"> koriste specifične podloge na kojima je omogućeno crtanje simbola prikladnih za praćenje razvoja takvih događaja. Simboli </w:t>
      </w:r>
      <w:r w:rsidR="007B24B9">
        <w:rPr>
          <w:sz w:val="24"/>
          <w:szCs w:val="24"/>
        </w:rPr>
        <w:t>civilne zaštite</w:t>
      </w:r>
      <w:r w:rsidR="008367AB" w:rsidRPr="000D1D8A">
        <w:rPr>
          <w:sz w:val="24"/>
          <w:szCs w:val="24"/>
        </w:rPr>
        <w:t xml:space="preserve"> koji će se prikazivati na zemljovidima dijele se na statičke i dinamičke. </w:t>
      </w:r>
    </w:p>
    <w:p w:rsidR="008367AB" w:rsidRPr="000D1D8A" w:rsidRDefault="008367AB" w:rsidP="00642E8C">
      <w:pPr>
        <w:tabs>
          <w:tab w:val="left" w:pos="284"/>
        </w:tabs>
        <w:spacing w:before="0" w:after="120" w:line="240" w:lineRule="auto"/>
        <w:jc w:val="both"/>
        <w:rPr>
          <w:sz w:val="24"/>
          <w:szCs w:val="24"/>
        </w:rPr>
      </w:pPr>
      <w:r w:rsidRPr="005A23AC">
        <w:rPr>
          <w:b/>
          <w:sz w:val="24"/>
          <w:szCs w:val="24"/>
        </w:rPr>
        <w:t>S</w:t>
      </w:r>
      <w:r w:rsidR="005A23AC" w:rsidRPr="005A23AC">
        <w:rPr>
          <w:b/>
          <w:sz w:val="24"/>
          <w:szCs w:val="24"/>
        </w:rPr>
        <w:t>tatički simboli</w:t>
      </w:r>
      <w:r w:rsidR="005A23AC">
        <w:rPr>
          <w:b/>
          <w:sz w:val="24"/>
          <w:szCs w:val="24"/>
        </w:rPr>
        <w:t xml:space="preserve"> </w:t>
      </w:r>
      <w:r w:rsidRPr="000D1D8A">
        <w:rPr>
          <w:sz w:val="24"/>
          <w:szCs w:val="24"/>
        </w:rPr>
        <w:t>prikazuju objekte u prostoru koji tijekom određenog izvanrednog događaja ne mijenjaju koordinate. Oni mogu biti:</w:t>
      </w:r>
    </w:p>
    <w:p w:rsidR="008367AB" w:rsidRPr="000D1D8A" w:rsidRDefault="008367AB" w:rsidP="00642E8C">
      <w:pPr>
        <w:tabs>
          <w:tab w:val="left" w:pos="284"/>
        </w:tabs>
        <w:spacing w:before="0" w:after="120" w:line="240" w:lineRule="auto"/>
        <w:jc w:val="both"/>
        <w:rPr>
          <w:sz w:val="24"/>
          <w:szCs w:val="24"/>
        </w:rPr>
      </w:pPr>
      <w:r w:rsidRPr="000D1D8A">
        <w:rPr>
          <w:sz w:val="24"/>
          <w:szCs w:val="24"/>
        </w:rPr>
        <w:t>a) infrastrukturni simboli</w:t>
      </w:r>
    </w:p>
    <w:p w:rsidR="008367AB" w:rsidRPr="000D1D8A" w:rsidRDefault="008367AB" w:rsidP="00642E8C">
      <w:pPr>
        <w:tabs>
          <w:tab w:val="left" w:pos="284"/>
        </w:tabs>
        <w:spacing w:before="0" w:after="120" w:line="240" w:lineRule="auto"/>
        <w:jc w:val="both"/>
        <w:rPr>
          <w:sz w:val="24"/>
          <w:szCs w:val="24"/>
        </w:rPr>
      </w:pPr>
      <w:r w:rsidRPr="000D1D8A">
        <w:rPr>
          <w:sz w:val="24"/>
          <w:szCs w:val="24"/>
        </w:rPr>
        <w:t>b) lokacijski simboli</w:t>
      </w:r>
    </w:p>
    <w:p w:rsidR="008367AB" w:rsidRPr="000D1D8A" w:rsidRDefault="008367AB" w:rsidP="00642E8C">
      <w:pPr>
        <w:tabs>
          <w:tab w:val="left" w:pos="284"/>
        </w:tabs>
        <w:spacing w:before="0" w:after="120" w:line="240" w:lineRule="auto"/>
        <w:jc w:val="both"/>
        <w:rPr>
          <w:sz w:val="24"/>
          <w:szCs w:val="24"/>
        </w:rPr>
      </w:pPr>
      <w:r w:rsidRPr="000D1D8A">
        <w:rPr>
          <w:sz w:val="24"/>
          <w:szCs w:val="24"/>
        </w:rPr>
        <w:t xml:space="preserve">c) simboli izvori rizika </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A23AC">
        <w:rPr>
          <w:sz w:val="24"/>
          <w:szCs w:val="24"/>
        </w:rPr>
        <w:t>Infrastrukturni simboli</w:t>
      </w:r>
      <w:r w:rsidR="005A23AC">
        <w:rPr>
          <w:sz w:val="24"/>
          <w:szCs w:val="24"/>
        </w:rPr>
        <w:t xml:space="preserve"> - </w:t>
      </w:r>
      <w:r w:rsidR="008367AB" w:rsidRPr="000D1D8A">
        <w:rPr>
          <w:sz w:val="24"/>
          <w:szCs w:val="24"/>
        </w:rPr>
        <w:t xml:space="preserve">prikazuju sve objekte nepromjenjivih koordinata čija pojava ne ovisi o aktualnoj situaciji u prostoru. Oni se na zemljovide upisuju prije nastanka izvanrednog događaja i svrha im nije isključivo vezana uz mjere i aktivnosti </w:t>
      </w:r>
      <w:r w:rsidR="007B24B9">
        <w:rPr>
          <w:sz w:val="24"/>
          <w:szCs w:val="24"/>
        </w:rPr>
        <w:t>civilne zaštite</w:t>
      </w:r>
      <w:r w:rsidR="008367AB" w:rsidRPr="000D1D8A">
        <w:rPr>
          <w:sz w:val="24"/>
          <w:szCs w:val="24"/>
        </w:rPr>
        <w:t xml:space="preserve">, ali su od interesa za </w:t>
      </w:r>
      <w:r w:rsidR="007B24B9">
        <w:rPr>
          <w:sz w:val="24"/>
          <w:szCs w:val="24"/>
        </w:rPr>
        <w:t>sustav civilne zaštite</w:t>
      </w:r>
      <w:r w:rsidR="008367AB" w:rsidRPr="000D1D8A">
        <w:rPr>
          <w:sz w:val="24"/>
          <w:szCs w:val="24"/>
        </w:rPr>
        <w:t>.</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A23AC">
        <w:rPr>
          <w:sz w:val="24"/>
          <w:szCs w:val="24"/>
        </w:rPr>
        <w:t>Lokacijski simboli</w:t>
      </w:r>
      <w:r w:rsidR="008367AB" w:rsidRPr="000D1D8A">
        <w:rPr>
          <w:sz w:val="24"/>
          <w:szCs w:val="24"/>
        </w:rPr>
        <w:t xml:space="preserve"> </w:t>
      </w:r>
      <w:r w:rsidR="005A23AC">
        <w:rPr>
          <w:sz w:val="24"/>
          <w:szCs w:val="24"/>
        </w:rPr>
        <w:t xml:space="preserve">- </w:t>
      </w:r>
      <w:r w:rsidR="008367AB" w:rsidRPr="000D1D8A">
        <w:rPr>
          <w:sz w:val="24"/>
          <w:szCs w:val="24"/>
        </w:rPr>
        <w:t>prikazuju objekte i promjene u prostoru koje su posljedica nastanka nekog izvanrednog događaja (npr. lokacija stožera, dekontaminacijske stanice</w:t>
      </w:r>
      <w:r w:rsidR="00AB593B">
        <w:rPr>
          <w:sz w:val="24"/>
          <w:szCs w:val="24"/>
        </w:rPr>
        <w:t xml:space="preserve"> </w:t>
      </w:r>
      <w:r w:rsidR="008367AB" w:rsidRPr="000D1D8A">
        <w:rPr>
          <w:sz w:val="24"/>
          <w:szCs w:val="24"/>
        </w:rPr>
        <w:t xml:space="preserve">i sl.) ili lokacije događaja kojima je uzrok prijetnja/rizik, a da pritom nemaju odliku stalne promjenjivosti tijekom trajanja određenog izvanrednog događaja. Njihova svrha je prikaz </w:t>
      </w:r>
      <w:r w:rsidR="007B24B9">
        <w:rPr>
          <w:sz w:val="24"/>
          <w:szCs w:val="24"/>
        </w:rPr>
        <w:t>operativnih snaga</w:t>
      </w:r>
      <w:r w:rsidR="008367AB" w:rsidRPr="000D1D8A">
        <w:rPr>
          <w:sz w:val="24"/>
          <w:szCs w:val="24"/>
        </w:rPr>
        <w:t xml:space="preserve"> i objekata od interesa za </w:t>
      </w:r>
      <w:r w:rsidR="007B24B9">
        <w:rPr>
          <w:sz w:val="24"/>
          <w:szCs w:val="24"/>
        </w:rPr>
        <w:t>sustav civilne zaštite</w:t>
      </w:r>
      <w:r w:rsidR="008367AB" w:rsidRPr="000D1D8A">
        <w:rPr>
          <w:sz w:val="24"/>
          <w:szCs w:val="24"/>
        </w:rPr>
        <w:t xml:space="preserve">. Takvi objekti se planiraju u prostoru u slučaju nastanka izvanrednog događaja ili nastaju neplanirano kao posljedica </w:t>
      </w:r>
      <w:r w:rsidR="001D116F">
        <w:rPr>
          <w:sz w:val="24"/>
          <w:szCs w:val="24"/>
        </w:rPr>
        <w:t>reagiranja</w:t>
      </w:r>
      <w:r w:rsidR="008367AB" w:rsidRPr="000D1D8A">
        <w:rPr>
          <w:sz w:val="24"/>
          <w:szCs w:val="24"/>
        </w:rPr>
        <w:t xml:space="preserve"> na razvoj nekog događaja. </w:t>
      </w:r>
      <w:r w:rsidR="00523F46">
        <w:rPr>
          <w:sz w:val="24"/>
          <w:szCs w:val="24"/>
        </w:rPr>
        <w:t xml:space="preserve">Ako </w:t>
      </w:r>
      <w:r w:rsidR="008367AB" w:rsidRPr="000D1D8A">
        <w:rPr>
          <w:sz w:val="24"/>
          <w:szCs w:val="24"/>
        </w:rPr>
        <w:t xml:space="preserve">se prikazuju planirane lokacije tih objekata, </w:t>
      </w:r>
      <w:r w:rsidR="008367AB" w:rsidRPr="000D1D8A">
        <w:rPr>
          <w:sz w:val="24"/>
          <w:szCs w:val="24"/>
        </w:rPr>
        <w:lastRenderedPageBreak/>
        <w:t xml:space="preserve">njihovi oblici su prikazani iscrtanom linijom, a ukoliko su zaista smješteni u prostoru kao posljedica nekog izvanrednog događaja, njihov oblik je na karti prikazan punom linijom. </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A23AC">
        <w:rPr>
          <w:sz w:val="24"/>
          <w:szCs w:val="24"/>
        </w:rPr>
        <w:t>Simboli izvora rizika</w:t>
      </w:r>
      <w:r w:rsidR="008367AB" w:rsidRPr="000D1D8A">
        <w:rPr>
          <w:sz w:val="24"/>
          <w:szCs w:val="24"/>
        </w:rPr>
        <w:t xml:space="preserve"> </w:t>
      </w:r>
      <w:r w:rsidR="005A23AC">
        <w:rPr>
          <w:sz w:val="24"/>
          <w:szCs w:val="24"/>
        </w:rPr>
        <w:t xml:space="preserve">- </w:t>
      </w:r>
      <w:r w:rsidR="008367AB" w:rsidRPr="000D1D8A">
        <w:rPr>
          <w:sz w:val="24"/>
          <w:szCs w:val="24"/>
        </w:rPr>
        <w:t xml:space="preserve">za nastanak velike nesreće, katastrofe i posebnih okolnosti prikazuju područja povećanog rizika za nastanak određenih neželjenih događaja (npr. klizišta, </w:t>
      </w:r>
      <w:r w:rsidR="00C726C1" w:rsidRPr="00C726C1">
        <w:rPr>
          <w:sz w:val="24"/>
          <w:szCs w:val="24"/>
        </w:rPr>
        <w:t>minski-sumnjiva područja</w:t>
      </w:r>
      <w:r w:rsidR="008367AB" w:rsidRPr="000D1D8A">
        <w:rPr>
          <w:sz w:val="24"/>
          <w:szCs w:val="24"/>
        </w:rPr>
        <w:t xml:space="preserve"> i sl.)</w:t>
      </w:r>
    </w:p>
    <w:p w:rsidR="00523F46" w:rsidRDefault="008367AB" w:rsidP="00642E8C">
      <w:pPr>
        <w:tabs>
          <w:tab w:val="left" w:pos="284"/>
        </w:tabs>
        <w:spacing w:before="0" w:after="120" w:line="240" w:lineRule="auto"/>
        <w:jc w:val="both"/>
        <w:rPr>
          <w:sz w:val="24"/>
          <w:szCs w:val="24"/>
        </w:rPr>
      </w:pPr>
      <w:r w:rsidRPr="000D1D8A">
        <w:rPr>
          <w:b/>
          <w:sz w:val="24"/>
          <w:szCs w:val="24"/>
        </w:rPr>
        <w:t>D</w:t>
      </w:r>
      <w:r w:rsidR="005A23AC">
        <w:rPr>
          <w:b/>
          <w:sz w:val="24"/>
          <w:szCs w:val="24"/>
        </w:rPr>
        <w:t xml:space="preserve">inamički simboli </w:t>
      </w:r>
      <w:r w:rsidRPr="000D1D8A">
        <w:rPr>
          <w:sz w:val="24"/>
          <w:szCs w:val="24"/>
        </w:rPr>
        <w:t xml:space="preserve">su oni koji se mijenjaju u skladu s promjenom situacije na određenom prostoru, a njihova svrha je lakše praćenje razvoja situacije i bolje planiranje operativnog djelovanja. </w:t>
      </w:r>
    </w:p>
    <w:p w:rsidR="008367AB" w:rsidRPr="000D1D8A" w:rsidRDefault="008367AB" w:rsidP="00642E8C">
      <w:pPr>
        <w:tabs>
          <w:tab w:val="left" w:pos="284"/>
        </w:tabs>
        <w:spacing w:before="0" w:after="120" w:line="240" w:lineRule="auto"/>
        <w:jc w:val="both"/>
        <w:rPr>
          <w:sz w:val="24"/>
          <w:szCs w:val="24"/>
        </w:rPr>
      </w:pPr>
      <w:r w:rsidRPr="000D1D8A">
        <w:rPr>
          <w:sz w:val="24"/>
          <w:szCs w:val="24"/>
        </w:rPr>
        <w:t>Dinamičke simbole možemo podijeliti na:</w:t>
      </w:r>
    </w:p>
    <w:p w:rsidR="008367AB" w:rsidRPr="000D1D8A" w:rsidRDefault="008367AB" w:rsidP="00642E8C">
      <w:pPr>
        <w:tabs>
          <w:tab w:val="left" w:pos="284"/>
        </w:tabs>
        <w:spacing w:before="0" w:after="120" w:line="240" w:lineRule="auto"/>
        <w:jc w:val="both"/>
        <w:rPr>
          <w:sz w:val="24"/>
          <w:szCs w:val="24"/>
        </w:rPr>
      </w:pPr>
      <w:r w:rsidRPr="000D1D8A">
        <w:rPr>
          <w:sz w:val="24"/>
          <w:szCs w:val="24"/>
        </w:rPr>
        <w:t>a) pozicijske simbole (prikazuju lokacije ljudi, postrojbi, vozila, plovila i letjelica u prostoru)</w:t>
      </w:r>
    </w:p>
    <w:p w:rsidR="008367AB" w:rsidRPr="000D1D8A" w:rsidRDefault="008367AB" w:rsidP="00642E8C">
      <w:pPr>
        <w:tabs>
          <w:tab w:val="left" w:pos="284"/>
        </w:tabs>
        <w:spacing w:before="0" w:after="120" w:line="240" w:lineRule="auto"/>
        <w:jc w:val="both"/>
        <w:rPr>
          <w:sz w:val="24"/>
          <w:szCs w:val="24"/>
        </w:rPr>
      </w:pPr>
      <w:r w:rsidRPr="000D1D8A">
        <w:rPr>
          <w:sz w:val="24"/>
          <w:szCs w:val="24"/>
        </w:rPr>
        <w:t>b) razvojne simbole (prikazuju razvoj neke situacije/prijetnje u prostoru) ili lokacije oštećenja kritične infrastrukture (npr. mjesto oštećenja ceste ili mjesto pucanja nasipa)</w:t>
      </w:r>
    </w:p>
    <w:p w:rsidR="008367AB" w:rsidRPr="000D1D8A" w:rsidRDefault="008367AB" w:rsidP="00642E8C">
      <w:pPr>
        <w:tabs>
          <w:tab w:val="left" w:pos="284"/>
        </w:tabs>
        <w:spacing w:before="0" w:after="120" w:line="240" w:lineRule="auto"/>
        <w:jc w:val="both"/>
        <w:rPr>
          <w:sz w:val="24"/>
          <w:szCs w:val="24"/>
        </w:rPr>
      </w:pPr>
      <w:r w:rsidRPr="000D1D8A">
        <w:rPr>
          <w:sz w:val="24"/>
          <w:szCs w:val="24"/>
        </w:rPr>
        <w:t>c) simbole mjera i aktivnosti koji prikazuju dinamiku tijekom operativnog djelovanja</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23F46">
        <w:rPr>
          <w:b/>
          <w:sz w:val="24"/>
          <w:szCs w:val="24"/>
        </w:rPr>
        <w:t>Pozicijski simboli</w:t>
      </w:r>
      <w:r w:rsidR="008367AB" w:rsidRPr="005A23AC">
        <w:rPr>
          <w:sz w:val="24"/>
          <w:szCs w:val="24"/>
        </w:rPr>
        <w:t xml:space="preserve"> </w:t>
      </w:r>
      <w:r w:rsidR="005A23AC" w:rsidRPr="005A23AC">
        <w:rPr>
          <w:sz w:val="24"/>
          <w:szCs w:val="24"/>
        </w:rPr>
        <w:t>-</w:t>
      </w:r>
      <w:r w:rsidR="005A23AC">
        <w:rPr>
          <w:sz w:val="24"/>
          <w:szCs w:val="24"/>
        </w:rPr>
        <w:t xml:space="preserve"> </w:t>
      </w:r>
      <w:r w:rsidR="008367AB" w:rsidRPr="000D1D8A">
        <w:rPr>
          <w:sz w:val="24"/>
          <w:szCs w:val="24"/>
        </w:rPr>
        <w:t xml:space="preserve">prikazuju lokaciju ljudi i vozila, a situacijsko-dinamički narastanje i manifestaciju prijetnji na određenom području (npr. širenje požara, poplavne zone, kontaminacijskog oblaka i sl.). Na </w:t>
      </w:r>
      <w:r w:rsidR="00C726C1" w:rsidRPr="00C726C1">
        <w:rPr>
          <w:sz w:val="24"/>
          <w:szCs w:val="24"/>
        </w:rPr>
        <w:t>Geografsko-informacijski sustav</w:t>
      </w:r>
      <w:r w:rsidR="00C726C1">
        <w:rPr>
          <w:sz w:val="24"/>
          <w:szCs w:val="24"/>
        </w:rPr>
        <w:t>/</w:t>
      </w:r>
      <w:r w:rsidR="008367AB" w:rsidRPr="000D1D8A">
        <w:rPr>
          <w:sz w:val="24"/>
          <w:szCs w:val="24"/>
        </w:rPr>
        <w:t>GIS zemljovidu postoje različite razine prikaza. Uz postojeće razine, postoje i situacijske razine na kojima se detaljnije obilježava tijek određenih događaja poput:</w:t>
      </w:r>
    </w:p>
    <w:p w:rsidR="008367AB" w:rsidRDefault="008367AB" w:rsidP="00F36862">
      <w:pPr>
        <w:pStyle w:val="ListParagraph"/>
        <w:numPr>
          <w:ilvl w:val="0"/>
          <w:numId w:val="22"/>
        </w:numPr>
        <w:tabs>
          <w:tab w:val="left" w:pos="284"/>
        </w:tabs>
        <w:spacing w:before="0" w:after="120" w:line="240" w:lineRule="auto"/>
        <w:jc w:val="both"/>
        <w:rPr>
          <w:sz w:val="24"/>
          <w:szCs w:val="24"/>
        </w:rPr>
      </w:pPr>
      <w:r w:rsidRPr="00523F46">
        <w:rPr>
          <w:sz w:val="24"/>
          <w:szCs w:val="24"/>
        </w:rPr>
        <w:t xml:space="preserve">potresno-situacijske </w:t>
      </w:r>
    </w:p>
    <w:p w:rsidR="008367AB" w:rsidRDefault="008367AB" w:rsidP="00F36862">
      <w:pPr>
        <w:pStyle w:val="ListParagraph"/>
        <w:numPr>
          <w:ilvl w:val="0"/>
          <w:numId w:val="22"/>
        </w:numPr>
        <w:tabs>
          <w:tab w:val="left" w:pos="284"/>
        </w:tabs>
        <w:spacing w:before="0" w:after="120" w:line="240" w:lineRule="auto"/>
        <w:jc w:val="both"/>
        <w:rPr>
          <w:sz w:val="24"/>
          <w:szCs w:val="24"/>
        </w:rPr>
      </w:pPr>
      <w:r w:rsidRPr="00523F46">
        <w:rPr>
          <w:sz w:val="24"/>
          <w:szCs w:val="24"/>
        </w:rPr>
        <w:t xml:space="preserve">poplavno-situacijske </w:t>
      </w:r>
    </w:p>
    <w:p w:rsidR="008367AB" w:rsidRPr="00523F46" w:rsidRDefault="008367AB" w:rsidP="00F36862">
      <w:pPr>
        <w:pStyle w:val="ListParagraph"/>
        <w:numPr>
          <w:ilvl w:val="0"/>
          <w:numId w:val="22"/>
        </w:numPr>
        <w:tabs>
          <w:tab w:val="left" w:pos="284"/>
        </w:tabs>
        <w:spacing w:before="0" w:after="120" w:line="240" w:lineRule="auto"/>
        <w:jc w:val="both"/>
        <w:rPr>
          <w:sz w:val="24"/>
          <w:szCs w:val="24"/>
        </w:rPr>
      </w:pPr>
      <w:r w:rsidRPr="00523F46">
        <w:rPr>
          <w:sz w:val="24"/>
          <w:szCs w:val="24"/>
        </w:rPr>
        <w:t>generalno-situacijske</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23F46">
        <w:rPr>
          <w:b/>
          <w:sz w:val="24"/>
          <w:szCs w:val="24"/>
        </w:rPr>
        <w:t>Razvojni simboli</w:t>
      </w:r>
      <w:r w:rsidR="008367AB" w:rsidRPr="005A23AC">
        <w:rPr>
          <w:sz w:val="24"/>
          <w:szCs w:val="24"/>
        </w:rPr>
        <w:t xml:space="preserve"> </w:t>
      </w:r>
      <w:r w:rsidR="005A23AC" w:rsidRPr="005A23AC">
        <w:rPr>
          <w:sz w:val="24"/>
          <w:szCs w:val="24"/>
        </w:rPr>
        <w:t xml:space="preserve">- </w:t>
      </w:r>
      <w:r w:rsidR="008367AB" w:rsidRPr="005A23AC">
        <w:rPr>
          <w:sz w:val="24"/>
          <w:szCs w:val="24"/>
        </w:rPr>
        <w:t>prikazuju</w:t>
      </w:r>
      <w:r w:rsidR="008367AB" w:rsidRPr="000D1D8A">
        <w:rPr>
          <w:sz w:val="24"/>
          <w:szCs w:val="24"/>
        </w:rPr>
        <w:t xml:space="preserve"> razvoj neke situacije/prijetnje u prostoru ili lokacije oštećenja kritične infrastrukture (npr. mjesto oštećenja ceste ili mjesto pucanja nasipa).</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A23AC">
        <w:rPr>
          <w:sz w:val="24"/>
          <w:szCs w:val="24"/>
        </w:rPr>
        <w:t xml:space="preserve">Simboli mjera i aktivnosti </w:t>
      </w:r>
      <w:r w:rsidR="005A23AC" w:rsidRPr="005A23AC">
        <w:rPr>
          <w:sz w:val="24"/>
          <w:szCs w:val="24"/>
        </w:rPr>
        <w:t>-</w:t>
      </w:r>
      <w:r w:rsidR="005A23AC">
        <w:rPr>
          <w:sz w:val="24"/>
          <w:szCs w:val="24"/>
        </w:rPr>
        <w:t xml:space="preserve"> </w:t>
      </w:r>
      <w:r w:rsidR="008367AB" w:rsidRPr="000D1D8A">
        <w:rPr>
          <w:sz w:val="24"/>
          <w:szCs w:val="24"/>
        </w:rPr>
        <w:t>prikazuju dinamiku tijekom operativnog djelovanja kod:</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lastRenderedPageBreak/>
        <w:t>gašenja požara</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spašavanja u poplavama</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spašavanja u ruševinama</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KBRN zaštite</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ranog upozoravanja i uzbunjivanja</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evakuacije</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brinjavanja i sklanjanja</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prve pomoći</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asanacije terena</w:t>
      </w:r>
    </w:p>
    <w:p w:rsidR="008367AB"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nesreća u prometu</w:t>
      </w:r>
    </w:p>
    <w:p w:rsidR="008367AB" w:rsidRPr="00523F46" w:rsidRDefault="008367AB" w:rsidP="00F36862">
      <w:pPr>
        <w:pStyle w:val="ListParagraph"/>
        <w:numPr>
          <w:ilvl w:val="0"/>
          <w:numId w:val="23"/>
        </w:numPr>
        <w:tabs>
          <w:tab w:val="left" w:pos="284"/>
        </w:tabs>
        <w:spacing w:before="0" w:after="120" w:line="240" w:lineRule="auto"/>
        <w:jc w:val="both"/>
        <w:rPr>
          <w:sz w:val="24"/>
          <w:szCs w:val="24"/>
        </w:rPr>
      </w:pPr>
      <w:r w:rsidRPr="00523F46">
        <w:rPr>
          <w:sz w:val="24"/>
          <w:szCs w:val="24"/>
        </w:rPr>
        <w:t>ostalo</w:t>
      </w:r>
    </w:p>
    <w:p w:rsidR="008367AB" w:rsidRPr="000D1D8A" w:rsidRDefault="008555B7" w:rsidP="00642E8C">
      <w:pPr>
        <w:tabs>
          <w:tab w:val="left" w:pos="284"/>
        </w:tabs>
        <w:spacing w:before="0" w:after="120" w:line="240" w:lineRule="auto"/>
        <w:jc w:val="both"/>
        <w:rPr>
          <w:sz w:val="24"/>
          <w:szCs w:val="24"/>
        </w:rPr>
      </w:pPr>
      <w:r w:rsidRPr="000D1D8A">
        <w:rPr>
          <w:sz w:val="24"/>
          <w:szCs w:val="24"/>
        </w:rPr>
        <w:tab/>
      </w:r>
    </w:p>
    <w:p w:rsidR="00374536" w:rsidRPr="000D1D8A" w:rsidRDefault="00EC21B6" w:rsidP="00EC21B6">
      <w:pPr>
        <w:pStyle w:val="Heading2"/>
        <w:pageBreakBefore/>
        <w:tabs>
          <w:tab w:val="left" w:pos="284"/>
        </w:tabs>
        <w:spacing w:before="0" w:after="120" w:line="240" w:lineRule="auto"/>
        <w:ind w:left="720"/>
        <w:rPr>
          <w:b/>
          <w:sz w:val="24"/>
          <w:szCs w:val="24"/>
        </w:rPr>
      </w:pPr>
      <w:bookmarkStart w:id="354" w:name="_Pregled_korištenih_propisa"/>
      <w:bookmarkStart w:id="355" w:name="_Toc145425802"/>
      <w:bookmarkEnd w:id="354"/>
      <w:r>
        <w:rPr>
          <w:b/>
          <w:caps w:val="0"/>
          <w:sz w:val="24"/>
          <w:szCs w:val="24"/>
        </w:rPr>
        <w:lastRenderedPageBreak/>
        <w:t xml:space="preserve">3.8.  </w:t>
      </w:r>
      <w:r w:rsidR="00D7297C" w:rsidRPr="000D1D8A">
        <w:rPr>
          <w:b/>
          <w:caps w:val="0"/>
          <w:sz w:val="24"/>
          <w:szCs w:val="24"/>
        </w:rPr>
        <w:t>Pregled korištenih propisa i dokumenata</w:t>
      </w:r>
      <w:bookmarkEnd w:id="347"/>
      <w:bookmarkEnd w:id="355"/>
      <w:r w:rsidR="00374536" w:rsidRPr="000D1D8A">
        <w:rPr>
          <w:b/>
          <w:sz w:val="24"/>
          <w:szCs w:val="24"/>
        </w:rPr>
        <w:t xml:space="preserve"> </w:t>
      </w:r>
      <w:bookmarkEnd w:id="348"/>
      <w:bookmarkEnd w:id="349"/>
      <w:bookmarkEnd w:id="350"/>
      <w:bookmarkEnd w:id="351"/>
      <w:bookmarkEnd w:id="352"/>
      <w:bookmarkEnd w:id="353"/>
    </w:p>
    <w:tbl>
      <w:tblPr>
        <w:tblStyle w:val="Tablicareetke4-isticanje121"/>
        <w:tblW w:w="0" w:type="auto"/>
        <w:tblLook w:val="04A0" w:firstRow="1" w:lastRow="0" w:firstColumn="1" w:lastColumn="0" w:noHBand="0" w:noVBand="1"/>
      </w:tblPr>
      <w:tblGrid>
        <w:gridCol w:w="5945"/>
        <w:gridCol w:w="4511"/>
      </w:tblGrid>
      <w:tr w:rsidR="001C37BD" w:rsidRPr="000D1D8A" w:rsidTr="00EE73FA">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5945" w:type="dxa"/>
          </w:tcPr>
          <w:p w:rsidR="001C37BD" w:rsidRPr="000D1D8A" w:rsidRDefault="001C37BD" w:rsidP="00794A90">
            <w:pPr>
              <w:tabs>
                <w:tab w:val="left" w:pos="284"/>
              </w:tabs>
              <w:spacing w:before="0" w:after="120"/>
              <w:rPr>
                <w:sz w:val="24"/>
                <w:szCs w:val="24"/>
              </w:rPr>
            </w:pPr>
            <w:r w:rsidRPr="000D1D8A">
              <w:rPr>
                <w:sz w:val="24"/>
                <w:szCs w:val="24"/>
              </w:rPr>
              <w:t>P</w:t>
            </w:r>
            <w:r w:rsidR="00794A90">
              <w:rPr>
                <w:sz w:val="24"/>
                <w:szCs w:val="24"/>
              </w:rPr>
              <w:t>ropis</w:t>
            </w:r>
            <w:r w:rsidRPr="000D1D8A">
              <w:rPr>
                <w:sz w:val="24"/>
                <w:szCs w:val="24"/>
              </w:rPr>
              <w:t xml:space="preserve"> / </w:t>
            </w:r>
            <w:r w:rsidR="00794A90">
              <w:rPr>
                <w:sz w:val="24"/>
                <w:szCs w:val="24"/>
              </w:rPr>
              <w:t>dokument</w:t>
            </w:r>
          </w:p>
        </w:tc>
        <w:tc>
          <w:tcPr>
            <w:tcW w:w="4511" w:type="dxa"/>
          </w:tcPr>
          <w:p w:rsidR="001C37BD" w:rsidRPr="000D1D8A" w:rsidRDefault="001C37BD"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0D1D8A">
              <w:rPr>
                <w:sz w:val="24"/>
                <w:szCs w:val="24"/>
              </w:rPr>
              <w:t>O</w:t>
            </w:r>
            <w:r w:rsidR="00794A90">
              <w:rPr>
                <w:sz w:val="24"/>
                <w:szCs w:val="24"/>
              </w:rPr>
              <w:t>bjavljeno</w:t>
            </w:r>
          </w:p>
        </w:tc>
      </w:tr>
      <w:tr w:rsidR="001C37BD"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1C37BD" w:rsidRPr="000D1D8A" w:rsidRDefault="007A5D32" w:rsidP="00642E8C">
            <w:pPr>
              <w:tabs>
                <w:tab w:val="left" w:pos="284"/>
              </w:tabs>
              <w:spacing w:before="0" w:after="120"/>
              <w:rPr>
                <w:b w:val="0"/>
                <w:sz w:val="24"/>
                <w:szCs w:val="24"/>
              </w:rPr>
            </w:pPr>
            <w:r w:rsidRPr="000D1D8A">
              <w:rPr>
                <w:b w:val="0"/>
                <w:sz w:val="24"/>
                <w:szCs w:val="24"/>
              </w:rPr>
              <w:t>Direktiva Vijeća 2012/18/EU od 4. srpnja 2012. o kontroli opasnosti od velikih nesreća koje uključuju opasne tvari, o izmjeni i kasnijem stavljanju izvan snage Direktive Vijeća 96/82/EZ (Tekst značajan za Europski gospodarski prostor) (tzv. Seveso III direktiva)</w:t>
            </w:r>
          </w:p>
        </w:tc>
        <w:tc>
          <w:tcPr>
            <w:tcW w:w="4511" w:type="dxa"/>
          </w:tcPr>
          <w:p w:rsidR="001C37BD"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SL L 197, 24. 7. 2012.</w:t>
            </w:r>
          </w:p>
        </w:tc>
      </w:tr>
      <w:tr w:rsidR="009C0C1C" w:rsidRPr="009C0C1C"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B00251" w:rsidRPr="00EE73FA" w:rsidRDefault="00B00251" w:rsidP="002A189C">
            <w:pPr>
              <w:tabs>
                <w:tab w:val="left" w:pos="284"/>
              </w:tabs>
              <w:spacing w:before="0" w:after="120"/>
              <w:rPr>
                <w:b w:val="0"/>
                <w:color w:val="auto"/>
                <w:sz w:val="24"/>
                <w:szCs w:val="24"/>
              </w:rPr>
            </w:pPr>
            <w:r w:rsidRPr="00EE73FA">
              <w:rPr>
                <w:b w:val="0"/>
                <w:color w:val="auto"/>
                <w:sz w:val="24"/>
                <w:szCs w:val="24"/>
              </w:rPr>
              <w:t>Direktiv</w:t>
            </w:r>
            <w:r w:rsidR="00EE73FA">
              <w:rPr>
                <w:b w:val="0"/>
                <w:color w:val="auto"/>
                <w:sz w:val="24"/>
                <w:szCs w:val="24"/>
              </w:rPr>
              <w:t>a</w:t>
            </w:r>
            <w:r w:rsidRPr="00EE73FA">
              <w:rPr>
                <w:b w:val="0"/>
                <w:color w:val="auto"/>
                <w:sz w:val="24"/>
                <w:szCs w:val="24"/>
              </w:rPr>
              <w:t xml:space="preserve"> (EU)</w:t>
            </w:r>
            <w:r w:rsidR="009C0C1C" w:rsidRPr="00EE73FA">
              <w:rPr>
                <w:b w:val="0"/>
                <w:color w:val="auto"/>
                <w:sz w:val="24"/>
                <w:szCs w:val="24"/>
              </w:rPr>
              <w:t xml:space="preserve"> </w:t>
            </w:r>
            <w:r w:rsidRPr="00EE73FA">
              <w:rPr>
                <w:b w:val="0"/>
                <w:color w:val="auto"/>
                <w:sz w:val="24"/>
                <w:szCs w:val="24"/>
              </w:rPr>
              <w:t>2017/541</w:t>
            </w:r>
            <w:r w:rsidR="009C0C1C" w:rsidRPr="00EE73FA">
              <w:rPr>
                <w:b w:val="0"/>
                <w:color w:val="auto"/>
                <w:sz w:val="24"/>
                <w:szCs w:val="24"/>
              </w:rPr>
              <w:t xml:space="preserve"> </w:t>
            </w:r>
            <w:r w:rsidRPr="00EE73FA">
              <w:rPr>
                <w:b w:val="0"/>
                <w:color w:val="auto"/>
                <w:sz w:val="24"/>
                <w:szCs w:val="24"/>
              </w:rPr>
              <w:t xml:space="preserve">Europskog parlamenta i Vijeća </w:t>
            </w:r>
            <w:r w:rsidR="002A189C" w:rsidRPr="00EE73FA">
              <w:rPr>
                <w:b w:val="0"/>
                <w:color w:val="auto"/>
                <w:sz w:val="24"/>
                <w:szCs w:val="24"/>
              </w:rPr>
              <w:t>od 15. ožujka 2017.</w:t>
            </w:r>
            <w:r w:rsidR="002A189C">
              <w:rPr>
                <w:b w:val="0"/>
                <w:color w:val="auto"/>
                <w:sz w:val="24"/>
                <w:szCs w:val="24"/>
              </w:rPr>
              <w:t xml:space="preserve"> </w:t>
            </w:r>
            <w:r w:rsidRPr="00EE73FA">
              <w:rPr>
                <w:b w:val="0"/>
                <w:color w:val="auto"/>
                <w:sz w:val="24"/>
                <w:szCs w:val="24"/>
              </w:rPr>
              <w:t>o suzbijanju terorizma</w:t>
            </w:r>
            <w:r w:rsidR="002A189C">
              <w:rPr>
                <w:b w:val="0"/>
                <w:color w:val="auto"/>
                <w:sz w:val="24"/>
                <w:szCs w:val="24"/>
              </w:rPr>
              <w:t xml:space="preserve"> i zamjeni Okvirne odluke Vijeća 2002/475/PUP o o izmjeni Odluke Vijeća 2005/671/PUP</w:t>
            </w:r>
            <w:r w:rsidRPr="00EE73FA">
              <w:rPr>
                <w:b w:val="0"/>
                <w:color w:val="auto"/>
                <w:sz w:val="24"/>
                <w:szCs w:val="24"/>
              </w:rPr>
              <w:t xml:space="preserve"> </w:t>
            </w:r>
          </w:p>
        </w:tc>
        <w:tc>
          <w:tcPr>
            <w:tcW w:w="4511" w:type="dxa"/>
          </w:tcPr>
          <w:p w:rsidR="00B00251" w:rsidRPr="00EE73FA" w:rsidRDefault="009C0C1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EE73FA">
              <w:rPr>
                <w:color w:val="auto"/>
                <w:sz w:val="24"/>
                <w:szCs w:val="24"/>
              </w:rPr>
              <w:t>SL L 88/6</w:t>
            </w:r>
            <w:r w:rsidR="002A189C">
              <w:rPr>
                <w:color w:val="auto"/>
                <w:sz w:val="24"/>
                <w:szCs w:val="24"/>
              </w:rPr>
              <w:t>, 31.3.2017.</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Državni plan i program mjera zaštite od ionizirajućeg zračenja te intervencija u slučaju izvanrednog događaja</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49/08.</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Državni plan mjera za slučaj izvanrednih i iznenadnih onečišćenja voda</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5/11</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Državni plan obrane od poplava</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84/10</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Europski sporazum o međunarodnom prijevozu opasnih tvari unutarnjim vodnim putovima ADN 2017.</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Međunarodni ugovori br. 7/17</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Glavni provedbeni plan obrane od poplava (Hrvatske vode, ožujak 2022.)</w:t>
            </w:r>
          </w:p>
        </w:tc>
        <w:tc>
          <w:tcPr>
            <w:tcW w:w="4511" w:type="dxa"/>
          </w:tcPr>
          <w:p w:rsidR="007A5D32" w:rsidRPr="000D1D8A" w:rsidRDefault="004C14B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hyperlink r:id="rId36" w:history="1">
              <w:r w:rsidR="007A5D32" w:rsidRPr="000D1D8A">
                <w:rPr>
                  <w:rStyle w:val="Hyperlink"/>
                  <w:color w:val="auto"/>
                  <w:sz w:val="24"/>
                  <w:szCs w:val="24"/>
                  <w:u w:val="none"/>
                </w:rPr>
                <w:t>https://www.voda.hr/hr/obrana-od-poplava/glavni-provedbeni-plan-obrane-od-poplava</w:t>
              </w:r>
            </w:hyperlink>
            <w:r w:rsidR="007A5D32" w:rsidRPr="000D1D8A">
              <w:rPr>
                <w:color w:val="auto"/>
                <w:sz w:val="24"/>
                <w:szCs w:val="24"/>
              </w:rPr>
              <w:t xml:space="preserve"> </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pStyle w:val="NoSpacing"/>
              <w:tabs>
                <w:tab w:val="left" w:pos="284"/>
              </w:tabs>
              <w:spacing w:before="0" w:after="120"/>
              <w:rPr>
                <w:b w:val="0"/>
                <w:sz w:val="24"/>
                <w:szCs w:val="24"/>
              </w:rPr>
            </w:pPr>
            <w:r w:rsidRPr="000D1D8A">
              <w:rPr>
                <w:b w:val="0"/>
                <w:sz w:val="24"/>
                <w:szCs w:val="24"/>
              </w:rPr>
              <w:t>Kazneni zakon</w:t>
            </w:r>
          </w:p>
        </w:tc>
        <w:tc>
          <w:tcPr>
            <w:tcW w:w="4511" w:type="dxa"/>
          </w:tcPr>
          <w:p w:rsidR="007A5D32" w:rsidRPr="000D1D8A" w:rsidRDefault="007A5D32" w:rsidP="00642E8C">
            <w:pPr>
              <w:pStyle w:val="NoSpacing"/>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0D1D8A">
              <w:rPr>
                <w:color w:val="auto"/>
                <w:sz w:val="24"/>
                <w:szCs w:val="24"/>
              </w:rPr>
              <w:t>»Narodne novine« br.125/11, 144/12, 56/15, 61/15, 101/17, 118/18, 126/19, 84/21</w:t>
            </w:r>
            <w:r w:rsidR="00B24A6B" w:rsidRPr="000D1D8A">
              <w:rPr>
                <w:color w:val="auto"/>
                <w:sz w:val="24"/>
                <w:szCs w:val="24"/>
              </w:rPr>
              <w:t>, 114/22</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Konvencija o nuklearnoj sigurnosti</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 međunarodni ugovori« br. 13/95</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Konvencija o ranom izvješćivanju o nuklearnoj nesreći</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 međunarodni ugovori« br. 1/06</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Metodologija za procjenu štete od elementarnih nepogoda</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96/98</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Nacionalna strategija kemijske sigurnosti</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143/08</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Strategija prilagodbe klimatskim promjenama Republike Hrvatske za razdoblje do 2040. s pogledom na 2070.</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46/20</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lastRenderedPageBreak/>
              <w:t>Nacionalni plan traganja i spašavanja ljudskih života na moru</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164/98</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Nacionalni program protuminskog djelovanja 2020. - 2026.</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Naredba o mjerama zaštite zdravlja životinja od zaraznih i nametničkih bolesti i njihovom financiranju u 2022.</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145/21, 90/22</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Odluka o određivanju cesta po kojima smiju motorna vozila prevoziti opasne tvari i o određivanju mjesta za parkiranje motornih vozila s opasnim tvarima</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57/07</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Odluka o određivanju planskih zona i područja za primjenu mjera</w:t>
            </w:r>
            <w:r w:rsidR="00C32901">
              <w:rPr>
                <w:b w:val="0"/>
                <w:sz w:val="24"/>
                <w:szCs w:val="24"/>
              </w:rPr>
              <w:t xml:space="preserve"> zaštite</w:t>
            </w:r>
          </w:p>
        </w:tc>
        <w:tc>
          <w:tcPr>
            <w:tcW w:w="4511" w:type="dxa"/>
          </w:tcPr>
          <w:p w:rsidR="007A5D32" w:rsidRDefault="00C3290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FF0000"/>
                <w:sz w:val="24"/>
                <w:szCs w:val="24"/>
              </w:rPr>
            </w:pPr>
            <w:r>
              <w:rPr>
                <w:sz w:val="24"/>
                <w:szCs w:val="24"/>
              </w:rPr>
              <w:t>14.12.</w:t>
            </w:r>
            <w:r w:rsidR="007A5D32" w:rsidRPr="000D1D8A">
              <w:rPr>
                <w:sz w:val="24"/>
                <w:szCs w:val="24"/>
              </w:rPr>
              <w:t>2018.</w:t>
            </w:r>
          </w:p>
          <w:p w:rsidR="00C32901" w:rsidRPr="000D1D8A" w:rsidRDefault="00C3290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C32901">
              <w:rPr>
                <w:sz w:val="24"/>
                <w:szCs w:val="24"/>
              </w:rPr>
              <w:t>https://civilna-zastita.gov.hr/podrucja-djelovanja/radioloska-i-nuklearna-sigurnost/radioloski-i-nuklearni-izvanredni-dogadjaj/131</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 xml:space="preserve">Odluka o pravnim osobama od posebnog interesa za Republiku Hrvatsku </w:t>
            </w:r>
          </w:p>
        </w:tc>
        <w:tc>
          <w:tcPr>
            <w:tcW w:w="4511" w:type="dxa"/>
          </w:tcPr>
          <w:p w:rsidR="007A5D32" w:rsidRPr="000D1D8A" w:rsidRDefault="00740D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w:t>
            </w:r>
            <w:r w:rsidR="007A5D32" w:rsidRPr="000D1D8A">
              <w:rPr>
                <w:sz w:val="24"/>
                <w:szCs w:val="24"/>
              </w:rPr>
              <w:t>Narodne novine“ br</w:t>
            </w:r>
            <w:r w:rsidRPr="000D1D8A">
              <w:rPr>
                <w:sz w:val="24"/>
                <w:szCs w:val="24"/>
              </w:rPr>
              <w:t>.</w:t>
            </w:r>
            <w:r w:rsidR="007A5D32" w:rsidRPr="000D1D8A">
              <w:rPr>
                <w:sz w:val="24"/>
                <w:szCs w:val="24"/>
              </w:rPr>
              <w:t xml:space="preserve"> 147/21</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Plan intervencija kod iznenadnih onečišćenja mora</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92/08</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Plan intervencija kod velikih požara na otvorenom prostoru na teritoriju Republike Hrvatske</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25/01</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Plan upravljanja vodnim područjima 2016.-2021.</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66/16</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Pomorski zakonik</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181/04, 76/07, 146/08, 61/11, 56/13, 26/15, 17/19</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Poslovnik o radu Stožera civilne zaštite Republike Hrvatske</w:t>
            </w:r>
          </w:p>
        </w:tc>
        <w:tc>
          <w:tcPr>
            <w:tcW w:w="4511" w:type="dxa"/>
          </w:tcPr>
          <w:p w:rsidR="0018331C" w:rsidRPr="0018331C" w:rsidRDefault="0018331C" w:rsidP="0018331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18331C">
              <w:rPr>
                <w:sz w:val="24"/>
                <w:szCs w:val="24"/>
              </w:rPr>
              <w:t>MUP</w:t>
            </w:r>
            <w:r>
              <w:rPr>
                <w:sz w:val="24"/>
                <w:szCs w:val="24"/>
              </w:rPr>
              <w:t>,</w:t>
            </w:r>
            <w:r w:rsidRPr="0018331C">
              <w:rPr>
                <w:sz w:val="24"/>
                <w:szCs w:val="24"/>
              </w:rPr>
              <w:t xml:space="preserve"> KLASA: 011-02/20-01/59</w:t>
            </w:r>
          </w:p>
          <w:p w:rsidR="0018331C" w:rsidRPr="0018331C" w:rsidRDefault="0018331C" w:rsidP="0018331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18331C">
              <w:rPr>
                <w:sz w:val="24"/>
                <w:szCs w:val="24"/>
              </w:rPr>
              <w:t>URBROJ: 511-01-300-20-1</w:t>
            </w:r>
          </w:p>
          <w:p w:rsidR="007A5D32" w:rsidRPr="000D1D8A" w:rsidRDefault="007B24B9" w:rsidP="0018331C">
            <w:pPr>
              <w:pStyle w:val="NoSpacing"/>
              <w:cnfStyle w:val="000000000000" w:firstRow="0" w:lastRow="0" w:firstColumn="0" w:lastColumn="0" w:oddVBand="0" w:evenVBand="0" w:oddHBand="0" w:evenHBand="0" w:firstRowFirstColumn="0" w:firstRowLastColumn="0" w:lastRowFirstColumn="0" w:lastRowLastColumn="0"/>
            </w:pPr>
            <w:r>
              <w:rPr>
                <w:sz w:val="24"/>
                <w:szCs w:val="24"/>
              </w:rPr>
              <w:t>o</w:t>
            </w:r>
            <w:r w:rsidR="0018331C" w:rsidRPr="0018331C">
              <w:rPr>
                <w:sz w:val="24"/>
                <w:szCs w:val="24"/>
              </w:rPr>
              <w:t xml:space="preserve">d </w:t>
            </w:r>
            <w:r w:rsidR="007A5D32" w:rsidRPr="0018331C">
              <w:rPr>
                <w:sz w:val="24"/>
                <w:szCs w:val="24"/>
              </w:rPr>
              <w:t>28.02.2020.</w:t>
            </w:r>
            <w:r w:rsidR="00815129" w:rsidRPr="000D1D8A">
              <w:t xml:space="preserve"> </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 xml:space="preserve">Pravilnik o građevnom otpadu i otpadu koji sadrži azbest </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69/16</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granicama ozračenja, preporučenom doznom ograničenju i procjenjivanju osobnog zračenja</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38/18, 8/22</w:t>
            </w:r>
          </w:p>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načinu i postupku nadzora prilikom uvoza ili izvoza materijala za koji postoji opravdana sumnja da je onečišćen radionuklidima ili sadrži radioaktivne izvore</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114/07</w:t>
            </w:r>
          </w:p>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 xml:space="preserve">Pravilnik o najmanjim zahtjevima sigurnosti i zaštite zdravlja radnika te tehničkom nadgledanju postrojenja, </w:t>
            </w:r>
            <w:r w:rsidRPr="000D1D8A">
              <w:rPr>
                <w:b w:val="0"/>
                <w:sz w:val="24"/>
                <w:szCs w:val="24"/>
              </w:rPr>
              <w:lastRenderedPageBreak/>
              <w:t xml:space="preserve">opreme, instalacija i uređaja u prostorima ugroženim eksplozivnom atmosferom </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lastRenderedPageBreak/>
              <w:t>»Narodne novine« br. 39/06</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1E6FB4">
            <w:pPr>
              <w:tabs>
                <w:tab w:val="left" w:pos="284"/>
              </w:tabs>
              <w:spacing w:before="0" w:after="120"/>
              <w:rPr>
                <w:b w:val="0"/>
                <w:sz w:val="24"/>
                <w:szCs w:val="24"/>
              </w:rPr>
            </w:pPr>
            <w:r w:rsidRPr="000D1D8A">
              <w:rPr>
                <w:b w:val="0"/>
                <w:sz w:val="24"/>
                <w:szCs w:val="24"/>
              </w:rPr>
              <w:t xml:space="preserve">Pravilnik o nositeljima, sadržaju i postupcima izrade planskih dokumenata u </w:t>
            </w:r>
            <w:r w:rsidR="001E6FB4">
              <w:rPr>
                <w:b w:val="0"/>
                <w:sz w:val="24"/>
                <w:szCs w:val="24"/>
              </w:rPr>
              <w:t>civilnoj zaštiti</w:t>
            </w:r>
            <w:r w:rsidRPr="000D1D8A">
              <w:rPr>
                <w:b w:val="0"/>
                <w:sz w:val="24"/>
                <w:szCs w:val="24"/>
              </w:rPr>
              <w:t xml:space="preserve"> te načinu informiranja javnosti u postupku njihovog donošenja </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66/21</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obavješćivanju, registriranju i odobrenjima te prometu izvorima ionizirajućeg zračenja</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54/18, 6/22</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opsegu i sadržaju plana i programa mjera za slučaj izvanrednog događaja te izvješćivanja javnosti i nadležnih tijela</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43/22</w:t>
            </w:r>
          </w:p>
        </w:tc>
      </w:tr>
      <w:tr w:rsidR="007A5D32"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postupku uzbunjivanja stanovništva</w:t>
            </w:r>
          </w:p>
        </w:tc>
        <w:tc>
          <w:tcPr>
            <w:tcW w:w="4511" w:type="dxa"/>
          </w:tcPr>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69/16</w:t>
            </w:r>
          </w:p>
        </w:tc>
      </w:tr>
      <w:tr w:rsidR="007A5D32"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praćenju stanja radioaktivnosti u okolišu</w:t>
            </w:r>
          </w:p>
        </w:tc>
        <w:tc>
          <w:tcPr>
            <w:tcW w:w="4511" w:type="dxa"/>
          </w:tcPr>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40/18, 6/22</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prijevozu opasnih tvari unutarnjim vodama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106/08</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Pravilnik o rukovanju opasnim tvarima i načinu obavljanja prijevoza u pomorskom prometu, ukrcavanja i iskrcavanja opasnih tvari, rasutog i ostalog tereta u lukama, te načinu sprječavanja širenja isteklih ulja u lukama </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51/05, 127/2010, 34/2013, 88/2013, 79/2015, 53/2016, 41/2017, 23/2020, 128/2020</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sastavu stožera, načinu rada te uvjetima za imenovanje načelnika, zamjenika načelnika i članova stožera civilne zaštite</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126/19, 17/20</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ustrojstvu i načinu rada Kriznoga stožera Ministarstva zdravlja</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18/15</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uvjetima i mjerama zaštite od ionizirajućeg zračenja za obavljanje djelatnosti s izvorima ionizirajućeg zračenja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53/18, 6/22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Pravilnik o vođenju jedinstvene evidencije i informacijskih baza podataka o operativnim snagama, materijalnim sredstvima i opremi operativnih snaga sustava civilne zaštite </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99/16</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zbrinjavanju radioaktivnog otpada i iskorištenih izvora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12/18</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830CD">
            <w:pPr>
              <w:tabs>
                <w:tab w:val="left" w:pos="284"/>
              </w:tabs>
              <w:spacing w:before="0" w:after="120"/>
              <w:rPr>
                <w:b w:val="0"/>
                <w:sz w:val="24"/>
                <w:szCs w:val="24"/>
              </w:rPr>
            </w:pPr>
            <w:r w:rsidRPr="000D1D8A">
              <w:rPr>
                <w:b w:val="0"/>
                <w:sz w:val="24"/>
                <w:szCs w:val="24"/>
              </w:rPr>
              <w:t xml:space="preserve">Pravilnik za obranu od leda na Sektoru rijeke Dunava od zajedničkog interesa od Dunafőldvára do Vukovara 2019. u </w:t>
            </w:r>
            <w:r w:rsidRPr="000D1D8A">
              <w:rPr>
                <w:b w:val="0"/>
                <w:sz w:val="24"/>
                <w:szCs w:val="24"/>
              </w:rPr>
              <w:lastRenderedPageBreak/>
              <w:t>sklopu Sporazuma o vodnogo</w:t>
            </w:r>
            <w:r w:rsidR="006830CD" w:rsidRPr="000D1D8A">
              <w:rPr>
                <w:b w:val="0"/>
                <w:sz w:val="24"/>
                <w:szCs w:val="24"/>
              </w:rPr>
              <w:t>spodarskim odnosima između V</w:t>
            </w:r>
            <w:r w:rsidRPr="000D1D8A">
              <w:rPr>
                <w:b w:val="0"/>
                <w:sz w:val="24"/>
                <w:szCs w:val="24"/>
              </w:rPr>
              <w:t xml:space="preserve">RH i Vlade Republike Mađarske </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lastRenderedPageBreak/>
              <w:t>„Narodne novine“, Međunarodni ugovori br. 10/94 i 01/97</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Procjena nuklearne i radiološke opasnosti za Republiku Hrvatsku</w:t>
            </w:r>
          </w:p>
        </w:tc>
        <w:tc>
          <w:tcPr>
            <w:tcW w:w="4511" w:type="dxa"/>
          </w:tcPr>
          <w:p w:rsidR="00CA2466" w:rsidRPr="000D1D8A" w:rsidRDefault="0079006F" w:rsidP="0079006F">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Državni zavod za radiološku i nuklearnu sigurnost </w:t>
            </w:r>
            <w:r w:rsidR="00CA2466" w:rsidRPr="000D1D8A">
              <w:rPr>
                <w:sz w:val="24"/>
                <w:szCs w:val="24"/>
              </w:rPr>
              <w:t>2018.</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Procjena rizika od katastrofa za Republiku Hrvatsku</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2019.</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Program aktivnosti u provedbi posebnih mjera zaštite od požara od interesa za Republiku Hrvatsku u 2022.</w:t>
            </w:r>
          </w:p>
        </w:tc>
        <w:tc>
          <w:tcPr>
            <w:tcW w:w="4511" w:type="dxa"/>
          </w:tcPr>
          <w:p w:rsidR="00CA2466" w:rsidRPr="0079006F" w:rsidRDefault="004C14B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highlight w:val="yellow"/>
              </w:rPr>
            </w:pPr>
            <w:hyperlink r:id="rId37" w:history="1">
              <w:r w:rsidR="00CA2466" w:rsidRPr="0079006F">
                <w:rPr>
                  <w:rStyle w:val="Hyperlink"/>
                  <w:color w:val="auto"/>
                  <w:sz w:val="24"/>
                  <w:szCs w:val="24"/>
                  <w:u w:val="none"/>
                </w:rPr>
                <w:t>https://hvz.gov.hr/program-aktivnosti/1788</w:t>
              </w:r>
            </w:hyperlink>
            <w:r w:rsidR="00CA2466" w:rsidRPr="0079006F">
              <w:rPr>
                <w:rStyle w:val="Hyperlink"/>
                <w:color w:val="auto"/>
                <w:sz w:val="24"/>
                <w:szCs w:val="24"/>
                <w:u w:val="none"/>
              </w:rPr>
              <w:t xml:space="preserve"> </w:t>
            </w:r>
            <w:r w:rsidR="00CA2466" w:rsidRPr="0079006F">
              <w:rPr>
                <w:sz w:val="24"/>
                <w:szCs w:val="24"/>
              </w:rPr>
              <w:t xml:space="preserve"> </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Program mjera suzbijanja patogenih mikroorganizama, štetnih člankonožaca (arthropoda) i štetnih glodavaca čije je planirano, organizirano i sustavno suzbijanje mjerama dezinfekcije, dezinsekcije i deratizacije od javnozdravstvene važnosti za Republiku Hrvatsku</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128/11, 62/18</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Protokol o postupanju i preporuke za zaštitu od vrućine, lipanj 2017.</w:t>
            </w:r>
          </w:p>
        </w:tc>
        <w:tc>
          <w:tcPr>
            <w:tcW w:w="4511" w:type="dxa"/>
          </w:tcPr>
          <w:p w:rsidR="00CA2466" w:rsidRPr="0079006F" w:rsidRDefault="004C14B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hyperlink r:id="rId38" w:history="1">
              <w:r w:rsidR="00CA2466" w:rsidRPr="0079006F">
                <w:rPr>
                  <w:sz w:val="24"/>
                  <w:szCs w:val="24"/>
                </w:rPr>
                <w:t>https://zhm-mz.hr/wp-content/uploads/2020/05/Protokol-o-postupanju-i-preporuke-za-za%C5%A1titu-od-vru%C4%87ine.pdf</w:t>
              </w:r>
            </w:hyperlink>
            <w:r w:rsidR="00CA2466" w:rsidRPr="0079006F">
              <w:rPr>
                <w:sz w:val="24"/>
                <w:szCs w:val="24"/>
              </w:rPr>
              <w:t xml:space="preserve"> </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Protokol u slučaju onečišćenja uslijed plovidbe i Protokol o izvanrednim situacijama uz Okvirni sporazum o slivu rijeke Save 2002. </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„Narodne novine“, Međunarodni ugovori br. 14/03  </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Provedbeni planovi obrane od poplava branjenih područja</w:t>
            </w:r>
          </w:p>
        </w:tc>
        <w:tc>
          <w:tcPr>
            <w:tcW w:w="4511" w:type="dxa"/>
          </w:tcPr>
          <w:p w:rsidR="00CA2466" w:rsidRPr="0079006F" w:rsidRDefault="004C14B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hyperlink r:id="rId39" w:history="1">
              <w:r w:rsidR="00CA2466" w:rsidRPr="0079006F">
                <w:rPr>
                  <w:sz w:val="24"/>
                  <w:szCs w:val="24"/>
                </w:rPr>
                <w:t>https://www.voda.hr/hr/provedbeni-planovi-obrane-od-poplava/branjeno-podrucje-34</w:t>
              </w:r>
            </w:hyperlink>
            <w:r w:rsidR="00CA2466" w:rsidRPr="0079006F">
              <w:rPr>
                <w:sz w:val="24"/>
                <w:szCs w:val="24"/>
              </w:rPr>
              <w:t xml:space="preserve"> </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Strategija nacionalne sigurnosti Republike Hrvatske</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73/17</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Strategija obrane Republike Hrvatske</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33/02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Nacionalna razvojna strategija Republike Hrvatske do 2030.</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13/21</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Strategija upravljanja vodama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91/08</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Uredba (EU) 2016/429 Europskog Parlamenta i Vijeća o prenosivim bolestima životinja</w:t>
            </w:r>
          </w:p>
        </w:tc>
        <w:tc>
          <w:tcPr>
            <w:tcW w:w="4511" w:type="dxa"/>
          </w:tcPr>
          <w:p w:rsidR="00CA2466" w:rsidRPr="007D3A44"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7D3A44">
              <w:rPr>
                <w:color w:val="auto"/>
                <w:sz w:val="24"/>
                <w:szCs w:val="24"/>
              </w:rPr>
              <w:t>09. ožujka 2016.</w:t>
            </w:r>
            <w:r w:rsidR="00815129" w:rsidRPr="007D3A44">
              <w:rPr>
                <w:color w:val="auto"/>
                <w:sz w:val="24"/>
                <w:szCs w:val="24"/>
              </w:rPr>
              <w:t xml:space="preserve"> </w:t>
            </w:r>
            <w:r w:rsidR="007D3A44" w:rsidRPr="007D3A44">
              <w:rPr>
                <w:color w:val="auto"/>
                <w:sz w:val="24"/>
                <w:szCs w:val="24"/>
              </w:rPr>
              <w:t>https://op.europa.eu/en/publication-detail/-/publication/e6426be7-25e0-415b-a109-ad494dd1f851/language-hr</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Uredba Komisije (EU) br. 142/2011 o provedbi Uredbe (EZ) br. 1069/2009 Europskog parlamenta i Vijeća o utvrđivanju zdravstvenih pravila za nusproizvode životinjskog podrijetla i od njih dobivene proizvode koji </w:t>
            </w:r>
            <w:r w:rsidRPr="000D1D8A">
              <w:rPr>
                <w:b w:val="0"/>
                <w:sz w:val="24"/>
                <w:szCs w:val="24"/>
              </w:rPr>
              <w:lastRenderedPageBreak/>
              <w:t>nisu namijenjeni prehrani ljudi i o provedbi Direktive Vijeća 97/78/EZ u pogledu određenih uzoraka i predmeta koji su oslobođeni veterinarskih pregleda na granici na temelju te Direktive (Tekst značajan za EGP)</w:t>
            </w:r>
          </w:p>
        </w:tc>
        <w:tc>
          <w:tcPr>
            <w:tcW w:w="4511" w:type="dxa"/>
          </w:tcPr>
          <w:p w:rsidR="00CA2466" w:rsidRDefault="00CA2466" w:rsidP="007D3A4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lastRenderedPageBreak/>
              <w:t>25. veljače 2011.</w:t>
            </w:r>
            <w:r w:rsidR="00815129" w:rsidRPr="000D1D8A">
              <w:rPr>
                <w:sz w:val="24"/>
                <w:szCs w:val="24"/>
              </w:rPr>
              <w:t xml:space="preserve"> </w:t>
            </w:r>
          </w:p>
          <w:p w:rsidR="007D3A44" w:rsidRPr="000D1D8A" w:rsidRDefault="007D3A44" w:rsidP="007D3A4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D3A44">
              <w:rPr>
                <w:sz w:val="24"/>
                <w:szCs w:val="24"/>
              </w:rPr>
              <w:t>https://eur-lex.europa.eu/legal-content/HR/TXT/?uri=CELEX:32011R0142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Uredba o jedinstvenim znakovima za uzbunjivanje</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61/16</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Uredba o mjerama zaštite od ionizirajućeg zračenja te postupanjima u slučaju izvanrednog događaja </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24/18, 70/20, 114/21</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Uredba o sprječavanju velikih nesreća koje uključuju opasne tvari</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44/14, 31/17, 45/17</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Ustav Republike Hrvatske</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56/90, 135/97, 8/98 ,113/00, 124/00, 28/01, 41/01. – pročišćeni tekst, 55/01 – ispravak, 76/10 i 85/10 – pročišćeni tekst, 05/14</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biljnom zdravstvu</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127/19, 83/22</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državnom inspektoratu</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115/18, 117/21</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elektroničkim komunikacijama</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76/22</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elektroničkim medijima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111/21, 114/22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gospodarenju otpadom</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84/21</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gradnji</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153/13, 20/17, 39/19, 125/19</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hrani</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81/13, 14/14, 30/15, 115/18</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Hrvatskoj gorskoj službi spašavanja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79/06, 110/15</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Hrvatskom Crvenom križu</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71/10, 136/20</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kaznenom postupku</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152/08, 76/09, 80/11, 121/11, 91/12, 143/12, 56/13, 145/13, 152/14, 70/17, 126/19, 126/19, 80/22</w:t>
            </w:r>
          </w:p>
        </w:tc>
      </w:tr>
      <w:tr w:rsidR="0036249E"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36249E" w:rsidRPr="000D1D8A" w:rsidRDefault="0036249E" w:rsidP="00642E8C">
            <w:pPr>
              <w:tabs>
                <w:tab w:val="left" w:pos="284"/>
              </w:tabs>
              <w:spacing w:before="0" w:after="120"/>
              <w:rPr>
                <w:b w:val="0"/>
                <w:sz w:val="24"/>
                <w:szCs w:val="24"/>
              </w:rPr>
            </w:pPr>
            <w:r>
              <w:rPr>
                <w:b w:val="0"/>
                <w:sz w:val="24"/>
                <w:szCs w:val="24"/>
              </w:rPr>
              <w:t>Zakon o lučkim kapetanijama</w:t>
            </w:r>
          </w:p>
        </w:tc>
        <w:tc>
          <w:tcPr>
            <w:tcW w:w="4511" w:type="dxa"/>
          </w:tcPr>
          <w:p w:rsidR="0036249E" w:rsidRPr="000D1D8A" w:rsidRDefault="0036249E" w:rsidP="0036249E">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Pr="0036249E">
              <w:rPr>
                <w:sz w:val="24"/>
                <w:szCs w:val="24"/>
              </w:rPr>
              <w:t>N</w:t>
            </w:r>
            <w:r>
              <w:rPr>
                <w:sz w:val="24"/>
                <w:szCs w:val="24"/>
              </w:rPr>
              <w:t xml:space="preserve">arodne novine“ br. </w:t>
            </w:r>
            <w:r w:rsidRPr="0036249E">
              <w:rPr>
                <w:sz w:val="24"/>
                <w:szCs w:val="24"/>
              </w:rPr>
              <w:t>118/18</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komunalnom gospodarstvu</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68/18, 110/18, 32/20</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meteorološkoj i hidrološkoj djelatnosti</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66/19, 114/22</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obalnoj straži Republike Hrvatske</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125/19</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lastRenderedPageBreak/>
              <w:t>Zakon o obrani</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73/13, 75/15, 27/16, 110/17, 30/18, 70/19</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održivoj uporabi pesticida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46/22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plovidbi i lukama unutarnjih voda</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144/21</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Zakon o policiji </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34/11, 130/12, 89/14, 151/14, 33/15, 121/16, 66/19</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policijskim poslovima i ovlastima</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76/09, 92/14, 70/19</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Zakon o potvrđivanju Sporazuma između Europske zajednice za atomsku energiju (EURATOM) i država nečlanica Europske unije o sudjelovanju potonjih u sastavu Zajednice za ranu razmjenu informacija u slučaju radiološke opasnosti (ECURIE) </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Međunarodni ugovori br. 8/07</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prijevozu opasnih tvari</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79/07</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prostornom uređenju</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153/13, 65/17, 114/18, 39/19, 98/19</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protuminskom djelovanju</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110/15, 118/18, 98/19, 114/22</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radiološkoj i nuklearnoj sigurnosti</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141/13, 39/15,130/17, 118/18, 21/22, 114/22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razvojnoj suradnji i humanitarnoj pomoći inozemstvu</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146/08</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Registru osoba s invaliditetom</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63/22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službenim kon</w:t>
            </w:r>
            <w:r w:rsidR="00486EE7" w:rsidRPr="000D1D8A">
              <w:rPr>
                <w:b w:val="0"/>
                <w:sz w:val="24"/>
                <w:szCs w:val="24"/>
              </w:rPr>
              <w:t>t</w:t>
            </w:r>
            <w:r w:rsidRPr="000D1D8A">
              <w:rPr>
                <w:b w:val="0"/>
                <w:sz w:val="24"/>
                <w:szCs w:val="24"/>
              </w:rPr>
              <w:t>rolama, drugim službenim aktivnostima koje se provode u skladu s propisima o hrani, hrani za životinje, o zdravlju i dobrobiti životinja, zdravlju bilja i sredstvima za zaštitu bilja</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52/21</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strateškim robnim zalihama</w:t>
            </w:r>
          </w:p>
        </w:tc>
        <w:tc>
          <w:tcPr>
            <w:tcW w:w="4511" w:type="dxa"/>
          </w:tcPr>
          <w:p w:rsidR="00CA2466" w:rsidRPr="000D1D8A" w:rsidRDefault="00CA2466" w:rsidP="001E206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w:t>
            </w:r>
            <w:r w:rsidRPr="00EE73FA">
              <w:rPr>
                <w:color w:val="auto"/>
                <w:sz w:val="24"/>
                <w:szCs w:val="24"/>
              </w:rPr>
              <w:t xml:space="preserve">. </w:t>
            </w:r>
            <w:r w:rsidR="001E206D" w:rsidRPr="00EE73FA">
              <w:rPr>
                <w:color w:val="auto"/>
                <w:sz w:val="24"/>
                <w:szCs w:val="24"/>
              </w:rPr>
              <w:t>141/22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sustavu civilne zaštite</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82/15, 118/18, 31/20, 20/21, 114/22</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ublažavanju i uklanjanju posljedica prirodnih nepogoda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16/19</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udrugama</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74/14, 70/17, 98/19</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lastRenderedPageBreak/>
              <w:t>Zakon o ustanovama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76/93, 29/97, 47/99, 35/08, 127/19</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vatrogastvu</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125/19, 114/22</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veterinarstvu</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82/13, 148/13, 115/18, 52/21, 83/22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vodama</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66/19, 84/21</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Zakon o zaštiti i očuvanju kulturnih dobara </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69/99, 151/03, 157/03, 100/04, 87/09, 88/10, 61/11, 25/12, 136/12, 157/13, 152/14, 98/15, 44/17, 90/18, 32/20, 62/20, 117/21, 114/22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na radu</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71/14, 118/14, 94/18, 96/18</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od požara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92/10, 114/22</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okoliša</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80/13, 153/13, 78/15, 12/18, 118/18</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pučanstva od zaraznih bolesti</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79/07, 113/08, 43/09, 130/17, 114/18,  47/20, 134/20, 143/21</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zraka</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»Narodne novine« br. 127/19, 57/22</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životinja</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102/17, 32/19</w:t>
            </w:r>
          </w:p>
        </w:tc>
      </w:tr>
      <w:tr w:rsidR="00CA2466" w:rsidRPr="000D1D8A" w:rsidTr="00EE73F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zdravstvenoj zaštiti</w:t>
            </w:r>
          </w:p>
        </w:tc>
        <w:tc>
          <w:tcPr>
            <w:tcW w:w="4511"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»Narodne novine« br. 100/18, 125/19, 147/20, 119/22 </w:t>
            </w:r>
          </w:p>
        </w:tc>
      </w:tr>
      <w:tr w:rsidR="00CA2466" w:rsidRPr="000D1D8A" w:rsidTr="00EE73FA">
        <w:trPr>
          <w:trHeight w:val="1"/>
        </w:trPr>
        <w:tc>
          <w:tcPr>
            <w:cnfStyle w:val="001000000000" w:firstRow="0" w:lastRow="0" w:firstColumn="1" w:lastColumn="0" w:oddVBand="0" w:evenVBand="0" w:oddHBand="0" w:evenHBand="0" w:firstRowFirstColumn="0" w:firstRowLastColumn="0" w:lastRowFirstColumn="0" w:lastRowLastColumn="0"/>
            <w:tcW w:w="5945" w:type="dxa"/>
          </w:tcPr>
          <w:p w:rsidR="00CA2466" w:rsidRPr="000D1D8A" w:rsidRDefault="00CA2466" w:rsidP="00642E8C">
            <w:pPr>
              <w:tabs>
                <w:tab w:val="left" w:pos="284"/>
              </w:tabs>
              <w:spacing w:before="0" w:after="120"/>
              <w:rPr>
                <w:b w:val="0"/>
                <w:sz w:val="24"/>
                <w:szCs w:val="24"/>
              </w:rPr>
            </w:pPr>
            <w:r w:rsidRPr="000D1D8A">
              <w:rPr>
                <w:b w:val="0"/>
                <w:sz w:val="24"/>
                <w:szCs w:val="24"/>
              </w:rPr>
              <w:t>Zakon o zračnom prometu</w:t>
            </w:r>
          </w:p>
        </w:tc>
        <w:tc>
          <w:tcPr>
            <w:tcW w:w="4511"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69/09, 84/11, 54/13, 127/13, 92/14</w:t>
            </w:r>
          </w:p>
        </w:tc>
      </w:tr>
    </w:tbl>
    <w:p w:rsidR="00374536" w:rsidRPr="000D1D8A" w:rsidRDefault="00374536" w:rsidP="00642E8C">
      <w:pPr>
        <w:tabs>
          <w:tab w:val="left" w:pos="284"/>
        </w:tabs>
        <w:spacing w:before="0" w:after="120" w:line="240" w:lineRule="auto"/>
        <w:jc w:val="both"/>
        <w:rPr>
          <w:sz w:val="24"/>
          <w:szCs w:val="24"/>
        </w:rPr>
      </w:pPr>
    </w:p>
    <w:p w:rsidR="00EA6B88" w:rsidRDefault="00EA6B88" w:rsidP="00642E8C">
      <w:pPr>
        <w:tabs>
          <w:tab w:val="left" w:pos="284"/>
        </w:tabs>
        <w:spacing w:before="0" w:after="120" w:line="240" w:lineRule="auto"/>
        <w:jc w:val="both"/>
        <w:rPr>
          <w:sz w:val="24"/>
          <w:szCs w:val="24"/>
        </w:rPr>
      </w:pPr>
    </w:p>
    <w:p w:rsidR="00F8219A" w:rsidRPr="000D1D8A" w:rsidRDefault="00F8219A" w:rsidP="00642E8C">
      <w:pPr>
        <w:tabs>
          <w:tab w:val="left" w:pos="284"/>
        </w:tabs>
        <w:spacing w:before="0" w:after="120" w:line="240" w:lineRule="auto"/>
        <w:jc w:val="both"/>
        <w:rPr>
          <w:sz w:val="24"/>
          <w:szCs w:val="24"/>
        </w:rPr>
      </w:pPr>
    </w:p>
    <w:tbl>
      <w:tblPr>
        <w:tblStyle w:val="TableGrid"/>
        <w:tblW w:w="0" w:type="auto"/>
        <w:tblLook w:val="04A0" w:firstRow="1" w:lastRow="0" w:firstColumn="1" w:lastColumn="0" w:noHBand="0" w:noVBand="1"/>
      </w:tblPr>
      <w:tblGrid>
        <w:gridCol w:w="10456"/>
      </w:tblGrid>
      <w:tr w:rsidR="00EA6B88" w:rsidRPr="000D1D8A" w:rsidTr="00BA6148">
        <w:tc>
          <w:tcPr>
            <w:tcW w:w="10456" w:type="dxa"/>
          </w:tcPr>
          <w:p w:rsidR="00BA6148" w:rsidRPr="000D1D8A" w:rsidRDefault="006A1BFC" w:rsidP="00642E8C">
            <w:pPr>
              <w:tabs>
                <w:tab w:val="left" w:pos="284"/>
              </w:tabs>
              <w:spacing w:before="0" w:after="120"/>
              <w:jc w:val="both"/>
              <w:rPr>
                <w:sz w:val="24"/>
                <w:szCs w:val="24"/>
              </w:rPr>
            </w:pPr>
            <w:r w:rsidRPr="000D1D8A">
              <w:rPr>
                <w:b/>
                <w:sz w:val="24"/>
                <w:szCs w:val="24"/>
              </w:rPr>
              <w:t xml:space="preserve">NAPOMENA: </w:t>
            </w:r>
            <w:r w:rsidR="00EA6B88" w:rsidRPr="00DD177B">
              <w:rPr>
                <w:sz w:val="24"/>
                <w:szCs w:val="24"/>
              </w:rPr>
              <w:t>U dokumentu nisu navedeni brojevi „Narodnih novina“ uz propis/podzakonski propis/dokument u kojima su objavljeni, već isključivo u tablici ovog poglavlja, radi ažuriranja tablice</w:t>
            </w:r>
            <w:r w:rsidR="00835CD5">
              <w:rPr>
                <w:sz w:val="24"/>
                <w:szCs w:val="24"/>
              </w:rPr>
              <w:t>,</w:t>
            </w:r>
            <w:r w:rsidR="00EA6B88" w:rsidRPr="00DD177B">
              <w:rPr>
                <w:sz w:val="24"/>
                <w:szCs w:val="24"/>
              </w:rPr>
              <w:t xml:space="preserve"> ne intervenirajući u sam dokument</w:t>
            </w:r>
            <w:r w:rsidR="00BA6148" w:rsidRPr="00DD177B">
              <w:rPr>
                <w:sz w:val="24"/>
                <w:szCs w:val="24"/>
              </w:rPr>
              <w:t xml:space="preserve"> (ugrađene su </w:t>
            </w:r>
            <w:r w:rsidR="00BA6148" w:rsidRPr="00DD177B">
              <w:rPr>
                <w:sz w:val="24"/>
                <w:szCs w:val="24"/>
                <w:u w:val="single"/>
              </w:rPr>
              <w:t>poveznice</w:t>
            </w:r>
            <w:r w:rsidR="00BA6148" w:rsidRPr="00DD177B">
              <w:rPr>
                <w:sz w:val="24"/>
                <w:szCs w:val="24"/>
              </w:rPr>
              <w:t xml:space="preserve"> </w:t>
            </w:r>
            <w:r w:rsidR="00C9056E" w:rsidRPr="00DD177B">
              <w:rPr>
                <w:sz w:val="24"/>
                <w:szCs w:val="24"/>
              </w:rPr>
              <w:t xml:space="preserve">kod prvog navođenja propisa/podzakonskog propisa/dokumenta </w:t>
            </w:r>
            <w:r w:rsidR="00BA6148" w:rsidRPr="00DD177B">
              <w:rPr>
                <w:sz w:val="24"/>
                <w:szCs w:val="24"/>
              </w:rPr>
              <w:t>na ovo poglavlje</w:t>
            </w:r>
            <w:r w:rsidR="00C9056E" w:rsidRPr="00DD177B">
              <w:rPr>
                <w:sz w:val="24"/>
                <w:szCs w:val="24"/>
              </w:rPr>
              <w:t>,</w:t>
            </w:r>
            <w:r w:rsidR="00BA6148" w:rsidRPr="00DD177B">
              <w:rPr>
                <w:sz w:val="24"/>
                <w:szCs w:val="24"/>
              </w:rPr>
              <w:t xml:space="preserve"> </w:t>
            </w:r>
            <w:r w:rsidR="00C9056E" w:rsidRPr="00DD177B">
              <w:rPr>
                <w:sz w:val="24"/>
                <w:szCs w:val="24"/>
              </w:rPr>
              <w:t xml:space="preserve">radi uvida u </w:t>
            </w:r>
            <w:r w:rsidR="00BA6148" w:rsidRPr="00DD177B">
              <w:rPr>
                <w:sz w:val="24"/>
                <w:szCs w:val="24"/>
              </w:rPr>
              <w:t>brojev</w:t>
            </w:r>
            <w:r w:rsidR="00C9056E" w:rsidRPr="00DD177B">
              <w:rPr>
                <w:sz w:val="24"/>
                <w:szCs w:val="24"/>
              </w:rPr>
              <w:t>e</w:t>
            </w:r>
            <w:r w:rsidR="00BA6148" w:rsidRPr="00DD177B">
              <w:rPr>
                <w:sz w:val="24"/>
                <w:szCs w:val="24"/>
              </w:rPr>
              <w:t xml:space="preserve"> „Narodnih novina“).</w:t>
            </w:r>
          </w:p>
        </w:tc>
      </w:tr>
    </w:tbl>
    <w:p w:rsidR="00374536" w:rsidRPr="000D1D8A" w:rsidRDefault="00D7297C" w:rsidP="00F36862">
      <w:pPr>
        <w:pStyle w:val="Heading2"/>
        <w:pageBreakBefore/>
        <w:numPr>
          <w:ilvl w:val="1"/>
          <w:numId w:val="15"/>
        </w:numPr>
        <w:tabs>
          <w:tab w:val="left" w:pos="284"/>
        </w:tabs>
        <w:spacing w:before="0" w:after="120" w:line="240" w:lineRule="auto"/>
        <w:ind w:left="714" w:hanging="357"/>
        <w:rPr>
          <w:rFonts w:eastAsia="Arial"/>
          <w:b/>
          <w:sz w:val="24"/>
          <w:szCs w:val="24"/>
        </w:rPr>
      </w:pPr>
      <w:bookmarkStart w:id="356" w:name="_Toc77192000"/>
      <w:bookmarkStart w:id="357" w:name="_Toc82424063"/>
      <w:bookmarkStart w:id="358" w:name="_Toc82424236"/>
      <w:bookmarkStart w:id="359" w:name="_Toc82424400"/>
      <w:bookmarkStart w:id="360" w:name="_Toc82508240"/>
      <w:bookmarkStart w:id="361" w:name="_Toc85012996"/>
      <w:bookmarkStart w:id="362" w:name="_Toc145425803"/>
      <w:r w:rsidRPr="000D1D8A">
        <w:rPr>
          <w:rFonts w:eastAsia="Arial"/>
          <w:b/>
          <w:caps w:val="0"/>
          <w:sz w:val="24"/>
          <w:szCs w:val="24"/>
        </w:rPr>
        <w:lastRenderedPageBreak/>
        <w:t>Kratice</w:t>
      </w:r>
      <w:bookmarkEnd w:id="356"/>
      <w:bookmarkEnd w:id="357"/>
      <w:bookmarkEnd w:id="358"/>
      <w:bookmarkEnd w:id="359"/>
      <w:bookmarkEnd w:id="360"/>
      <w:bookmarkEnd w:id="361"/>
      <w:bookmarkEnd w:id="362"/>
    </w:p>
    <w:p w:rsidR="00374536" w:rsidRPr="000D1D8A" w:rsidRDefault="00374536" w:rsidP="00642E8C">
      <w:pPr>
        <w:tabs>
          <w:tab w:val="left" w:pos="284"/>
        </w:tabs>
        <w:spacing w:before="0" w:after="120" w:line="240" w:lineRule="auto"/>
        <w:jc w:val="both"/>
        <w:rPr>
          <w:sz w:val="24"/>
          <w:szCs w:val="24"/>
        </w:rPr>
      </w:pPr>
    </w:p>
    <w:tbl>
      <w:tblPr>
        <w:tblStyle w:val="Tablicareetke4-isticanje121"/>
        <w:tblW w:w="10485" w:type="dxa"/>
        <w:tblLook w:val="04A0" w:firstRow="1" w:lastRow="0" w:firstColumn="1" w:lastColumn="0" w:noHBand="0" w:noVBand="1"/>
      </w:tblPr>
      <w:tblGrid>
        <w:gridCol w:w="1696"/>
        <w:gridCol w:w="8789"/>
      </w:tblGrid>
      <w:tr w:rsidR="009F1140" w:rsidRPr="000D1D8A" w:rsidTr="006305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794A90">
            <w:pPr>
              <w:tabs>
                <w:tab w:val="left" w:pos="284"/>
              </w:tabs>
              <w:spacing w:before="0" w:after="120"/>
              <w:rPr>
                <w:rFonts w:eastAsiaTheme="minorHAnsi"/>
                <w:sz w:val="24"/>
                <w:szCs w:val="24"/>
              </w:rPr>
            </w:pPr>
            <w:r w:rsidRPr="000D1D8A">
              <w:rPr>
                <w:rFonts w:eastAsiaTheme="minorHAnsi"/>
                <w:sz w:val="24"/>
                <w:szCs w:val="24"/>
              </w:rPr>
              <w:t>K</w:t>
            </w:r>
            <w:r w:rsidR="00794A90">
              <w:rPr>
                <w:rFonts w:eastAsiaTheme="minorHAnsi"/>
                <w:sz w:val="24"/>
                <w:szCs w:val="24"/>
              </w:rPr>
              <w:t>ratica</w:t>
            </w:r>
          </w:p>
        </w:tc>
        <w:tc>
          <w:tcPr>
            <w:tcW w:w="8789" w:type="dxa"/>
          </w:tcPr>
          <w:p w:rsidR="009F1140" w:rsidRPr="000D1D8A" w:rsidRDefault="009F1140"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sz w:val="24"/>
                <w:szCs w:val="24"/>
              </w:rPr>
            </w:pPr>
            <w:r w:rsidRPr="000D1D8A">
              <w:rPr>
                <w:rFonts w:eastAsiaTheme="minorHAnsi"/>
                <w:sz w:val="24"/>
                <w:szCs w:val="24"/>
              </w:rPr>
              <w:t>Z</w:t>
            </w:r>
            <w:r w:rsidR="00794A90">
              <w:rPr>
                <w:rFonts w:eastAsiaTheme="minorHAnsi"/>
                <w:sz w:val="24"/>
                <w:szCs w:val="24"/>
              </w:rPr>
              <w:t>načenje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rFonts w:eastAsiaTheme="minorHAnsi"/>
                <w:sz w:val="24"/>
                <w:szCs w:val="24"/>
              </w:rPr>
            </w:pPr>
            <w:r w:rsidRPr="000D1D8A">
              <w:rPr>
                <w:sz w:val="24"/>
                <w:szCs w:val="24"/>
              </w:rPr>
              <w:t>ALADIN/HR</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0D1D8A">
              <w:rPr>
                <w:sz w:val="24"/>
                <w:szCs w:val="24"/>
              </w:rPr>
              <w:t>Aire Limitée Adaptation dynamique Développement InterNational - Nacionalni meteorološki prognostički sustav</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CZ</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civilna zaštita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DHMZ</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Državni hidrometeorološki zavod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DIP CZ</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Državna intervencijska postrojba civilne zaštite</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DIRH</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Državni inspektorat Republike Hrvatske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dS/m</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deciSimens po metru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DVD</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dobrovoljno vatrogasno društvo</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DVOC 193</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Državni vatrogasni operativni centar 193</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DWD</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Deutscher Wetterdienst – Njemačka meteorološka služba</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ECMWF</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European Center for Medium range Weather Forecasting - Europski centar za srednjoročne prognoze vremena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EK</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Europska komisija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EMS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European macroseismic scale - Europska makroseizmička ljestvica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ERCC</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Emergency Response Coordination Centre - Koordinacijski centar za odgovor na hitne situacije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EU</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Europska unija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EWRS</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Sustav ranog uzbunjivanja i odgovora - Early Warning and Response System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HAC</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Hrvatske autoceste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HAK</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Hrvatski autoklub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HAPIH</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agencija za poljoprivredu i hranu</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HC</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Hrvatske ceste</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HCK</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Hrvatski Crveni križ</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HCPI-IS</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Hrvatski centar za potresno inženjerstvo-interventna služba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HEP</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elektroprivreda d.d.</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HGI</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Hrvatski geološki institut</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lastRenderedPageBreak/>
              <w:t>HGSS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gorska služba spašavanja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HINA</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Hrvatska izvještajno-novinska agencija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HKZP</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kontrola zračne plovidbe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HMS</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Hitna medicinska služba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HRT</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radiotelevizija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HRZ</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Hrvatski restauratorski zavod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HŠI</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Hrvatski šumarski institut</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HTZ</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Hrvatska turistička zajednica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HVI</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Hrvatski veterinarski institut</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HVK</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Hrvatska veterinarska komora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 xml:space="preserve">HVZ </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vatrogasna zajednica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HZHM</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Hrvatski zavod za hitnu medicinu</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HZJZ</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Hrvatski zavod za javno zdravstvo</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HŽ</w:t>
            </w:r>
          </w:p>
        </w:tc>
        <w:tc>
          <w:tcPr>
            <w:tcW w:w="8789" w:type="dxa"/>
            <w:vAlign w:val="top"/>
          </w:tcPr>
          <w:p w:rsidR="009F376A" w:rsidRPr="00EE73FA" w:rsidRDefault="009F376A" w:rsidP="009F376A">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E73FA">
              <w:rPr>
                <w:color w:val="auto"/>
                <w:sz w:val="24"/>
                <w:szCs w:val="24"/>
              </w:rPr>
              <w:t>HŽ PUTNIČKI PRIJEVOZ d.o.o., HŽ CARGO d.o.o., i HŽ INFRASTRUKTURA d.o.o.</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IHR</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International Health Regulations - Međunarodni zdravstveni propisi </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IVP</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intervencijska vatrogasna postrojba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JLP(R)S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jedinica lokalne i područne (regionalne) samouprave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JLS</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jedinica lokalne samouprave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JP(R)S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jedinica područne (regionalne) samouprave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JVP</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javna vatrogasna postrojba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KBRN zaštita</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kemijsko-biološko-radiološko-nuklearna zaštita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KS MIZ</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Krizni stožer Ministarstva zdravstva</w:t>
            </w:r>
          </w:p>
        </w:tc>
      </w:tr>
      <w:tr w:rsidR="00EF136A"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EF136A" w:rsidRPr="00070847" w:rsidRDefault="00EF136A" w:rsidP="00642E8C">
            <w:pPr>
              <w:tabs>
                <w:tab w:val="left" w:pos="284"/>
              </w:tabs>
              <w:spacing w:before="0" w:after="120"/>
              <w:rPr>
                <w:color w:val="auto"/>
                <w:sz w:val="24"/>
                <w:szCs w:val="24"/>
              </w:rPr>
            </w:pPr>
            <w:r w:rsidRPr="00070847">
              <w:rPr>
                <w:color w:val="auto"/>
                <w:sz w:val="24"/>
                <w:szCs w:val="24"/>
              </w:rPr>
              <w:t>LKS</w:t>
            </w:r>
          </w:p>
        </w:tc>
        <w:tc>
          <w:tcPr>
            <w:tcW w:w="8789" w:type="dxa"/>
          </w:tcPr>
          <w:p w:rsidR="00EF136A" w:rsidRPr="00070847" w:rsidRDefault="00EF136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0847">
              <w:rPr>
                <w:color w:val="auto"/>
                <w:sz w:val="24"/>
                <w:szCs w:val="24"/>
              </w:rPr>
              <w:t>Lokalni krizni stožer</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MFIN</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Ministarstvo financija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MHB</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Ministarstvo hrvatskih branitelja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MINGOR</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Ministarstvo gospodarstva i održivog razvoja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MINTS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Ministarstvo turizma i sporta </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MIZ</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zdravstva</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lastRenderedPageBreak/>
              <w:t>MKM</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Ministarstvo kulture i medija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MMPI</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mora, prometa i infrastrukture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MORH</w:t>
            </w:r>
          </w:p>
        </w:tc>
        <w:tc>
          <w:tcPr>
            <w:tcW w:w="8789" w:type="dxa"/>
            <w:vAlign w:val="top"/>
          </w:tcPr>
          <w:p w:rsidR="009F1140" w:rsidRPr="000D1D8A" w:rsidRDefault="009F1140" w:rsidP="00EE73FA">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Ministarstvo obrane </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MP</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poljoprivrede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C23176">
            <w:pPr>
              <w:tabs>
                <w:tab w:val="left" w:pos="284"/>
              </w:tabs>
              <w:spacing w:before="0" w:after="120"/>
              <w:rPr>
                <w:sz w:val="24"/>
                <w:szCs w:val="24"/>
              </w:rPr>
            </w:pPr>
            <w:r w:rsidRPr="000D1D8A">
              <w:rPr>
                <w:color w:val="auto"/>
                <w:sz w:val="24"/>
                <w:szCs w:val="24"/>
              </w:rPr>
              <w:t>MP</w:t>
            </w:r>
            <w:r w:rsidR="00815129" w:rsidRPr="000D1D8A">
              <w:rPr>
                <w:color w:val="auto"/>
                <w:sz w:val="24"/>
                <w:szCs w:val="24"/>
              </w:rPr>
              <w:t>GI</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Ministarstvo prostornoga uređenja, graditeljstva i državne imovine</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MPU</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pravosuđa i uprave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MRCC</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Maritime Rescue Co-ordination Centre - Nacionalna središnjica za usklađivanje traganja i spašavanja na moru</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0B02A5">
            <w:pPr>
              <w:tabs>
                <w:tab w:val="left" w:pos="284"/>
              </w:tabs>
              <w:spacing w:before="0" w:after="120"/>
              <w:rPr>
                <w:sz w:val="24"/>
                <w:szCs w:val="24"/>
              </w:rPr>
            </w:pPr>
            <w:r w:rsidRPr="000D1D8A">
              <w:rPr>
                <w:sz w:val="24"/>
                <w:szCs w:val="24"/>
              </w:rPr>
              <w:t>MROSP</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Ministarstvo rada, mirovinskoga sustava, obitelji i socijalne politike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MRRFEU</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Ministarstvo regionalnoga razvoja i fondova Europske unije </w:t>
            </w:r>
          </w:p>
        </w:tc>
      </w:tr>
      <w:tr w:rsidR="00687D34"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687D34" w:rsidRPr="000D1D8A" w:rsidRDefault="00687D34" w:rsidP="00642E8C">
            <w:pPr>
              <w:tabs>
                <w:tab w:val="left" w:pos="284"/>
              </w:tabs>
              <w:spacing w:before="0" w:after="120"/>
              <w:rPr>
                <w:sz w:val="24"/>
                <w:szCs w:val="24"/>
              </w:rPr>
            </w:pPr>
            <w:r>
              <w:rPr>
                <w:sz w:val="24"/>
                <w:szCs w:val="24"/>
              </w:rPr>
              <w:t>MTS</w:t>
            </w:r>
          </w:p>
        </w:tc>
        <w:tc>
          <w:tcPr>
            <w:tcW w:w="8789" w:type="dxa"/>
            <w:vAlign w:val="top"/>
          </w:tcPr>
          <w:p w:rsidR="00687D34" w:rsidRPr="000D1D8A" w:rsidRDefault="00687D34"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materijalno-tehnička sredstva</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MUP</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Ministarstvo unutarnjih poslova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MUP RCZ</w:t>
            </w:r>
          </w:p>
        </w:tc>
        <w:tc>
          <w:tcPr>
            <w:tcW w:w="8789" w:type="dxa"/>
            <w:vAlign w:val="top"/>
          </w:tcPr>
          <w:p w:rsidR="009F1140" w:rsidRPr="000D1D8A" w:rsidRDefault="009F1140" w:rsidP="008E7A1B">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Ravnateljstvo civilne zaštite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MUP RP</w:t>
            </w:r>
          </w:p>
        </w:tc>
        <w:tc>
          <w:tcPr>
            <w:tcW w:w="8789" w:type="dxa"/>
            <w:vAlign w:val="top"/>
          </w:tcPr>
          <w:p w:rsidR="009F1140" w:rsidRPr="000D1D8A" w:rsidRDefault="009F1140" w:rsidP="008E7A1B">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Ravnateljstvo policije </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MVEP</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vanjskih i europskih poslova</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NE</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nuklearna elektrana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NICS</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Next Generation Incident Command System - Zapovjedni sustav nove generacije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 xml:space="preserve">NKS </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Nacionalni krizni stožer</w:t>
            </w:r>
          </w:p>
        </w:tc>
      </w:tr>
      <w:tr w:rsidR="00707EA6"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707EA6" w:rsidRPr="00070847" w:rsidRDefault="00707EA6" w:rsidP="00642E8C">
            <w:pPr>
              <w:tabs>
                <w:tab w:val="left" w:pos="284"/>
              </w:tabs>
              <w:spacing w:before="0" w:after="120"/>
              <w:rPr>
                <w:color w:val="auto"/>
                <w:sz w:val="24"/>
                <w:szCs w:val="24"/>
              </w:rPr>
            </w:pPr>
            <w:r w:rsidRPr="00070847">
              <w:rPr>
                <w:color w:val="auto"/>
                <w:sz w:val="24"/>
                <w:szCs w:val="24"/>
              </w:rPr>
              <w:t>OCD</w:t>
            </w:r>
          </w:p>
        </w:tc>
        <w:tc>
          <w:tcPr>
            <w:tcW w:w="8789" w:type="dxa"/>
          </w:tcPr>
          <w:p w:rsidR="00707EA6" w:rsidRPr="00070847" w:rsidRDefault="009B5119"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0847">
              <w:rPr>
                <w:color w:val="auto"/>
                <w:sz w:val="24"/>
                <w:szCs w:val="24"/>
              </w:rPr>
              <w:t>Organizacije civilnog društva</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OS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operativna snaga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OSRH</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Oružane snage Republike Hrvatske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E90B2C" w:rsidRDefault="009F1140" w:rsidP="00642E8C">
            <w:pPr>
              <w:tabs>
                <w:tab w:val="left" w:pos="284"/>
              </w:tabs>
              <w:spacing w:before="0" w:after="120"/>
              <w:rPr>
                <w:sz w:val="24"/>
                <w:szCs w:val="24"/>
              </w:rPr>
            </w:pPr>
            <w:r w:rsidRPr="00E90B2C">
              <w:rPr>
                <w:sz w:val="24"/>
                <w:szCs w:val="24"/>
              </w:rPr>
              <w:t>OVZ RH</w:t>
            </w:r>
          </w:p>
        </w:tc>
        <w:tc>
          <w:tcPr>
            <w:tcW w:w="8789" w:type="dxa"/>
          </w:tcPr>
          <w:p w:rsidR="009F1140" w:rsidRPr="00E90B2C"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E90B2C">
              <w:rPr>
                <w:sz w:val="24"/>
                <w:szCs w:val="24"/>
              </w:rPr>
              <w:t>Operativno vatrogasno zapovjedništvo Republike Hrvatske</w:t>
            </w:r>
          </w:p>
        </w:tc>
      </w:tr>
      <w:tr w:rsidR="00F9552A"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F9552A" w:rsidRPr="00070847" w:rsidRDefault="00F9552A" w:rsidP="00642E8C">
            <w:pPr>
              <w:tabs>
                <w:tab w:val="left" w:pos="284"/>
              </w:tabs>
              <w:spacing w:before="0" w:after="120"/>
              <w:rPr>
                <w:color w:val="auto"/>
                <w:sz w:val="24"/>
                <w:szCs w:val="24"/>
              </w:rPr>
            </w:pPr>
            <w:r w:rsidRPr="00070847">
              <w:rPr>
                <w:color w:val="auto"/>
                <w:sz w:val="24"/>
                <w:szCs w:val="24"/>
              </w:rPr>
              <w:t>PSAP</w:t>
            </w:r>
          </w:p>
        </w:tc>
        <w:tc>
          <w:tcPr>
            <w:tcW w:w="8789" w:type="dxa"/>
          </w:tcPr>
          <w:p w:rsidR="00F9552A" w:rsidRPr="00070847" w:rsidRDefault="00E90B2C"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0847">
              <w:rPr>
                <w:color w:val="auto"/>
                <w:sz w:val="24"/>
                <w:szCs w:val="24"/>
              </w:rPr>
              <w:t>Public safety answering point - Pristupna točka sigurnosnog poziva</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RGNF</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Rudarsko-geološko-naftni fakultet</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RH</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Republika Hrvatska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RRZ</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Ravnateljstvo za robne zalihe </w:t>
            </w:r>
          </w:p>
        </w:tc>
      </w:tr>
      <w:tr w:rsidR="00123704"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123704" w:rsidRPr="000D1D8A" w:rsidRDefault="00123704" w:rsidP="00642E8C">
            <w:pPr>
              <w:tabs>
                <w:tab w:val="left" w:pos="284"/>
              </w:tabs>
              <w:spacing w:before="0" w:after="120"/>
              <w:rPr>
                <w:sz w:val="24"/>
                <w:szCs w:val="24"/>
              </w:rPr>
            </w:pPr>
            <w:r>
              <w:rPr>
                <w:sz w:val="24"/>
                <w:szCs w:val="24"/>
              </w:rPr>
              <w:t>SCZ</w:t>
            </w:r>
          </w:p>
        </w:tc>
        <w:tc>
          <w:tcPr>
            <w:tcW w:w="8789" w:type="dxa"/>
            <w:vAlign w:val="top"/>
          </w:tcPr>
          <w:p w:rsidR="00123704" w:rsidRPr="000D1D8A" w:rsidRDefault="00502C1E"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w:t>
            </w:r>
            <w:r w:rsidR="00123704">
              <w:rPr>
                <w:sz w:val="24"/>
                <w:szCs w:val="24"/>
              </w:rPr>
              <w:t>ustav civilne zaštite</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SOP</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standardni operativni postupak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DB0636">
            <w:pPr>
              <w:tabs>
                <w:tab w:val="left" w:pos="284"/>
              </w:tabs>
              <w:spacing w:before="0" w:after="120"/>
              <w:rPr>
                <w:sz w:val="24"/>
                <w:szCs w:val="24"/>
              </w:rPr>
            </w:pPr>
            <w:r w:rsidRPr="000D1D8A">
              <w:rPr>
                <w:sz w:val="24"/>
                <w:szCs w:val="24"/>
              </w:rPr>
              <w:lastRenderedPageBreak/>
              <w:t xml:space="preserve">Stožer </w:t>
            </w:r>
            <w:r w:rsidR="00DB0636">
              <w:rPr>
                <w:sz w:val="24"/>
                <w:szCs w:val="24"/>
              </w:rPr>
              <w:t>civilne zaštite</w:t>
            </w:r>
            <w:r w:rsidRPr="000D1D8A">
              <w:rPr>
                <w:sz w:val="24"/>
                <w:szCs w:val="24"/>
              </w:rPr>
              <w:t xml:space="preserve"> RH</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Stožer civilne zaštite Republike Hrvatske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SZO</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Svjetska zdravstvena organizacija</w:t>
            </w:r>
          </w:p>
        </w:tc>
      </w:tr>
      <w:tr w:rsidR="002C7B31"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C7B31" w:rsidRPr="00070847" w:rsidRDefault="002C7B31" w:rsidP="00642E8C">
            <w:pPr>
              <w:tabs>
                <w:tab w:val="left" w:pos="284"/>
              </w:tabs>
              <w:spacing w:before="0" w:after="120"/>
              <w:rPr>
                <w:color w:val="auto"/>
                <w:sz w:val="24"/>
                <w:szCs w:val="24"/>
              </w:rPr>
            </w:pPr>
            <w:r w:rsidRPr="00070847">
              <w:rPr>
                <w:color w:val="auto"/>
                <w:sz w:val="24"/>
                <w:szCs w:val="24"/>
              </w:rPr>
              <w:t>TDU</w:t>
            </w:r>
          </w:p>
        </w:tc>
        <w:tc>
          <w:tcPr>
            <w:tcW w:w="8789" w:type="dxa"/>
          </w:tcPr>
          <w:p w:rsidR="002C7B31" w:rsidRPr="00070847" w:rsidRDefault="002C7B31"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0847">
              <w:rPr>
                <w:color w:val="auto"/>
                <w:sz w:val="24"/>
                <w:szCs w:val="24"/>
              </w:rPr>
              <w:t>Tijelo državne uprave</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TETRA</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Trans European Trunked Radio - digitalni radio-komunikacijski sustav </w:t>
            </w:r>
          </w:p>
        </w:tc>
      </w:tr>
      <w:tr w:rsidR="002F0ADC"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546D53" w:rsidP="00642E8C">
            <w:pPr>
              <w:tabs>
                <w:tab w:val="left" w:pos="284"/>
              </w:tabs>
              <w:spacing w:before="0" w:after="120"/>
              <w:rPr>
                <w:color w:val="auto"/>
                <w:sz w:val="24"/>
                <w:szCs w:val="24"/>
              </w:rPr>
            </w:pPr>
            <w:r w:rsidRPr="000D1D8A">
              <w:rPr>
                <w:color w:val="auto"/>
                <w:sz w:val="24"/>
                <w:szCs w:val="24"/>
              </w:rPr>
              <w:t>VRH</w:t>
            </w:r>
          </w:p>
        </w:tc>
        <w:tc>
          <w:tcPr>
            <w:tcW w:w="8789" w:type="dxa"/>
            <w:vAlign w:val="top"/>
          </w:tcPr>
          <w:p w:rsidR="009F1140" w:rsidRPr="000D1D8A" w:rsidRDefault="009F1140" w:rsidP="00546D53">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D1D8A">
              <w:rPr>
                <w:color w:val="auto"/>
                <w:sz w:val="24"/>
                <w:szCs w:val="24"/>
              </w:rPr>
              <w:t>Vlada Republike Hrvatske</w:t>
            </w:r>
            <w:r w:rsidR="00815129" w:rsidRPr="000D1D8A">
              <w:rPr>
                <w:color w:val="auto"/>
                <w:sz w:val="24"/>
                <w:szCs w:val="24"/>
              </w:rPr>
              <w:t xml:space="preserve"> </w:t>
            </w:r>
          </w:p>
        </w:tc>
      </w:tr>
      <w:tr w:rsidR="002F0ADC"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VOC</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Vatrogasni operativni centar</w:t>
            </w:r>
          </w:p>
        </w:tc>
      </w:tr>
      <w:tr w:rsidR="007638A1"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WMO</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World Meteorological Organization – Svjetska meteorološka organizacija</w:t>
            </w:r>
          </w:p>
        </w:tc>
      </w:tr>
      <w:tr w:rsidR="00724D28"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ŽC112</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Županijski centar 112</w:t>
            </w:r>
          </w:p>
        </w:tc>
      </w:tr>
      <w:tr w:rsidR="00724D28"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ŽOC</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Županijski operativni centar </w:t>
            </w:r>
          </w:p>
        </w:tc>
      </w:tr>
      <w:tr w:rsidR="00724D28"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ŽVOC</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Županijski vatrogasni operativni centar</w:t>
            </w:r>
          </w:p>
        </w:tc>
      </w:tr>
    </w:tbl>
    <w:p w:rsidR="00374536" w:rsidRPr="000D1D8A" w:rsidRDefault="00374536" w:rsidP="00642E8C">
      <w:pPr>
        <w:tabs>
          <w:tab w:val="left" w:pos="284"/>
        </w:tabs>
        <w:spacing w:before="0" w:after="120" w:line="240" w:lineRule="auto"/>
        <w:jc w:val="both"/>
        <w:rPr>
          <w:sz w:val="24"/>
          <w:szCs w:val="24"/>
        </w:rPr>
      </w:pPr>
    </w:p>
    <w:p w:rsidR="006A1BFC" w:rsidRPr="000D1D8A" w:rsidRDefault="006A1BFC" w:rsidP="00642E8C">
      <w:pPr>
        <w:tabs>
          <w:tab w:val="left" w:pos="284"/>
        </w:tabs>
        <w:spacing w:before="0" w:after="120" w:line="240" w:lineRule="auto"/>
        <w:jc w:val="both"/>
        <w:rPr>
          <w:sz w:val="24"/>
          <w:szCs w:val="24"/>
        </w:rPr>
      </w:pPr>
    </w:p>
    <w:p w:rsidR="00EE4FAA" w:rsidRPr="00BC45FA" w:rsidRDefault="00EE4FAA" w:rsidP="00642E8C">
      <w:pPr>
        <w:tabs>
          <w:tab w:val="left" w:pos="284"/>
        </w:tabs>
        <w:spacing w:before="0" w:after="120" w:line="240" w:lineRule="auto"/>
        <w:jc w:val="both"/>
        <w:rPr>
          <w:b/>
        </w:rPr>
      </w:pPr>
    </w:p>
    <w:sectPr w:rsidR="00EE4FAA" w:rsidRPr="00BC45FA" w:rsidSect="00DD5BEC">
      <w:footerReference w:type="default" r:id="rId4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4B3" w:rsidRDefault="004C14B3" w:rsidP="000E3DC5">
      <w:pPr>
        <w:spacing w:after="0" w:line="240" w:lineRule="auto"/>
      </w:pPr>
      <w:r>
        <w:separator/>
      </w:r>
    </w:p>
  </w:endnote>
  <w:endnote w:type="continuationSeparator" w:id="0">
    <w:p w:rsidR="004C14B3" w:rsidRDefault="004C14B3" w:rsidP="000E3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762903"/>
      <w:docPartObj>
        <w:docPartGallery w:val="Page Numbers (Bottom of Page)"/>
        <w:docPartUnique/>
      </w:docPartObj>
    </w:sdtPr>
    <w:sdtEndPr/>
    <w:sdtContent>
      <w:sdt>
        <w:sdtPr>
          <w:id w:val="2042777803"/>
          <w:docPartObj>
            <w:docPartGallery w:val="Page Numbers (Top of Page)"/>
            <w:docPartUnique/>
          </w:docPartObj>
        </w:sdtPr>
        <w:sdtEndPr/>
        <w:sdtContent>
          <w:p w:rsidR="00DB733C" w:rsidRDefault="00DB733C">
            <w:pPr>
              <w:pStyle w:val="Footer"/>
              <w:jc w:val="right"/>
            </w:pPr>
            <w:r>
              <w:rPr>
                <w:b/>
                <w:bCs/>
                <w:sz w:val="24"/>
                <w:szCs w:val="24"/>
              </w:rPr>
              <w:fldChar w:fldCharType="begin"/>
            </w:r>
            <w:r>
              <w:rPr>
                <w:b/>
                <w:bCs/>
              </w:rPr>
              <w:instrText>PAGE</w:instrText>
            </w:r>
            <w:r>
              <w:rPr>
                <w:b/>
                <w:bCs/>
                <w:sz w:val="24"/>
                <w:szCs w:val="24"/>
              </w:rPr>
              <w:fldChar w:fldCharType="separate"/>
            </w:r>
            <w:r w:rsidR="000B25AC">
              <w:rPr>
                <w:b/>
                <w:bCs/>
                <w:noProof/>
              </w:rPr>
              <w:t>1</w:t>
            </w:r>
            <w:r>
              <w:rPr>
                <w:b/>
                <w:bCs/>
                <w:sz w:val="24"/>
                <w:szCs w:val="24"/>
              </w:rPr>
              <w:fldChar w:fldCharType="end"/>
            </w:r>
            <w:r>
              <w:t xml:space="preserve"> od </w:t>
            </w:r>
            <w:r>
              <w:rPr>
                <w:b/>
                <w:bCs/>
                <w:sz w:val="24"/>
                <w:szCs w:val="24"/>
              </w:rPr>
              <w:fldChar w:fldCharType="begin"/>
            </w:r>
            <w:r>
              <w:rPr>
                <w:b/>
                <w:bCs/>
              </w:rPr>
              <w:instrText>NUMPAGES</w:instrText>
            </w:r>
            <w:r>
              <w:rPr>
                <w:b/>
                <w:bCs/>
                <w:sz w:val="24"/>
                <w:szCs w:val="24"/>
              </w:rPr>
              <w:fldChar w:fldCharType="separate"/>
            </w:r>
            <w:r w:rsidR="000B25AC">
              <w:rPr>
                <w:b/>
                <w:bCs/>
                <w:noProof/>
              </w:rPr>
              <w:t>2</w:t>
            </w:r>
            <w:r>
              <w:rPr>
                <w:b/>
                <w:bCs/>
                <w:sz w:val="24"/>
                <w:szCs w:val="24"/>
              </w:rPr>
              <w:fldChar w:fldCharType="end"/>
            </w:r>
          </w:p>
        </w:sdtContent>
      </w:sdt>
    </w:sdtContent>
  </w:sdt>
  <w:p w:rsidR="00DB733C" w:rsidRDefault="00DB7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4B3" w:rsidRDefault="004C14B3" w:rsidP="000E3DC5">
      <w:pPr>
        <w:spacing w:after="0" w:line="240" w:lineRule="auto"/>
      </w:pPr>
      <w:r>
        <w:separator/>
      </w:r>
    </w:p>
  </w:footnote>
  <w:footnote w:type="continuationSeparator" w:id="0">
    <w:p w:rsidR="004C14B3" w:rsidRDefault="004C14B3" w:rsidP="000E3D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CF1"/>
    <w:multiLevelType w:val="multilevel"/>
    <w:tmpl w:val="4A74A4FC"/>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 w15:restartNumberingAfterBreak="0">
    <w:nsid w:val="041C611E"/>
    <w:multiLevelType w:val="hybridMultilevel"/>
    <w:tmpl w:val="ED2648E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B373A1"/>
    <w:multiLevelType w:val="hybridMultilevel"/>
    <w:tmpl w:val="697C266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EC1615"/>
    <w:multiLevelType w:val="hybridMultilevel"/>
    <w:tmpl w:val="9DE611A6"/>
    <w:lvl w:ilvl="0" w:tplc="041A0001">
      <w:start w:val="1"/>
      <w:numFmt w:val="bullet"/>
      <w:lvlText w:val=""/>
      <w:lvlJc w:val="left"/>
      <w:pPr>
        <w:ind w:left="1432" w:hanging="360"/>
      </w:pPr>
      <w:rPr>
        <w:rFonts w:ascii="Symbol" w:hAnsi="Symbol" w:hint="default"/>
      </w:rPr>
    </w:lvl>
    <w:lvl w:ilvl="1" w:tplc="041A0003" w:tentative="1">
      <w:start w:val="1"/>
      <w:numFmt w:val="bullet"/>
      <w:lvlText w:val="o"/>
      <w:lvlJc w:val="left"/>
      <w:pPr>
        <w:ind w:left="2152" w:hanging="360"/>
      </w:pPr>
      <w:rPr>
        <w:rFonts w:ascii="Courier New" w:hAnsi="Courier New" w:cs="Courier New" w:hint="default"/>
      </w:rPr>
    </w:lvl>
    <w:lvl w:ilvl="2" w:tplc="041A0005" w:tentative="1">
      <w:start w:val="1"/>
      <w:numFmt w:val="bullet"/>
      <w:lvlText w:val=""/>
      <w:lvlJc w:val="left"/>
      <w:pPr>
        <w:ind w:left="2872" w:hanging="360"/>
      </w:pPr>
      <w:rPr>
        <w:rFonts w:ascii="Wingdings" w:hAnsi="Wingdings" w:hint="default"/>
      </w:rPr>
    </w:lvl>
    <w:lvl w:ilvl="3" w:tplc="041A0001" w:tentative="1">
      <w:start w:val="1"/>
      <w:numFmt w:val="bullet"/>
      <w:lvlText w:val=""/>
      <w:lvlJc w:val="left"/>
      <w:pPr>
        <w:ind w:left="3592" w:hanging="360"/>
      </w:pPr>
      <w:rPr>
        <w:rFonts w:ascii="Symbol" w:hAnsi="Symbol" w:hint="default"/>
      </w:rPr>
    </w:lvl>
    <w:lvl w:ilvl="4" w:tplc="041A0003" w:tentative="1">
      <w:start w:val="1"/>
      <w:numFmt w:val="bullet"/>
      <w:lvlText w:val="o"/>
      <w:lvlJc w:val="left"/>
      <w:pPr>
        <w:ind w:left="4312" w:hanging="360"/>
      </w:pPr>
      <w:rPr>
        <w:rFonts w:ascii="Courier New" w:hAnsi="Courier New" w:cs="Courier New" w:hint="default"/>
      </w:rPr>
    </w:lvl>
    <w:lvl w:ilvl="5" w:tplc="041A0005" w:tentative="1">
      <w:start w:val="1"/>
      <w:numFmt w:val="bullet"/>
      <w:lvlText w:val=""/>
      <w:lvlJc w:val="left"/>
      <w:pPr>
        <w:ind w:left="5032" w:hanging="360"/>
      </w:pPr>
      <w:rPr>
        <w:rFonts w:ascii="Wingdings" w:hAnsi="Wingdings" w:hint="default"/>
      </w:rPr>
    </w:lvl>
    <w:lvl w:ilvl="6" w:tplc="041A0001" w:tentative="1">
      <w:start w:val="1"/>
      <w:numFmt w:val="bullet"/>
      <w:lvlText w:val=""/>
      <w:lvlJc w:val="left"/>
      <w:pPr>
        <w:ind w:left="5752" w:hanging="360"/>
      </w:pPr>
      <w:rPr>
        <w:rFonts w:ascii="Symbol" w:hAnsi="Symbol" w:hint="default"/>
      </w:rPr>
    </w:lvl>
    <w:lvl w:ilvl="7" w:tplc="041A0003" w:tentative="1">
      <w:start w:val="1"/>
      <w:numFmt w:val="bullet"/>
      <w:lvlText w:val="o"/>
      <w:lvlJc w:val="left"/>
      <w:pPr>
        <w:ind w:left="6472" w:hanging="360"/>
      </w:pPr>
      <w:rPr>
        <w:rFonts w:ascii="Courier New" w:hAnsi="Courier New" w:cs="Courier New" w:hint="default"/>
      </w:rPr>
    </w:lvl>
    <w:lvl w:ilvl="8" w:tplc="041A0005" w:tentative="1">
      <w:start w:val="1"/>
      <w:numFmt w:val="bullet"/>
      <w:lvlText w:val=""/>
      <w:lvlJc w:val="left"/>
      <w:pPr>
        <w:ind w:left="7192" w:hanging="360"/>
      </w:pPr>
      <w:rPr>
        <w:rFonts w:ascii="Wingdings" w:hAnsi="Wingdings" w:hint="default"/>
      </w:rPr>
    </w:lvl>
  </w:abstractNum>
  <w:abstractNum w:abstractNumId="4" w15:restartNumberingAfterBreak="0">
    <w:nsid w:val="10693B49"/>
    <w:multiLevelType w:val="hybridMultilevel"/>
    <w:tmpl w:val="56903BF0"/>
    <w:lvl w:ilvl="0" w:tplc="A668776E">
      <w:start w:val="16"/>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314235D"/>
    <w:multiLevelType w:val="hybridMultilevel"/>
    <w:tmpl w:val="BEAEAFFC"/>
    <w:lvl w:ilvl="0" w:tplc="DF28A6CC">
      <w:start w:val="2019"/>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45A7B30"/>
    <w:multiLevelType w:val="hybridMultilevel"/>
    <w:tmpl w:val="550895F6"/>
    <w:lvl w:ilvl="0" w:tplc="DFE4CB78">
      <w:start w:val="1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7926182"/>
    <w:multiLevelType w:val="hybridMultilevel"/>
    <w:tmpl w:val="EFB817A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EE0CB4"/>
    <w:multiLevelType w:val="hybridMultilevel"/>
    <w:tmpl w:val="EE40D65A"/>
    <w:lvl w:ilvl="0" w:tplc="041A0001">
      <w:start w:val="1"/>
      <w:numFmt w:val="bullet"/>
      <w:lvlText w:val=""/>
      <w:lvlJc w:val="left"/>
      <w:pPr>
        <w:ind w:left="1432" w:hanging="360"/>
      </w:pPr>
      <w:rPr>
        <w:rFonts w:ascii="Symbol" w:hAnsi="Symbol" w:hint="default"/>
      </w:rPr>
    </w:lvl>
    <w:lvl w:ilvl="1" w:tplc="041A0003" w:tentative="1">
      <w:start w:val="1"/>
      <w:numFmt w:val="bullet"/>
      <w:lvlText w:val="o"/>
      <w:lvlJc w:val="left"/>
      <w:pPr>
        <w:ind w:left="2152" w:hanging="360"/>
      </w:pPr>
      <w:rPr>
        <w:rFonts w:ascii="Courier New" w:hAnsi="Courier New" w:cs="Courier New" w:hint="default"/>
      </w:rPr>
    </w:lvl>
    <w:lvl w:ilvl="2" w:tplc="041A0005" w:tentative="1">
      <w:start w:val="1"/>
      <w:numFmt w:val="bullet"/>
      <w:lvlText w:val=""/>
      <w:lvlJc w:val="left"/>
      <w:pPr>
        <w:ind w:left="2872" w:hanging="360"/>
      </w:pPr>
      <w:rPr>
        <w:rFonts w:ascii="Wingdings" w:hAnsi="Wingdings" w:hint="default"/>
      </w:rPr>
    </w:lvl>
    <w:lvl w:ilvl="3" w:tplc="041A0001" w:tentative="1">
      <w:start w:val="1"/>
      <w:numFmt w:val="bullet"/>
      <w:lvlText w:val=""/>
      <w:lvlJc w:val="left"/>
      <w:pPr>
        <w:ind w:left="3592" w:hanging="360"/>
      </w:pPr>
      <w:rPr>
        <w:rFonts w:ascii="Symbol" w:hAnsi="Symbol" w:hint="default"/>
      </w:rPr>
    </w:lvl>
    <w:lvl w:ilvl="4" w:tplc="041A0003" w:tentative="1">
      <w:start w:val="1"/>
      <w:numFmt w:val="bullet"/>
      <w:lvlText w:val="o"/>
      <w:lvlJc w:val="left"/>
      <w:pPr>
        <w:ind w:left="4312" w:hanging="360"/>
      </w:pPr>
      <w:rPr>
        <w:rFonts w:ascii="Courier New" w:hAnsi="Courier New" w:cs="Courier New" w:hint="default"/>
      </w:rPr>
    </w:lvl>
    <w:lvl w:ilvl="5" w:tplc="041A0005" w:tentative="1">
      <w:start w:val="1"/>
      <w:numFmt w:val="bullet"/>
      <w:lvlText w:val=""/>
      <w:lvlJc w:val="left"/>
      <w:pPr>
        <w:ind w:left="5032" w:hanging="360"/>
      </w:pPr>
      <w:rPr>
        <w:rFonts w:ascii="Wingdings" w:hAnsi="Wingdings" w:hint="default"/>
      </w:rPr>
    </w:lvl>
    <w:lvl w:ilvl="6" w:tplc="041A0001" w:tentative="1">
      <w:start w:val="1"/>
      <w:numFmt w:val="bullet"/>
      <w:lvlText w:val=""/>
      <w:lvlJc w:val="left"/>
      <w:pPr>
        <w:ind w:left="5752" w:hanging="360"/>
      </w:pPr>
      <w:rPr>
        <w:rFonts w:ascii="Symbol" w:hAnsi="Symbol" w:hint="default"/>
      </w:rPr>
    </w:lvl>
    <w:lvl w:ilvl="7" w:tplc="041A0003" w:tentative="1">
      <w:start w:val="1"/>
      <w:numFmt w:val="bullet"/>
      <w:lvlText w:val="o"/>
      <w:lvlJc w:val="left"/>
      <w:pPr>
        <w:ind w:left="6472" w:hanging="360"/>
      </w:pPr>
      <w:rPr>
        <w:rFonts w:ascii="Courier New" w:hAnsi="Courier New" w:cs="Courier New" w:hint="default"/>
      </w:rPr>
    </w:lvl>
    <w:lvl w:ilvl="8" w:tplc="041A0005" w:tentative="1">
      <w:start w:val="1"/>
      <w:numFmt w:val="bullet"/>
      <w:lvlText w:val=""/>
      <w:lvlJc w:val="left"/>
      <w:pPr>
        <w:ind w:left="7192" w:hanging="360"/>
      </w:pPr>
      <w:rPr>
        <w:rFonts w:ascii="Wingdings" w:hAnsi="Wingdings" w:hint="default"/>
      </w:rPr>
    </w:lvl>
  </w:abstractNum>
  <w:abstractNum w:abstractNumId="9" w15:restartNumberingAfterBreak="0">
    <w:nsid w:val="1D753774"/>
    <w:multiLevelType w:val="hybridMultilevel"/>
    <w:tmpl w:val="1BA01B16"/>
    <w:lvl w:ilvl="0" w:tplc="DF28A6CC">
      <w:start w:val="2019"/>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EE158A8"/>
    <w:multiLevelType w:val="multilevel"/>
    <w:tmpl w:val="F1DAEBC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A826FA9"/>
    <w:multiLevelType w:val="hybridMultilevel"/>
    <w:tmpl w:val="0F5A6A76"/>
    <w:lvl w:ilvl="0" w:tplc="E570C0C8">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C3BE9"/>
    <w:multiLevelType w:val="hybridMultilevel"/>
    <w:tmpl w:val="481CDFB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1606DB1"/>
    <w:multiLevelType w:val="hybridMultilevel"/>
    <w:tmpl w:val="C212C39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1F378ED"/>
    <w:multiLevelType w:val="hybridMultilevel"/>
    <w:tmpl w:val="E74CFE00"/>
    <w:lvl w:ilvl="0" w:tplc="3550C788">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7D386C"/>
    <w:multiLevelType w:val="hybridMultilevel"/>
    <w:tmpl w:val="8D2A097A"/>
    <w:lvl w:ilvl="0" w:tplc="E3B0710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68E1B24"/>
    <w:multiLevelType w:val="hybridMultilevel"/>
    <w:tmpl w:val="C838B7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A482A4C"/>
    <w:multiLevelType w:val="hybridMultilevel"/>
    <w:tmpl w:val="CAB294E4"/>
    <w:lvl w:ilvl="0" w:tplc="DF28A6CC">
      <w:start w:val="2019"/>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AB2772A"/>
    <w:multiLevelType w:val="hybridMultilevel"/>
    <w:tmpl w:val="92A8E2C6"/>
    <w:lvl w:ilvl="0" w:tplc="3550C78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DB46BB7"/>
    <w:multiLevelType w:val="hybridMultilevel"/>
    <w:tmpl w:val="FE385704"/>
    <w:lvl w:ilvl="0" w:tplc="A4A6ED8E">
      <w:start w:val="1"/>
      <w:numFmt w:val="bullet"/>
      <w:lvlText w:val="-"/>
      <w:lvlJc w:val="left"/>
      <w:pPr>
        <w:ind w:left="720" w:hanging="360"/>
      </w:pPr>
      <w:rPr>
        <w:rFonts w:ascii="Arial" w:eastAsia="Arial" w:hAnsi="Arial" w:cs="Arial"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EB846B0"/>
    <w:multiLevelType w:val="multilevel"/>
    <w:tmpl w:val="B5225918"/>
    <w:lvl w:ilvl="0">
      <w:start w:val="3"/>
      <w:numFmt w:val="decimal"/>
      <w:lvlText w:val="%1."/>
      <w:lvlJc w:val="left"/>
      <w:pPr>
        <w:tabs>
          <w:tab w:val="num" w:pos="720"/>
        </w:tabs>
        <w:ind w:left="720" w:hanging="360"/>
      </w:pPr>
      <w:rPr>
        <w:rFonts w:hint="default"/>
      </w:rPr>
    </w:lvl>
    <w:lvl w:ilvl="1">
      <w:start w:val="9"/>
      <w:numFmt w:val="decimal"/>
      <w:isLgl/>
      <w:lvlText w:val="%1.%2."/>
      <w:lvlJc w:val="left"/>
      <w:pPr>
        <w:ind w:left="720" w:hanging="360"/>
      </w:pPr>
      <w:rPr>
        <w:rFonts w:eastAsia="Arial" w:hint="default"/>
        <w:b/>
      </w:rPr>
    </w:lvl>
    <w:lvl w:ilvl="2">
      <w:start w:val="1"/>
      <w:numFmt w:val="decimal"/>
      <w:isLgl/>
      <w:lvlText w:val="%1.%2.%3."/>
      <w:lvlJc w:val="left"/>
      <w:pPr>
        <w:ind w:left="1080" w:hanging="720"/>
      </w:pPr>
      <w:rPr>
        <w:rFonts w:eastAsia="Arial" w:hint="default"/>
        <w:b/>
      </w:rPr>
    </w:lvl>
    <w:lvl w:ilvl="3">
      <w:start w:val="1"/>
      <w:numFmt w:val="decimal"/>
      <w:isLgl/>
      <w:lvlText w:val="%1.%2.%3.%4."/>
      <w:lvlJc w:val="left"/>
      <w:pPr>
        <w:ind w:left="1080" w:hanging="720"/>
      </w:pPr>
      <w:rPr>
        <w:rFonts w:eastAsia="Arial" w:hint="default"/>
        <w:b/>
      </w:rPr>
    </w:lvl>
    <w:lvl w:ilvl="4">
      <w:start w:val="1"/>
      <w:numFmt w:val="decimal"/>
      <w:isLgl/>
      <w:lvlText w:val="%1.%2.%3.%4.%5."/>
      <w:lvlJc w:val="left"/>
      <w:pPr>
        <w:ind w:left="1440" w:hanging="1080"/>
      </w:pPr>
      <w:rPr>
        <w:rFonts w:eastAsia="Arial" w:hint="default"/>
        <w:b/>
      </w:rPr>
    </w:lvl>
    <w:lvl w:ilvl="5">
      <w:start w:val="1"/>
      <w:numFmt w:val="decimal"/>
      <w:isLgl/>
      <w:lvlText w:val="%1.%2.%3.%4.%5.%6."/>
      <w:lvlJc w:val="left"/>
      <w:pPr>
        <w:ind w:left="1440" w:hanging="1080"/>
      </w:pPr>
      <w:rPr>
        <w:rFonts w:eastAsia="Arial" w:hint="default"/>
        <w:b/>
      </w:rPr>
    </w:lvl>
    <w:lvl w:ilvl="6">
      <w:start w:val="1"/>
      <w:numFmt w:val="decimal"/>
      <w:isLgl/>
      <w:lvlText w:val="%1.%2.%3.%4.%5.%6.%7."/>
      <w:lvlJc w:val="left"/>
      <w:pPr>
        <w:ind w:left="1800" w:hanging="1440"/>
      </w:pPr>
      <w:rPr>
        <w:rFonts w:eastAsia="Arial" w:hint="default"/>
        <w:b/>
      </w:rPr>
    </w:lvl>
    <w:lvl w:ilvl="7">
      <w:start w:val="1"/>
      <w:numFmt w:val="decimal"/>
      <w:isLgl/>
      <w:lvlText w:val="%1.%2.%3.%4.%5.%6.%7.%8."/>
      <w:lvlJc w:val="left"/>
      <w:pPr>
        <w:ind w:left="1800" w:hanging="1440"/>
      </w:pPr>
      <w:rPr>
        <w:rFonts w:eastAsia="Arial" w:hint="default"/>
        <w:b/>
      </w:rPr>
    </w:lvl>
    <w:lvl w:ilvl="8">
      <w:start w:val="1"/>
      <w:numFmt w:val="decimal"/>
      <w:isLgl/>
      <w:lvlText w:val="%1.%2.%3.%4.%5.%6.%7.%8.%9."/>
      <w:lvlJc w:val="left"/>
      <w:pPr>
        <w:ind w:left="2160" w:hanging="1800"/>
      </w:pPr>
      <w:rPr>
        <w:rFonts w:eastAsia="Arial" w:hint="default"/>
        <w:b/>
      </w:rPr>
    </w:lvl>
  </w:abstractNum>
  <w:abstractNum w:abstractNumId="21" w15:restartNumberingAfterBreak="0">
    <w:nsid w:val="3EFC0830"/>
    <w:multiLevelType w:val="hybridMultilevel"/>
    <w:tmpl w:val="A0A2153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1DC45F9"/>
    <w:multiLevelType w:val="hybridMultilevel"/>
    <w:tmpl w:val="6172C86A"/>
    <w:lvl w:ilvl="0" w:tplc="2BEA27AC">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29E568D"/>
    <w:multiLevelType w:val="hybridMultilevel"/>
    <w:tmpl w:val="53F2D090"/>
    <w:lvl w:ilvl="0" w:tplc="DF28A6CC">
      <w:start w:val="2019"/>
      <w:numFmt w:val="bullet"/>
      <w:lvlText w:val="-"/>
      <w:lvlJc w:val="left"/>
      <w:pPr>
        <w:ind w:left="1028" w:hanging="360"/>
      </w:pPr>
      <w:rPr>
        <w:rFonts w:ascii="Calibri" w:eastAsia="Calibri" w:hAnsi="Calibri" w:cs="Times New Roman" w:hint="default"/>
      </w:rPr>
    </w:lvl>
    <w:lvl w:ilvl="1" w:tplc="041A0003" w:tentative="1">
      <w:start w:val="1"/>
      <w:numFmt w:val="bullet"/>
      <w:lvlText w:val="o"/>
      <w:lvlJc w:val="left"/>
      <w:pPr>
        <w:ind w:left="1748" w:hanging="360"/>
      </w:pPr>
      <w:rPr>
        <w:rFonts w:ascii="Courier New" w:hAnsi="Courier New" w:cs="Courier New" w:hint="default"/>
      </w:rPr>
    </w:lvl>
    <w:lvl w:ilvl="2" w:tplc="041A0005" w:tentative="1">
      <w:start w:val="1"/>
      <w:numFmt w:val="bullet"/>
      <w:lvlText w:val=""/>
      <w:lvlJc w:val="left"/>
      <w:pPr>
        <w:ind w:left="2468" w:hanging="360"/>
      </w:pPr>
      <w:rPr>
        <w:rFonts w:ascii="Wingdings" w:hAnsi="Wingdings" w:hint="default"/>
      </w:rPr>
    </w:lvl>
    <w:lvl w:ilvl="3" w:tplc="041A0001" w:tentative="1">
      <w:start w:val="1"/>
      <w:numFmt w:val="bullet"/>
      <w:lvlText w:val=""/>
      <w:lvlJc w:val="left"/>
      <w:pPr>
        <w:ind w:left="3188" w:hanging="360"/>
      </w:pPr>
      <w:rPr>
        <w:rFonts w:ascii="Symbol" w:hAnsi="Symbol" w:hint="default"/>
      </w:rPr>
    </w:lvl>
    <w:lvl w:ilvl="4" w:tplc="041A0003" w:tentative="1">
      <w:start w:val="1"/>
      <w:numFmt w:val="bullet"/>
      <w:lvlText w:val="o"/>
      <w:lvlJc w:val="left"/>
      <w:pPr>
        <w:ind w:left="3908" w:hanging="360"/>
      </w:pPr>
      <w:rPr>
        <w:rFonts w:ascii="Courier New" w:hAnsi="Courier New" w:cs="Courier New" w:hint="default"/>
      </w:rPr>
    </w:lvl>
    <w:lvl w:ilvl="5" w:tplc="041A0005" w:tentative="1">
      <w:start w:val="1"/>
      <w:numFmt w:val="bullet"/>
      <w:lvlText w:val=""/>
      <w:lvlJc w:val="left"/>
      <w:pPr>
        <w:ind w:left="4628" w:hanging="360"/>
      </w:pPr>
      <w:rPr>
        <w:rFonts w:ascii="Wingdings" w:hAnsi="Wingdings" w:hint="default"/>
      </w:rPr>
    </w:lvl>
    <w:lvl w:ilvl="6" w:tplc="041A0001" w:tentative="1">
      <w:start w:val="1"/>
      <w:numFmt w:val="bullet"/>
      <w:lvlText w:val=""/>
      <w:lvlJc w:val="left"/>
      <w:pPr>
        <w:ind w:left="5348" w:hanging="360"/>
      </w:pPr>
      <w:rPr>
        <w:rFonts w:ascii="Symbol" w:hAnsi="Symbol" w:hint="default"/>
      </w:rPr>
    </w:lvl>
    <w:lvl w:ilvl="7" w:tplc="041A0003" w:tentative="1">
      <w:start w:val="1"/>
      <w:numFmt w:val="bullet"/>
      <w:lvlText w:val="o"/>
      <w:lvlJc w:val="left"/>
      <w:pPr>
        <w:ind w:left="6068" w:hanging="360"/>
      </w:pPr>
      <w:rPr>
        <w:rFonts w:ascii="Courier New" w:hAnsi="Courier New" w:cs="Courier New" w:hint="default"/>
      </w:rPr>
    </w:lvl>
    <w:lvl w:ilvl="8" w:tplc="041A0005" w:tentative="1">
      <w:start w:val="1"/>
      <w:numFmt w:val="bullet"/>
      <w:lvlText w:val=""/>
      <w:lvlJc w:val="left"/>
      <w:pPr>
        <w:ind w:left="6788" w:hanging="360"/>
      </w:pPr>
      <w:rPr>
        <w:rFonts w:ascii="Wingdings" w:hAnsi="Wingdings" w:hint="default"/>
      </w:rPr>
    </w:lvl>
  </w:abstractNum>
  <w:abstractNum w:abstractNumId="24" w15:restartNumberingAfterBreak="0">
    <w:nsid w:val="43A0030B"/>
    <w:multiLevelType w:val="hybridMultilevel"/>
    <w:tmpl w:val="CE6EDAD2"/>
    <w:lvl w:ilvl="0" w:tplc="2BEA27AC">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A944BB"/>
    <w:multiLevelType w:val="hybridMultilevel"/>
    <w:tmpl w:val="FA4CCB3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7031363"/>
    <w:multiLevelType w:val="hybridMultilevel"/>
    <w:tmpl w:val="5C1864E4"/>
    <w:lvl w:ilvl="0" w:tplc="E3B0710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2D0236"/>
    <w:multiLevelType w:val="hybridMultilevel"/>
    <w:tmpl w:val="EDD238B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B1A5D8B"/>
    <w:multiLevelType w:val="hybridMultilevel"/>
    <w:tmpl w:val="CB3EB112"/>
    <w:lvl w:ilvl="0" w:tplc="041A0003">
      <w:start w:val="1"/>
      <w:numFmt w:val="bullet"/>
      <w:lvlText w:val="o"/>
      <w:lvlJc w:val="left"/>
      <w:pPr>
        <w:ind w:left="720" w:hanging="360"/>
      </w:pPr>
      <w:rPr>
        <w:rFonts w:ascii="Courier New" w:hAnsi="Courier New" w:cs="Courier New"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CF922FF"/>
    <w:multiLevelType w:val="hybridMultilevel"/>
    <w:tmpl w:val="83DAE452"/>
    <w:lvl w:ilvl="0" w:tplc="2BEA27AC">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3CE5043"/>
    <w:multiLevelType w:val="hybridMultilevel"/>
    <w:tmpl w:val="DD6E543E"/>
    <w:lvl w:ilvl="0" w:tplc="3550C788">
      <w:start w:val="1"/>
      <w:numFmt w:val="bullet"/>
      <w:lvlText w:val="-"/>
      <w:lvlJc w:val="left"/>
      <w:pPr>
        <w:tabs>
          <w:tab w:val="num" w:pos="720"/>
        </w:tabs>
        <w:ind w:left="720" w:hanging="360"/>
      </w:pPr>
      <w:rPr>
        <w:rFonts w:ascii="Times New Roman" w:eastAsia="Times New Roman" w:hAnsi="Times New Roman" w:cs="Times New Roman" w:hint="default"/>
        <w:strike w:val="0"/>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15:restartNumberingAfterBreak="0">
    <w:nsid w:val="55F84EEF"/>
    <w:multiLevelType w:val="hybridMultilevel"/>
    <w:tmpl w:val="D040A438"/>
    <w:lvl w:ilvl="0" w:tplc="E570C0C8">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9E565A5"/>
    <w:multiLevelType w:val="hybridMultilevel"/>
    <w:tmpl w:val="63DA220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B7674A4"/>
    <w:multiLevelType w:val="hybridMultilevel"/>
    <w:tmpl w:val="ED5686E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BF34B70"/>
    <w:multiLevelType w:val="hybridMultilevel"/>
    <w:tmpl w:val="AE96527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E191DF8"/>
    <w:multiLevelType w:val="hybridMultilevel"/>
    <w:tmpl w:val="F2681E7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E536516"/>
    <w:multiLevelType w:val="hybridMultilevel"/>
    <w:tmpl w:val="76AE727E"/>
    <w:lvl w:ilvl="0" w:tplc="041A0003">
      <w:start w:val="1"/>
      <w:numFmt w:val="bullet"/>
      <w:lvlText w:val="o"/>
      <w:lvlJc w:val="left"/>
      <w:pPr>
        <w:ind w:left="720" w:hanging="360"/>
      </w:pPr>
      <w:rPr>
        <w:rFonts w:ascii="Courier New" w:hAnsi="Courier New" w:cs="Courier New"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1345E33"/>
    <w:multiLevelType w:val="hybridMultilevel"/>
    <w:tmpl w:val="45D2EFA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4F60932"/>
    <w:multiLevelType w:val="hybridMultilevel"/>
    <w:tmpl w:val="F54063D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6FB08D1"/>
    <w:multiLevelType w:val="multilevel"/>
    <w:tmpl w:val="C66A5D7A"/>
    <w:lvl w:ilvl="0">
      <w:start w:val="3"/>
      <w:numFmt w:val="decimal"/>
      <w:lvlText w:val="%1."/>
      <w:lvlJc w:val="left"/>
      <w:pPr>
        <w:ind w:left="420" w:hanging="42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6C0833B3"/>
    <w:multiLevelType w:val="hybridMultilevel"/>
    <w:tmpl w:val="414080D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0291C41"/>
    <w:multiLevelType w:val="multilevel"/>
    <w:tmpl w:val="CF2434DC"/>
    <w:lvl w:ilvl="0">
      <w:start w:val="1"/>
      <w:numFmt w:val="decimal"/>
      <w:lvlText w:val="%1."/>
      <w:lvlJc w:val="left"/>
      <w:pPr>
        <w:tabs>
          <w:tab w:val="num" w:pos="720"/>
        </w:tabs>
        <w:ind w:left="720" w:hanging="360"/>
      </w:pPr>
    </w:lvl>
    <w:lvl w:ilvl="1">
      <w:start w:val="8"/>
      <w:numFmt w:val="decimal"/>
      <w:isLgl/>
      <w:lvlText w:val="%1.%2."/>
      <w:lvlJc w:val="left"/>
      <w:pPr>
        <w:ind w:left="720" w:hanging="360"/>
      </w:pPr>
      <w:rPr>
        <w:rFonts w:eastAsia="Arial" w:hint="default"/>
        <w:b/>
      </w:rPr>
    </w:lvl>
    <w:lvl w:ilvl="2">
      <w:start w:val="1"/>
      <w:numFmt w:val="decimal"/>
      <w:isLgl/>
      <w:lvlText w:val="%1.%2.%3."/>
      <w:lvlJc w:val="left"/>
      <w:pPr>
        <w:ind w:left="1080" w:hanging="720"/>
      </w:pPr>
      <w:rPr>
        <w:rFonts w:eastAsia="Arial" w:hint="default"/>
        <w:b/>
      </w:rPr>
    </w:lvl>
    <w:lvl w:ilvl="3">
      <w:start w:val="1"/>
      <w:numFmt w:val="decimal"/>
      <w:isLgl/>
      <w:lvlText w:val="%1.%2.%3.%4."/>
      <w:lvlJc w:val="left"/>
      <w:pPr>
        <w:ind w:left="1080" w:hanging="720"/>
      </w:pPr>
      <w:rPr>
        <w:rFonts w:eastAsia="Arial" w:hint="default"/>
        <w:b/>
      </w:rPr>
    </w:lvl>
    <w:lvl w:ilvl="4">
      <w:start w:val="1"/>
      <w:numFmt w:val="decimal"/>
      <w:isLgl/>
      <w:lvlText w:val="%1.%2.%3.%4.%5."/>
      <w:lvlJc w:val="left"/>
      <w:pPr>
        <w:ind w:left="1440" w:hanging="1080"/>
      </w:pPr>
      <w:rPr>
        <w:rFonts w:eastAsia="Arial" w:hint="default"/>
        <w:b/>
      </w:rPr>
    </w:lvl>
    <w:lvl w:ilvl="5">
      <w:start w:val="1"/>
      <w:numFmt w:val="decimal"/>
      <w:isLgl/>
      <w:lvlText w:val="%1.%2.%3.%4.%5.%6."/>
      <w:lvlJc w:val="left"/>
      <w:pPr>
        <w:ind w:left="1440" w:hanging="1080"/>
      </w:pPr>
      <w:rPr>
        <w:rFonts w:eastAsia="Arial" w:hint="default"/>
        <w:b/>
      </w:rPr>
    </w:lvl>
    <w:lvl w:ilvl="6">
      <w:start w:val="1"/>
      <w:numFmt w:val="decimal"/>
      <w:isLgl/>
      <w:lvlText w:val="%1.%2.%3.%4.%5.%6.%7."/>
      <w:lvlJc w:val="left"/>
      <w:pPr>
        <w:ind w:left="1800" w:hanging="1440"/>
      </w:pPr>
      <w:rPr>
        <w:rFonts w:eastAsia="Arial" w:hint="default"/>
        <w:b/>
      </w:rPr>
    </w:lvl>
    <w:lvl w:ilvl="7">
      <w:start w:val="1"/>
      <w:numFmt w:val="decimal"/>
      <w:isLgl/>
      <w:lvlText w:val="%1.%2.%3.%4.%5.%6.%7.%8."/>
      <w:lvlJc w:val="left"/>
      <w:pPr>
        <w:ind w:left="1800" w:hanging="1440"/>
      </w:pPr>
      <w:rPr>
        <w:rFonts w:eastAsia="Arial" w:hint="default"/>
        <w:b/>
      </w:rPr>
    </w:lvl>
    <w:lvl w:ilvl="8">
      <w:start w:val="1"/>
      <w:numFmt w:val="decimal"/>
      <w:isLgl/>
      <w:lvlText w:val="%1.%2.%3.%4.%5.%6.%7.%8.%9."/>
      <w:lvlJc w:val="left"/>
      <w:pPr>
        <w:ind w:left="2160" w:hanging="1800"/>
      </w:pPr>
      <w:rPr>
        <w:rFonts w:eastAsia="Arial" w:hint="default"/>
        <w:b/>
      </w:rPr>
    </w:lvl>
  </w:abstractNum>
  <w:abstractNum w:abstractNumId="42" w15:restartNumberingAfterBreak="0">
    <w:nsid w:val="704555DE"/>
    <w:multiLevelType w:val="hybridMultilevel"/>
    <w:tmpl w:val="C26E8EFC"/>
    <w:lvl w:ilvl="0" w:tplc="DF28A6CC">
      <w:start w:val="2019"/>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0985106"/>
    <w:multiLevelType w:val="hybridMultilevel"/>
    <w:tmpl w:val="4588F5F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1BC7E66"/>
    <w:multiLevelType w:val="hybridMultilevel"/>
    <w:tmpl w:val="BF0CE1C0"/>
    <w:lvl w:ilvl="0" w:tplc="E3B0710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70423B7"/>
    <w:multiLevelType w:val="hybridMultilevel"/>
    <w:tmpl w:val="C914AAB8"/>
    <w:lvl w:ilvl="0" w:tplc="E570C0C8">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BBA527E"/>
    <w:multiLevelType w:val="hybridMultilevel"/>
    <w:tmpl w:val="E89668F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C260A05"/>
    <w:multiLevelType w:val="hybridMultilevel"/>
    <w:tmpl w:val="373C49F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C662BB0"/>
    <w:multiLevelType w:val="hybridMultilevel"/>
    <w:tmpl w:val="7B54C0C4"/>
    <w:lvl w:ilvl="0" w:tplc="FC923ACA">
      <w:start w:val="1"/>
      <w:numFmt w:val="bullet"/>
      <w:lvlText w:val="-"/>
      <w:lvlJc w:val="left"/>
      <w:pPr>
        <w:ind w:left="720" w:hanging="360"/>
      </w:pPr>
      <w:rPr>
        <w:rFonts w:ascii="Arial" w:eastAsia="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D4D55B9"/>
    <w:multiLevelType w:val="hybridMultilevel"/>
    <w:tmpl w:val="C5329628"/>
    <w:lvl w:ilvl="0" w:tplc="FC923ACA">
      <w:start w:val="1"/>
      <w:numFmt w:val="bullet"/>
      <w:lvlText w:val="-"/>
      <w:lvlJc w:val="left"/>
      <w:pPr>
        <w:ind w:left="501" w:hanging="360"/>
      </w:pPr>
      <w:rPr>
        <w:rFonts w:ascii="Arial" w:eastAsia="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D5335FB"/>
    <w:multiLevelType w:val="hybridMultilevel"/>
    <w:tmpl w:val="5C38325A"/>
    <w:lvl w:ilvl="0" w:tplc="12AA544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7F8142AF"/>
    <w:multiLevelType w:val="hybridMultilevel"/>
    <w:tmpl w:val="E1947780"/>
    <w:lvl w:ilvl="0" w:tplc="E3B0710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49"/>
  </w:num>
  <w:num w:numId="4">
    <w:abstractNumId w:val="48"/>
  </w:num>
  <w:num w:numId="5">
    <w:abstractNumId w:val="41"/>
  </w:num>
  <w:num w:numId="6">
    <w:abstractNumId w:val="26"/>
  </w:num>
  <w:num w:numId="7">
    <w:abstractNumId w:val="18"/>
  </w:num>
  <w:num w:numId="8">
    <w:abstractNumId w:val="30"/>
  </w:num>
  <w:num w:numId="9">
    <w:abstractNumId w:val="14"/>
  </w:num>
  <w:num w:numId="10">
    <w:abstractNumId w:val="11"/>
  </w:num>
  <w:num w:numId="11">
    <w:abstractNumId w:val="15"/>
  </w:num>
  <w:num w:numId="12">
    <w:abstractNumId w:val="4"/>
  </w:num>
  <w:num w:numId="13">
    <w:abstractNumId w:val="51"/>
  </w:num>
  <w:num w:numId="14">
    <w:abstractNumId w:val="44"/>
  </w:num>
  <w:num w:numId="15">
    <w:abstractNumId w:val="20"/>
  </w:num>
  <w:num w:numId="16">
    <w:abstractNumId w:val="0"/>
  </w:num>
  <w:num w:numId="17">
    <w:abstractNumId w:val="39"/>
  </w:num>
  <w:num w:numId="18">
    <w:abstractNumId w:val="50"/>
  </w:num>
  <w:num w:numId="19">
    <w:abstractNumId w:val="31"/>
  </w:num>
  <w:num w:numId="20">
    <w:abstractNumId w:val="45"/>
  </w:num>
  <w:num w:numId="21">
    <w:abstractNumId w:val="16"/>
  </w:num>
  <w:num w:numId="22">
    <w:abstractNumId w:val="8"/>
  </w:num>
  <w:num w:numId="23">
    <w:abstractNumId w:val="3"/>
  </w:num>
  <w:num w:numId="24">
    <w:abstractNumId w:val="38"/>
  </w:num>
  <w:num w:numId="25">
    <w:abstractNumId w:val="36"/>
  </w:num>
  <w:num w:numId="26">
    <w:abstractNumId w:val="28"/>
  </w:num>
  <w:num w:numId="27">
    <w:abstractNumId w:val="37"/>
  </w:num>
  <w:num w:numId="28">
    <w:abstractNumId w:val="40"/>
  </w:num>
  <w:num w:numId="29">
    <w:abstractNumId w:val="34"/>
  </w:num>
  <w:num w:numId="30">
    <w:abstractNumId w:val="25"/>
  </w:num>
  <w:num w:numId="31">
    <w:abstractNumId w:val="12"/>
  </w:num>
  <w:num w:numId="32">
    <w:abstractNumId w:val="21"/>
  </w:num>
  <w:num w:numId="33">
    <w:abstractNumId w:val="32"/>
  </w:num>
  <w:num w:numId="34">
    <w:abstractNumId w:val="35"/>
  </w:num>
  <w:num w:numId="35">
    <w:abstractNumId w:val="1"/>
  </w:num>
  <w:num w:numId="36">
    <w:abstractNumId w:val="13"/>
  </w:num>
  <w:num w:numId="37">
    <w:abstractNumId w:val="43"/>
  </w:num>
  <w:num w:numId="38">
    <w:abstractNumId w:val="7"/>
  </w:num>
  <w:num w:numId="39">
    <w:abstractNumId w:val="46"/>
  </w:num>
  <w:num w:numId="40">
    <w:abstractNumId w:val="33"/>
  </w:num>
  <w:num w:numId="41">
    <w:abstractNumId w:val="27"/>
  </w:num>
  <w:num w:numId="42">
    <w:abstractNumId w:val="47"/>
  </w:num>
  <w:num w:numId="43">
    <w:abstractNumId w:val="2"/>
  </w:num>
  <w:num w:numId="44">
    <w:abstractNumId w:val="6"/>
  </w:num>
  <w:num w:numId="45">
    <w:abstractNumId w:val="5"/>
  </w:num>
  <w:num w:numId="46">
    <w:abstractNumId w:val="23"/>
  </w:num>
  <w:num w:numId="47">
    <w:abstractNumId w:val="42"/>
  </w:num>
  <w:num w:numId="48">
    <w:abstractNumId w:val="9"/>
  </w:num>
  <w:num w:numId="49">
    <w:abstractNumId w:val="17"/>
  </w:num>
  <w:num w:numId="50">
    <w:abstractNumId w:val="22"/>
  </w:num>
  <w:num w:numId="51">
    <w:abstractNumId w:val="29"/>
  </w:num>
  <w:num w:numId="52">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DC5"/>
    <w:rsid w:val="000006E4"/>
    <w:rsid w:val="000008B0"/>
    <w:rsid w:val="00000EFE"/>
    <w:rsid w:val="000012E8"/>
    <w:rsid w:val="00001378"/>
    <w:rsid w:val="000015F5"/>
    <w:rsid w:val="00001A70"/>
    <w:rsid w:val="00002338"/>
    <w:rsid w:val="0000369D"/>
    <w:rsid w:val="00004203"/>
    <w:rsid w:val="00006DE9"/>
    <w:rsid w:val="00006FD3"/>
    <w:rsid w:val="00010C96"/>
    <w:rsid w:val="00011309"/>
    <w:rsid w:val="000118D7"/>
    <w:rsid w:val="00012049"/>
    <w:rsid w:val="00012E6B"/>
    <w:rsid w:val="000132A0"/>
    <w:rsid w:val="00014BCF"/>
    <w:rsid w:val="00016D37"/>
    <w:rsid w:val="00020BEC"/>
    <w:rsid w:val="0002227D"/>
    <w:rsid w:val="00023B19"/>
    <w:rsid w:val="00023E10"/>
    <w:rsid w:val="00025134"/>
    <w:rsid w:val="00025877"/>
    <w:rsid w:val="000265D5"/>
    <w:rsid w:val="00026ADD"/>
    <w:rsid w:val="00026FFF"/>
    <w:rsid w:val="0002794C"/>
    <w:rsid w:val="00027C9D"/>
    <w:rsid w:val="00030153"/>
    <w:rsid w:val="000301B4"/>
    <w:rsid w:val="00030499"/>
    <w:rsid w:val="00030EF4"/>
    <w:rsid w:val="000313DC"/>
    <w:rsid w:val="0003181C"/>
    <w:rsid w:val="000322DA"/>
    <w:rsid w:val="00032A53"/>
    <w:rsid w:val="0003306B"/>
    <w:rsid w:val="00033BCC"/>
    <w:rsid w:val="000340E8"/>
    <w:rsid w:val="000350F0"/>
    <w:rsid w:val="00035531"/>
    <w:rsid w:val="00035A6C"/>
    <w:rsid w:val="000367E7"/>
    <w:rsid w:val="00036B2D"/>
    <w:rsid w:val="000371AC"/>
    <w:rsid w:val="000378A3"/>
    <w:rsid w:val="00037CB7"/>
    <w:rsid w:val="0004147A"/>
    <w:rsid w:val="000447D0"/>
    <w:rsid w:val="00045870"/>
    <w:rsid w:val="000469E3"/>
    <w:rsid w:val="00046CB0"/>
    <w:rsid w:val="000473A9"/>
    <w:rsid w:val="00047727"/>
    <w:rsid w:val="00051849"/>
    <w:rsid w:val="0005238C"/>
    <w:rsid w:val="00052B7F"/>
    <w:rsid w:val="0005503B"/>
    <w:rsid w:val="000555AE"/>
    <w:rsid w:val="00061907"/>
    <w:rsid w:val="0006470B"/>
    <w:rsid w:val="00064946"/>
    <w:rsid w:val="0006518C"/>
    <w:rsid w:val="00065406"/>
    <w:rsid w:val="00066D32"/>
    <w:rsid w:val="00066D8A"/>
    <w:rsid w:val="00067B62"/>
    <w:rsid w:val="000700DC"/>
    <w:rsid w:val="00070388"/>
    <w:rsid w:val="00070474"/>
    <w:rsid w:val="00070847"/>
    <w:rsid w:val="0007188E"/>
    <w:rsid w:val="00072B05"/>
    <w:rsid w:val="00072B5B"/>
    <w:rsid w:val="00072DDD"/>
    <w:rsid w:val="00072E68"/>
    <w:rsid w:val="0007370A"/>
    <w:rsid w:val="000739A4"/>
    <w:rsid w:val="00075A66"/>
    <w:rsid w:val="00076893"/>
    <w:rsid w:val="000772E4"/>
    <w:rsid w:val="0007742C"/>
    <w:rsid w:val="00077CC5"/>
    <w:rsid w:val="0008029A"/>
    <w:rsid w:val="00080934"/>
    <w:rsid w:val="00081738"/>
    <w:rsid w:val="00081BBB"/>
    <w:rsid w:val="00083FCF"/>
    <w:rsid w:val="000842BC"/>
    <w:rsid w:val="00084498"/>
    <w:rsid w:val="000848D8"/>
    <w:rsid w:val="00085034"/>
    <w:rsid w:val="000868E2"/>
    <w:rsid w:val="00086BDA"/>
    <w:rsid w:val="0008778F"/>
    <w:rsid w:val="000878A1"/>
    <w:rsid w:val="00087BE6"/>
    <w:rsid w:val="00090FF4"/>
    <w:rsid w:val="00092201"/>
    <w:rsid w:val="00092A5F"/>
    <w:rsid w:val="00094B36"/>
    <w:rsid w:val="00094CD7"/>
    <w:rsid w:val="00095848"/>
    <w:rsid w:val="00095BEE"/>
    <w:rsid w:val="00096306"/>
    <w:rsid w:val="0009638A"/>
    <w:rsid w:val="00096EE0"/>
    <w:rsid w:val="000977E6"/>
    <w:rsid w:val="000A299A"/>
    <w:rsid w:val="000A3419"/>
    <w:rsid w:val="000A4653"/>
    <w:rsid w:val="000A642A"/>
    <w:rsid w:val="000A6EF2"/>
    <w:rsid w:val="000B02A5"/>
    <w:rsid w:val="000B041B"/>
    <w:rsid w:val="000B1331"/>
    <w:rsid w:val="000B1582"/>
    <w:rsid w:val="000B1DDE"/>
    <w:rsid w:val="000B25AC"/>
    <w:rsid w:val="000B2731"/>
    <w:rsid w:val="000B3954"/>
    <w:rsid w:val="000B3DCA"/>
    <w:rsid w:val="000B42C1"/>
    <w:rsid w:val="000B4C48"/>
    <w:rsid w:val="000B5306"/>
    <w:rsid w:val="000B53EB"/>
    <w:rsid w:val="000B549F"/>
    <w:rsid w:val="000B5A7E"/>
    <w:rsid w:val="000B6A17"/>
    <w:rsid w:val="000B73DF"/>
    <w:rsid w:val="000B74B9"/>
    <w:rsid w:val="000B7796"/>
    <w:rsid w:val="000B7F9C"/>
    <w:rsid w:val="000C050B"/>
    <w:rsid w:val="000C23C3"/>
    <w:rsid w:val="000C2919"/>
    <w:rsid w:val="000C2A9B"/>
    <w:rsid w:val="000C31FD"/>
    <w:rsid w:val="000C36FC"/>
    <w:rsid w:val="000C3A78"/>
    <w:rsid w:val="000C4393"/>
    <w:rsid w:val="000C512C"/>
    <w:rsid w:val="000C5630"/>
    <w:rsid w:val="000C58D5"/>
    <w:rsid w:val="000C5BDD"/>
    <w:rsid w:val="000C63AD"/>
    <w:rsid w:val="000C6878"/>
    <w:rsid w:val="000C7102"/>
    <w:rsid w:val="000C76D0"/>
    <w:rsid w:val="000D0A3E"/>
    <w:rsid w:val="000D124E"/>
    <w:rsid w:val="000D1D8A"/>
    <w:rsid w:val="000D203A"/>
    <w:rsid w:val="000D3ADE"/>
    <w:rsid w:val="000D48BB"/>
    <w:rsid w:val="000D4D69"/>
    <w:rsid w:val="000D4F93"/>
    <w:rsid w:val="000D5D6A"/>
    <w:rsid w:val="000D6D8E"/>
    <w:rsid w:val="000D7001"/>
    <w:rsid w:val="000D71C2"/>
    <w:rsid w:val="000D7DFC"/>
    <w:rsid w:val="000E12DB"/>
    <w:rsid w:val="000E147A"/>
    <w:rsid w:val="000E2819"/>
    <w:rsid w:val="000E3DC5"/>
    <w:rsid w:val="000E4E00"/>
    <w:rsid w:val="000E5352"/>
    <w:rsid w:val="000F0A2A"/>
    <w:rsid w:val="000F26CB"/>
    <w:rsid w:val="000F28FE"/>
    <w:rsid w:val="000F3BE3"/>
    <w:rsid w:val="000F41A5"/>
    <w:rsid w:val="000F57F4"/>
    <w:rsid w:val="000F5C72"/>
    <w:rsid w:val="000F5FBA"/>
    <w:rsid w:val="000F7542"/>
    <w:rsid w:val="00100D93"/>
    <w:rsid w:val="001024A0"/>
    <w:rsid w:val="00102C9A"/>
    <w:rsid w:val="00102DD1"/>
    <w:rsid w:val="00104745"/>
    <w:rsid w:val="00104FD0"/>
    <w:rsid w:val="00105D7D"/>
    <w:rsid w:val="00106644"/>
    <w:rsid w:val="00106A97"/>
    <w:rsid w:val="00107E9E"/>
    <w:rsid w:val="001102DA"/>
    <w:rsid w:val="001103DE"/>
    <w:rsid w:val="001110F1"/>
    <w:rsid w:val="00111BD7"/>
    <w:rsid w:val="00112487"/>
    <w:rsid w:val="00112531"/>
    <w:rsid w:val="001130B3"/>
    <w:rsid w:val="001132B1"/>
    <w:rsid w:val="00113318"/>
    <w:rsid w:val="001133AD"/>
    <w:rsid w:val="0011393B"/>
    <w:rsid w:val="0011450A"/>
    <w:rsid w:val="00114D30"/>
    <w:rsid w:val="00116928"/>
    <w:rsid w:val="0011715D"/>
    <w:rsid w:val="0012027D"/>
    <w:rsid w:val="001205CF"/>
    <w:rsid w:val="00121636"/>
    <w:rsid w:val="00121742"/>
    <w:rsid w:val="00121C39"/>
    <w:rsid w:val="00121C72"/>
    <w:rsid w:val="00121D9A"/>
    <w:rsid w:val="00122402"/>
    <w:rsid w:val="001224A2"/>
    <w:rsid w:val="0012356E"/>
    <w:rsid w:val="00123704"/>
    <w:rsid w:val="00124358"/>
    <w:rsid w:val="0012490B"/>
    <w:rsid w:val="00125076"/>
    <w:rsid w:val="00125AD4"/>
    <w:rsid w:val="001274C2"/>
    <w:rsid w:val="001311AC"/>
    <w:rsid w:val="00131320"/>
    <w:rsid w:val="00131646"/>
    <w:rsid w:val="00131794"/>
    <w:rsid w:val="001319A2"/>
    <w:rsid w:val="0013252A"/>
    <w:rsid w:val="00132772"/>
    <w:rsid w:val="001327C4"/>
    <w:rsid w:val="0013290C"/>
    <w:rsid w:val="00133009"/>
    <w:rsid w:val="00133218"/>
    <w:rsid w:val="00133B0F"/>
    <w:rsid w:val="00134E9D"/>
    <w:rsid w:val="001354FE"/>
    <w:rsid w:val="00135B48"/>
    <w:rsid w:val="001367D1"/>
    <w:rsid w:val="00136BC2"/>
    <w:rsid w:val="00136C30"/>
    <w:rsid w:val="00137624"/>
    <w:rsid w:val="00137E2F"/>
    <w:rsid w:val="00137F6C"/>
    <w:rsid w:val="001404D2"/>
    <w:rsid w:val="001407DA"/>
    <w:rsid w:val="001420F1"/>
    <w:rsid w:val="0014213C"/>
    <w:rsid w:val="0014315E"/>
    <w:rsid w:val="001435E7"/>
    <w:rsid w:val="001453F3"/>
    <w:rsid w:val="00145452"/>
    <w:rsid w:val="00146150"/>
    <w:rsid w:val="0014667B"/>
    <w:rsid w:val="0014694B"/>
    <w:rsid w:val="00146C33"/>
    <w:rsid w:val="00147C33"/>
    <w:rsid w:val="00147F45"/>
    <w:rsid w:val="00150190"/>
    <w:rsid w:val="001506F5"/>
    <w:rsid w:val="00150E2F"/>
    <w:rsid w:val="00150E5A"/>
    <w:rsid w:val="0015173B"/>
    <w:rsid w:val="001518AD"/>
    <w:rsid w:val="00151E6F"/>
    <w:rsid w:val="001521A4"/>
    <w:rsid w:val="00152ABA"/>
    <w:rsid w:val="0015365D"/>
    <w:rsid w:val="00153C66"/>
    <w:rsid w:val="00153E59"/>
    <w:rsid w:val="00154A40"/>
    <w:rsid w:val="00154AA3"/>
    <w:rsid w:val="00154AD1"/>
    <w:rsid w:val="00154CE8"/>
    <w:rsid w:val="00155307"/>
    <w:rsid w:val="00155D91"/>
    <w:rsid w:val="00156B0D"/>
    <w:rsid w:val="00157D00"/>
    <w:rsid w:val="00157DAB"/>
    <w:rsid w:val="00157E65"/>
    <w:rsid w:val="001606BC"/>
    <w:rsid w:val="00162065"/>
    <w:rsid w:val="00162277"/>
    <w:rsid w:val="00163BA0"/>
    <w:rsid w:val="00163CFF"/>
    <w:rsid w:val="00165E19"/>
    <w:rsid w:val="001663FC"/>
    <w:rsid w:val="00167BE3"/>
    <w:rsid w:val="00170186"/>
    <w:rsid w:val="0017041C"/>
    <w:rsid w:val="00170734"/>
    <w:rsid w:val="00170CE4"/>
    <w:rsid w:val="00170F90"/>
    <w:rsid w:val="00171D0D"/>
    <w:rsid w:val="0017226C"/>
    <w:rsid w:val="00173548"/>
    <w:rsid w:val="00173EC4"/>
    <w:rsid w:val="001749D9"/>
    <w:rsid w:val="00174E61"/>
    <w:rsid w:val="00175177"/>
    <w:rsid w:val="0017556D"/>
    <w:rsid w:val="001761E4"/>
    <w:rsid w:val="001767D0"/>
    <w:rsid w:val="001769D8"/>
    <w:rsid w:val="00177164"/>
    <w:rsid w:val="00177653"/>
    <w:rsid w:val="00177AC4"/>
    <w:rsid w:val="00177C0A"/>
    <w:rsid w:val="00177C8F"/>
    <w:rsid w:val="00177F8D"/>
    <w:rsid w:val="00180C3C"/>
    <w:rsid w:val="001815D4"/>
    <w:rsid w:val="001819CB"/>
    <w:rsid w:val="00182091"/>
    <w:rsid w:val="001824BB"/>
    <w:rsid w:val="0018275B"/>
    <w:rsid w:val="001829BE"/>
    <w:rsid w:val="00183048"/>
    <w:rsid w:val="001831AE"/>
    <w:rsid w:val="0018331C"/>
    <w:rsid w:val="00183BF6"/>
    <w:rsid w:val="00184001"/>
    <w:rsid w:val="001853EB"/>
    <w:rsid w:val="00185EC8"/>
    <w:rsid w:val="00185FE3"/>
    <w:rsid w:val="00187E22"/>
    <w:rsid w:val="001906C8"/>
    <w:rsid w:val="001919FA"/>
    <w:rsid w:val="00192157"/>
    <w:rsid w:val="00193655"/>
    <w:rsid w:val="001937B9"/>
    <w:rsid w:val="00194484"/>
    <w:rsid w:val="00194B2E"/>
    <w:rsid w:val="00195EA9"/>
    <w:rsid w:val="001961E6"/>
    <w:rsid w:val="00197142"/>
    <w:rsid w:val="00197F81"/>
    <w:rsid w:val="00197F98"/>
    <w:rsid w:val="001A0FA4"/>
    <w:rsid w:val="001A15F9"/>
    <w:rsid w:val="001A184E"/>
    <w:rsid w:val="001A203A"/>
    <w:rsid w:val="001A285B"/>
    <w:rsid w:val="001A2A23"/>
    <w:rsid w:val="001A31BE"/>
    <w:rsid w:val="001A3861"/>
    <w:rsid w:val="001A387B"/>
    <w:rsid w:val="001A469D"/>
    <w:rsid w:val="001A7FED"/>
    <w:rsid w:val="001B0F91"/>
    <w:rsid w:val="001B49FF"/>
    <w:rsid w:val="001B5425"/>
    <w:rsid w:val="001B6A2C"/>
    <w:rsid w:val="001B7F75"/>
    <w:rsid w:val="001C11C1"/>
    <w:rsid w:val="001C1403"/>
    <w:rsid w:val="001C2855"/>
    <w:rsid w:val="001C30C4"/>
    <w:rsid w:val="001C37BD"/>
    <w:rsid w:val="001C49C8"/>
    <w:rsid w:val="001C4BE9"/>
    <w:rsid w:val="001C50AD"/>
    <w:rsid w:val="001C52C0"/>
    <w:rsid w:val="001C54E7"/>
    <w:rsid w:val="001C58A1"/>
    <w:rsid w:val="001C58B7"/>
    <w:rsid w:val="001C5E88"/>
    <w:rsid w:val="001C653A"/>
    <w:rsid w:val="001D051A"/>
    <w:rsid w:val="001D05F0"/>
    <w:rsid w:val="001D0BD6"/>
    <w:rsid w:val="001D116F"/>
    <w:rsid w:val="001D131E"/>
    <w:rsid w:val="001D2B74"/>
    <w:rsid w:val="001D32DE"/>
    <w:rsid w:val="001D39F3"/>
    <w:rsid w:val="001D4057"/>
    <w:rsid w:val="001D40F6"/>
    <w:rsid w:val="001D44A1"/>
    <w:rsid w:val="001D47F7"/>
    <w:rsid w:val="001D4A2D"/>
    <w:rsid w:val="001D4D09"/>
    <w:rsid w:val="001D5710"/>
    <w:rsid w:val="001D574E"/>
    <w:rsid w:val="001D57BF"/>
    <w:rsid w:val="001D5915"/>
    <w:rsid w:val="001D5AA3"/>
    <w:rsid w:val="001D5E3B"/>
    <w:rsid w:val="001D6A97"/>
    <w:rsid w:val="001E0D04"/>
    <w:rsid w:val="001E0D2E"/>
    <w:rsid w:val="001E0D78"/>
    <w:rsid w:val="001E206D"/>
    <w:rsid w:val="001E254C"/>
    <w:rsid w:val="001E26E5"/>
    <w:rsid w:val="001E28DA"/>
    <w:rsid w:val="001E3418"/>
    <w:rsid w:val="001E3D9B"/>
    <w:rsid w:val="001E484C"/>
    <w:rsid w:val="001E48EE"/>
    <w:rsid w:val="001E5010"/>
    <w:rsid w:val="001E5462"/>
    <w:rsid w:val="001E57BB"/>
    <w:rsid w:val="001E6FB4"/>
    <w:rsid w:val="001E74AE"/>
    <w:rsid w:val="001F0351"/>
    <w:rsid w:val="001F0CD4"/>
    <w:rsid w:val="001F1700"/>
    <w:rsid w:val="001F2854"/>
    <w:rsid w:val="001F2F09"/>
    <w:rsid w:val="001F369E"/>
    <w:rsid w:val="001F3C37"/>
    <w:rsid w:val="001F3D42"/>
    <w:rsid w:val="001F41C2"/>
    <w:rsid w:val="001F4683"/>
    <w:rsid w:val="001F4FC7"/>
    <w:rsid w:val="001F682A"/>
    <w:rsid w:val="001F6AC3"/>
    <w:rsid w:val="001F70F0"/>
    <w:rsid w:val="001F7133"/>
    <w:rsid w:val="001F73F7"/>
    <w:rsid w:val="001F748C"/>
    <w:rsid w:val="001F798D"/>
    <w:rsid w:val="002007FE"/>
    <w:rsid w:val="00200C34"/>
    <w:rsid w:val="00200E2B"/>
    <w:rsid w:val="002014F8"/>
    <w:rsid w:val="00201519"/>
    <w:rsid w:val="00201C7D"/>
    <w:rsid w:val="00203DE8"/>
    <w:rsid w:val="00203F3E"/>
    <w:rsid w:val="00204F6F"/>
    <w:rsid w:val="00205FF3"/>
    <w:rsid w:val="0020740F"/>
    <w:rsid w:val="00207CD1"/>
    <w:rsid w:val="00211455"/>
    <w:rsid w:val="00212075"/>
    <w:rsid w:val="00214253"/>
    <w:rsid w:val="00215160"/>
    <w:rsid w:val="00215316"/>
    <w:rsid w:val="002167B9"/>
    <w:rsid w:val="00217023"/>
    <w:rsid w:val="00217A46"/>
    <w:rsid w:val="00217CB6"/>
    <w:rsid w:val="00217D9B"/>
    <w:rsid w:val="0022040D"/>
    <w:rsid w:val="002216C3"/>
    <w:rsid w:val="002218AA"/>
    <w:rsid w:val="002232B1"/>
    <w:rsid w:val="00223DDC"/>
    <w:rsid w:val="0022573E"/>
    <w:rsid w:val="00225BAA"/>
    <w:rsid w:val="00225EB0"/>
    <w:rsid w:val="00230C4E"/>
    <w:rsid w:val="002333A6"/>
    <w:rsid w:val="00234403"/>
    <w:rsid w:val="00235D1A"/>
    <w:rsid w:val="00236668"/>
    <w:rsid w:val="0023716A"/>
    <w:rsid w:val="00240E6A"/>
    <w:rsid w:val="002414F9"/>
    <w:rsid w:val="0024376A"/>
    <w:rsid w:val="00243F0B"/>
    <w:rsid w:val="002446B0"/>
    <w:rsid w:val="002447CD"/>
    <w:rsid w:val="00244CD7"/>
    <w:rsid w:val="00245221"/>
    <w:rsid w:val="002457F9"/>
    <w:rsid w:val="00246513"/>
    <w:rsid w:val="0024670C"/>
    <w:rsid w:val="00246CA9"/>
    <w:rsid w:val="00247167"/>
    <w:rsid w:val="00247F55"/>
    <w:rsid w:val="00247FB4"/>
    <w:rsid w:val="002502F4"/>
    <w:rsid w:val="00251897"/>
    <w:rsid w:val="00251C38"/>
    <w:rsid w:val="00252BC6"/>
    <w:rsid w:val="00252D7F"/>
    <w:rsid w:val="00252E1D"/>
    <w:rsid w:val="00253459"/>
    <w:rsid w:val="002561B1"/>
    <w:rsid w:val="002570B4"/>
    <w:rsid w:val="00260121"/>
    <w:rsid w:val="00260424"/>
    <w:rsid w:val="00262035"/>
    <w:rsid w:val="00262F72"/>
    <w:rsid w:val="0026352C"/>
    <w:rsid w:val="0026381B"/>
    <w:rsid w:val="00264AF6"/>
    <w:rsid w:val="002650B5"/>
    <w:rsid w:val="0026565D"/>
    <w:rsid w:val="00265FAC"/>
    <w:rsid w:val="00271675"/>
    <w:rsid w:val="00271940"/>
    <w:rsid w:val="002719D9"/>
    <w:rsid w:val="00272ADD"/>
    <w:rsid w:val="00272F45"/>
    <w:rsid w:val="002740CD"/>
    <w:rsid w:val="00275F3B"/>
    <w:rsid w:val="00276327"/>
    <w:rsid w:val="00276EDA"/>
    <w:rsid w:val="0027750E"/>
    <w:rsid w:val="00277B93"/>
    <w:rsid w:val="00277DE2"/>
    <w:rsid w:val="002800B6"/>
    <w:rsid w:val="0028118A"/>
    <w:rsid w:val="002814B9"/>
    <w:rsid w:val="00281665"/>
    <w:rsid w:val="00281C29"/>
    <w:rsid w:val="0028293E"/>
    <w:rsid w:val="00283E78"/>
    <w:rsid w:val="00284BFD"/>
    <w:rsid w:val="00285212"/>
    <w:rsid w:val="0028587E"/>
    <w:rsid w:val="00286329"/>
    <w:rsid w:val="0028692E"/>
    <w:rsid w:val="00290318"/>
    <w:rsid w:val="00290542"/>
    <w:rsid w:val="00291047"/>
    <w:rsid w:val="00291207"/>
    <w:rsid w:val="00292CA1"/>
    <w:rsid w:val="00293C8F"/>
    <w:rsid w:val="00295B39"/>
    <w:rsid w:val="0029670C"/>
    <w:rsid w:val="00296FB2"/>
    <w:rsid w:val="00297163"/>
    <w:rsid w:val="0029743B"/>
    <w:rsid w:val="002A040C"/>
    <w:rsid w:val="002A04EF"/>
    <w:rsid w:val="002A189C"/>
    <w:rsid w:val="002A2475"/>
    <w:rsid w:val="002A25FC"/>
    <w:rsid w:val="002A2FA3"/>
    <w:rsid w:val="002A3108"/>
    <w:rsid w:val="002A38D4"/>
    <w:rsid w:val="002A402D"/>
    <w:rsid w:val="002A53BA"/>
    <w:rsid w:val="002A57D6"/>
    <w:rsid w:val="002A5E30"/>
    <w:rsid w:val="002A5E98"/>
    <w:rsid w:val="002A7D55"/>
    <w:rsid w:val="002B05A8"/>
    <w:rsid w:val="002B163F"/>
    <w:rsid w:val="002B1C86"/>
    <w:rsid w:val="002B1DC7"/>
    <w:rsid w:val="002B2E10"/>
    <w:rsid w:val="002B308A"/>
    <w:rsid w:val="002B3941"/>
    <w:rsid w:val="002B3F22"/>
    <w:rsid w:val="002B40B8"/>
    <w:rsid w:val="002B4FC4"/>
    <w:rsid w:val="002B4FCB"/>
    <w:rsid w:val="002B54A9"/>
    <w:rsid w:val="002B6198"/>
    <w:rsid w:val="002B7145"/>
    <w:rsid w:val="002B7169"/>
    <w:rsid w:val="002B7236"/>
    <w:rsid w:val="002B7636"/>
    <w:rsid w:val="002B79A1"/>
    <w:rsid w:val="002B7C72"/>
    <w:rsid w:val="002C02EB"/>
    <w:rsid w:val="002C0425"/>
    <w:rsid w:val="002C070F"/>
    <w:rsid w:val="002C0EC5"/>
    <w:rsid w:val="002C1699"/>
    <w:rsid w:val="002C18F4"/>
    <w:rsid w:val="002C25E3"/>
    <w:rsid w:val="002C2632"/>
    <w:rsid w:val="002C2AEA"/>
    <w:rsid w:val="002C2E24"/>
    <w:rsid w:val="002C2EBA"/>
    <w:rsid w:val="002C41E8"/>
    <w:rsid w:val="002C470D"/>
    <w:rsid w:val="002C58E6"/>
    <w:rsid w:val="002C5F47"/>
    <w:rsid w:val="002C6842"/>
    <w:rsid w:val="002C68CF"/>
    <w:rsid w:val="002C6C1C"/>
    <w:rsid w:val="002C6C9F"/>
    <w:rsid w:val="002C6D7F"/>
    <w:rsid w:val="002C7709"/>
    <w:rsid w:val="002C7B31"/>
    <w:rsid w:val="002C7D0E"/>
    <w:rsid w:val="002D1CE4"/>
    <w:rsid w:val="002D1FE6"/>
    <w:rsid w:val="002D24B4"/>
    <w:rsid w:val="002D33D3"/>
    <w:rsid w:val="002D3DF2"/>
    <w:rsid w:val="002D4461"/>
    <w:rsid w:val="002D58E8"/>
    <w:rsid w:val="002D5E44"/>
    <w:rsid w:val="002D6876"/>
    <w:rsid w:val="002D7049"/>
    <w:rsid w:val="002D7760"/>
    <w:rsid w:val="002D7865"/>
    <w:rsid w:val="002D786D"/>
    <w:rsid w:val="002E05C6"/>
    <w:rsid w:val="002E1335"/>
    <w:rsid w:val="002E1DAB"/>
    <w:rsid w:val="002E2258"/>
    <w:rsid w:val="002E2848"/>
    <w:rsid w:val="002E42D9"/>
    <w:rsid w:val="002E5793"/>
    <w:rsid w:val="002E5805"/>
    <w:rsid w:val="002E5EC6"/>
    <w:rsid w:val="002E603A"/>
    <w:rsid w:val="002E60F7"/>
    <w:rsid w:val="002F0ADC"/>
    <w:rsid w:val="002F2360"/>
    <w:rsid w:val="002F3ABC"/>
    <w:rsid w:val="002F3BE1"/>
    <w:rsid w:val="002F42C5"/>
    <w:rsid w:val="002F447B"/>
    <w:rsid w:val="002F6AE5"/>
    <w:rsid w:val="002F7263"/>
    <w:rsid w:val="002F7582"/>
    <w:rsid w:val="002F7685"/>
    <w:rsid w:val="002F7BDE"/>
    <w:rsid w:val="00302A54"/>
    <w:rsid w:val="00302BA1"/>
    <w:rsid w:val="00302C6C"/>
    <w:rsid w:val="0030303E"/>
    <w:rsid w:val="0030349B"/>
    <w:rsid w:val="0030384C"/>
    <w:rsid w:val="00304FCE"/>
    <w:rsid w:val="00305459"/>
    <w:rsid w:val="003056FB"/>
    <w:rsid w:val="00305FCF"/>
    <w:rsid w:val="00306000"/>
    <w:rsid w:val="0030702B"/>
    <w:rsid w:val="00307F9A"/>
    <w:rsid w:val="0031019A"/>
    <w:rsid w:val="003108FE"/>
    <w:rsid w:val="00311021"/>
    <w:rsid w:val="00311EE9"/>
    <w:rsid w:val="00312280"/>
    <w:rsid w:val="00313B3C"/>
    <w:rsid w:val="00313FC4"/>
    <w:rsid w:val="00314EFE"/>
    <w:rsid w:val="00315AB3"/>
    <w:rsid w:val="0031755A"/>
    <w:rsid w:val="003176D0"/>
    <w:rsid w:val="00320B31"/>
    <w:rsid w:val="003220A9"/>
    <w:rsid w:val="00322138"/>
    <w:rsid w:val="00322D7D"/>
    <w:rsid w:val="00323D5C"/>
    <w:rsid w:val="00324DBB"/>
    <w:rsid w:val="00324DFB"/>
    <w:rsid w:val="0032566E"/>
    <w:rsid w:val="003264C3"/>
    <w:rsid w:val="00326662"/>
    <w:rsid w:val="0032699B"/>
    <w:rsid w:val="003271C6"/>
    <w:rsid w:val="00327467"/>
    <w:rsid w:val="00327CFD"/>
    <w:rsid w:val="00327E21"/>
    <w:rsid w:val="00330330"/>
    <w:rsid w:val="003303B4"/>
    <w:rsid w:val="00330F8F"/>
    <w:rsid w:val="003327F5"/>
    <w:rsid w:val="003330B7"/>
    <w:rsid w:val="003335F9"/>
    <w:rsid w:val="00333C4B"/>
    <w:rsid w:val="003344B0"/>
    <w:rsid w:val="0033491E"/>
    <w:rsid w:val="003367BD"/>
    <w:rsid w:val="00336A33"/>
    <w:rsid w:val="00337294"/>
    <w:rsid w:val="0033741F"/>
    <w:rsid w:val="00340D48"/>
    <w:rsid w:val="00340E87"/>
    <w:rsid w:val="00341774"/>
    <w:rsid w:val="00341920"/>
    <w:rsid w:val="00341D9B"/>
    <w:rsid w:val="00343301"/>
    <w:rsid w:val="0034351C"/>
    <w:rsid w:val="0034410E"/>
    <w:rsid w:val="003442F9"/>
    <w:rsid w:val="0034466A"/>
    <w:rsid w:val="0034509A"/>
    <w:rsid w:val="00345260"/>
    <w:rsid w:val="00345D82"/>
    <w:rsid w:val="00346EAE"/>
    <w:rsid w:val="003472D3"/>
    <w:rsid w:val="00347BA1"/>
    <w:rsid w:val="003513A7"/>
    <w:rsid w:val="00351CE9"/>
    <w:rsid w:val="00351F03"/>
    <w:rsid w:val="00352533"/>
    <w:rsid w:val="003554B0"/>
    <w:rsid w:val="00355ECA"/>
    <w:rsid w:val="0035615D"/>
    <w:rsid w:val="00357443"/>
    <w:rsid w:val="003577E6"/>
    <w:rsid w:val="003579D2"/>
    <w:rsid w:val="00360138"/>
    <w:rsid w:val="00361538"/>
    <w:rsid w:val="00361CF6"/>
    <w:rsid w:val="003622E3"/>
    <w:rsid w:val="0036249E"/>
    <w:rsid w:val="0036279C"/>
    <w:rsid w:val="00362B2C"/>
    <w:rsid w:val="00362EFE"/>
    <w:rsid w:val="00363C23"/>
    <w:rsid w:val="00363CF7"/>
    <w:rsid w:val="00366364"/>
    <w:rsid w:val="003667B0"/>
    <w:rsid w:val="00366F20"/>
    <w:rsid w:val="003719F4"/>
    <w:rsid w:val="00374536"/>
    <w:rsid w:val="00374609"/>
    <w:rsid w:val="00374BF1"/>
    <w:rsid w:val="003758F3"/>
    <w:rsid w:val="00376195"/>
    <w:rsid w:val="00376264"/>
    <w:rsid w:val="0037681A"/>
    <w:rsid w:val="003779BA"/>
    <w:rsid w:val="00377A84"/>
    <w:rsid w:val="003800AC"/>
    <w:rsid w:val="003804E1"/>
    <w:rsid w:val="00380D3E"/>
    <w:rsid w:val="003812C2"/>
    <w:rsid w:val="00381667"/>
    <w:rsid w:val="00381BBF"/>
    <w:rsid w:val="00382B95"/>
    <w:rsid w:val="003830DA"/>
    <w:rsid w:val="003841AB"/>
    <w:rsid w:val="0038473B"/>
    <w:rsid w:val="00386326"/>
    <w:rsid w:val="0038646E"/>
    <w:rsid w:val="0039002B"/>
    <w:rsid w:val="00390156"/>
    <w:rsid w:val="00390E2C"/>
    <w:rsid w:val="003916E0"/>
    <w:rsid w:val="003918C1"/>
    <w:rsid w:val="0039286D"/>
    <w:rsid w:val="0039332A"/>
    <w:rsid w:val="00393AE0"/>
    <w:rsid w:val="00393EF8"/>
    <w:rsid w:val="00394165"/>
    <w:rsid w:val="003944AA"/>
    <w:rsid w:val="003946F1"/>
    <w:rsid w:val="0039502E"/>
    <w:rsid w:val="00395050"/>
    <w:rsid w:val="0039527A"/>
    <w:rsid w:val="003959C1"/>
    <w:rsid w:val="0039718F"/>
    <w:rsid w:val="003A0006"/>
    <w:rsid w:val="003A1167"/>
    <w:rsid w:val="003A1642"/>
    <w:rsid w:val="003A2102"/>
    <w:rsid w:val="003A24EF"/>
    <w:rsid w:val="003A45CA"/>
    <w:rsid w:val="003A545F"/>
    <w:rsid w:val="003A575F"/>
    <w:rsid w:val="003A5A8E"/>
    <w:rsid w:val="003A658F"/>
    <w:rsid w:val="003A6608"/>
    <w:rsid w:val="003A671F"/>
    <w:rsid w:val="003A6B8F"/>
    <w:rsid w:val="003B0CF1"/>
    <w:rsid w:val="003B0CF8"/>
    <w:rsid w:val="003B0FF3"/>
    <w:rsid w:val="003B133E"/>
    <w:rsid w:val="003B3176"/>
    <w:rsid w:val="003B4EA2"/>
    <w:rsid w:val="003B50D3"/>
    <w:rsid w:val="003B5CD0"/>
    <w:rsid w:val="003B5F6D"/>
    <w:rsid w:val="003B610D"/>
    <w:rsid w:val="003B6EFA"/>
    <w:rsid w:val="003B71F7"/>
    <w:rsid w:val="003B7931"/>
    <w:rsid w:val="003C036F"/>
    <w:rsid w:val="003C0B21"/>
    <w:rsid w:val="003C0C09"/>
    <w:rsid w:val="003C0C15"/>
    <w:rsid w:val="003C1030"/>
    <w:rsid w:val="003C1BF8"/>
    <w:rsid w:val="003C2C5F"/>
    <w:rsid w:val="003C3A09"/>
    <w:rsid w:val="003C3A34"/>
    <w:rsid w:val="003C3C72"/>
    <w:rsid w:val="003C3E61"/>
    <w:rsid w:val="003C4AB0"/>
    <w:rsid w:val="003C6119"/>
    <w:rsid w:val="003C6373"/>
    <w:rsid w:val="003C6B86"/>
    <w:rsid w:val="003C6F5C"/>
    <w:rsid w:val="003C74D0"/>
    <w:rsid w:val="003D2962"/>
    <w:rsid w:val="003D33F9"/>
    <w:rsid w:val="003D3415"/>
    <w:rsid w:val="003D37B8"/>
    <w:rsid w:val="003D3BDA"/>
    <w:rsid w:val="003D3D5E"/>
    <w:rsid w:val="003D3F37"/>
    <w:rsid w:val="003D5499"/>
    <w:rsid w:val="003D5BC0"/>
    <w:rsid w:val="003D64BD"/>
    <w:rsid w:val="003D6645"/>
    <w:rsid w:val="003D6B6B"/>
    <w:rsid w:val="003D6EDA"/>
    <w:rsid w:val="003D7126"/>
    <w:rsid w:val="003E173B"/>
    <w:rsid w:val="003E1C17"/>
    <w:rsid w:val="003E1DBF"/>
    <w:rsid w:val="003E1E1C"/>
    <w:rsid w:val="003E2A92"/>
    <w:rsid w:val="003E3DD5"/>
    <w:rsid w:val="003E40DB"/>
    <w:rsid w:val="003E4268"/>
    <w:rsid w:val="003E4B26"/>
    <w:rsid w:val="003E6003"/>
    <w:rsid w:val="003E6CB9"/>
    <w:rsid w:val="003E71A6"/>
    <w:rsid w:val="003E7627"/>
    <w:rsid w:val="003F270F"/>
    <w:rsid w:val="003F2AC3"/>
    <w:rsid w:val="003F2FFF"/>
    <w:rsid w:val="003F409F"/>
    <w:rsid w:val="003F41EA"/>
    <w:rsid w:val="003F43DD"/>
    <w:rsid w:val="003F487B"/>
    <w:rsid w:val="003F4A35"/>
    <w:rsid w:val="003F4A56"/>
    <w:rsid w:val="003F5630"/>
    <w:rsid w:val="003F5B95"/>
    <w:rsid w:val="003F5C1C"/>
    <w:rsid w:val="003F6AB8"/>
    <w:rsid w:val="003F6B35"/>
    <w:rsid w:val="003F6C45"/>
    <w:rsid w:val="003F7A98"/>
    <w:rsid w:val="003F7B80"/>
    <w:rsid w:val="004001FC"/>
    <w:rsid w:val="00400A3F"/>
    <w:rsid w:val="00400FFB"/>
    <w:rsid w:val="00402AA8"/>
    <w:rsid w:val="004031AF"/>
    <w:rsid w:val="0040391E"/>
    <w:rsid w:val="00404660"/>
    <w:rsid w:val="0040513E"/>
    <w:rsid w:val="0040664B"/>
    <w:rsid w:val="00411150"/>
    <w:rsid w:val="0041175E"/>
    <w:rsid w:val="00411B79"/>
    <w:rsid w:val="00412286"/>
    <w:rsid w:val="0041228A"/>
    <w:rsid w:val="00412957"/>
    <w:rsid w:val="00414C6C"/>
    <w:rsid w:val="00415076"/>
    <w:rsid w:val="0041790D"/>
    <w:rsid w:val="00417E11"/>
    <w:rsid w:val="004209FE"/>
    <w:rsid w:val="00420C15"/>
    <w:rsid w:val="00420F84"/>
    <w:rsid w:val="00422267"/>
    <w:rsid w:val="0042330D"/>
    <w:rsid w:val="00423C0C"/>
    <w:rsid w:val="00424464"/>
    <w:rsid w:val="00424964"/>
    <w:rsid w:val="004262E4"/>
    <w:rsid w:val="00426BCB"/>
    <w:rsid w:val="00426F1A"/>
    <w:rsid w:val="004272DB"/>
    <w:rsid w:val="00427334"/>
    <w:rsid w:val="0043069B"/>
    <w:rsid w:val="00430F7F"/>
    <w:rsid w:val="0043233F"/>
    <w:rsid w:val="00432971"/>
    <w:rsid w:val="004329AE"/>
    <w:rsid w:val="00432CC2"/>
    <w:rsid w:val="00433CC3"/>
    <w:rsid w:val="004346A8"/>
    <w:rsid w:val="00435109"/>
    <w:rsid w:val="00435913"/>
    <w:rsid w:val="00435A16"/>
    <w:rsid w:val="00435D07"/>
    <w:rsid w:val="00437B87"/>
    <w:rsid w:val="00437F23"/>
    <w:rsid w:val="00440822"/>
    <w:rsid w:val="0044096B"/>
    <w:rsid w:val="004413BC"/>
    <w:rsid w:val="004431F0"/>
    <w:rsid w:val="0044372A"/>
    <w:rsid w:val="004440A8"/>
    <w:rsid w:val="00444444"/>
    <w:rsid w:val="004447E7"/>
    <w:rsid w:val="004451B0"/>
    <w:rsid w:val="00445D3D"/>
    <w:rsid w:val="00445F4D"/>
    <w:rsid w:val="0044626C"/>
    <w:rsid w:val="00446A96"/>
    <w:rsid w:val="00447BCF"/>
    <w:rsid w:val="00447CF9"/>
    <w:rsid w:val="00451304"/>
    <w:rsid w:val="00451A8E"/>
    <w:rsid w:val="00452641"/>
    <w:rsid w:val="00452AC5"/>
    <w:rsid w:val="00453538"/>
    <w:rsid w:val="00454585"/>
    <w:rsid w:val="0045507E"/>
    <w:rsid w:val="004555BB"/>
    <w:rsid w:val="0045588A"/>
    <w:rsid w:val="0045672C"/>
    <w:rsid w:val="0045738E"/>
    <w:rsid w:val="004577C8"/>
    <w:rsid w:val="00457E34"/>
    <w:rsid w:val="00460557"/>
    <w:rsid w:val="00460C02"/>
    <w:rsid w:val="00460D8F"/>
    <w:rsid w:val="00461814"/>
    <w:rsid w:val="00461B27"/>
    <w:rsid w:val="00462A10"/>
    <w:rsid w:val="004641C8"/>
    <w:rsid w:val="004648D5"/>
    <w:rsid w:val="00464C55"/>
    <w:rsid w:val="00465085"/>
    <w:rsid w:val="00465675"/>
    <w:rsid w:val="00466054"/>
    <w:rsid w:val="00466606"/>
    <w:rsid w:val="00466DA2"/>
    <w:rsid w:val="004673A4"/>
    <w:rsid w:val="00467C52"/>
    <w:rsid w:val="00467DCA"/>
    <w:rsid w:val="00470C87"/>
    <w:rsid w:val="004718D5"/>
    <w:rsid w:val="00471A32"/>
    <w:rsid w:val="004720B0"/>
    <w:rsid w:val="00472350"/>
    <w:rsid w:val="00473388"/>
    <w:rsid w:val="004738C5"/>
    <w:rsid w:val="00476B81"/>
    <w:rsid w:val="004774C4"/>
    <w:rsid w:val="0048039C"/>
    <w:rsid w:val="00480C75"/>
    <w:rsid w:val="0048104A"/>
    <w:rsid w:val="004815FF"/>
    <w:rsid w:val="00481CDB"/>
    <w:rsid w:val="00482CBD"/>
    <w:rsid w:val="00483B78"/>
    <w:rsid w:val="00483CD7"/>
    <w:rsid w:val="00483D63"/>
    <w:rsid w:val="00484275"/>
    <w:rsid w:val="00484A6E"/>
    <w:rsid w:val="00485B31"/>
    <w:rsid w:val="00485B3E"/>
    <w:rsid w:val="00485C41"/>
    <w:rsid w:val="00486077"/>
    <w:rsid w:val="00486EE7"/>
    <w:rsid w:val="00487906"/>
    <w:rsid w:val="00490872"/>
    <w:rsid w:val="00490AA5"/>
    <w:rsid w:val="004910C3"/>
    <w:rsid w:val="00491195"/>
    <w:rsid w:val="00491CEC"/>
    <w:rsid w:val="00491D00"/>
    <w:rsid w:val="00492470"/>
    <w:rsid w:val="004933CC"/>
    <w:rsid w:val="004935A4"/>
    <w:rsid w:val="00494666"/>
    <w:rsid w:val="00494F05"/>
    <w:rsid w:val="004959EA"/>
    <w:rsid w:val="00495BD0"/>
    <w:rsid w:val="00495CB0"/>
    <w:rsid w:val="00495DA6"/>
    <w:rsid w:val="00495EBA"/>
    <w:rsid w:val="00496131"/>
    <w:rsid w:val="00496467"/>
    <w:rsid w:val="004966E2"/>
    <w:rsid w:val="00496AC1"/>
    <w:rsid w:val="00496E77"/>
    <w:rsid w:val="00497040"/>
    <w:rsid w:val="004A0727"/>
    <w:rsid w:val="004A1069"/>
    <w:rsid w:val="004A18E3"/>
    <w:rsid w:val="004A2167"/>
    <w:rsid w:val="004A2718"/>
    <w:rsid w:val="004A4994"/>
    <w:rsid w:val="004A4D88"/>
    <w:rsid w:val="004A5DC4"/>
    <w:rsid w:val="004A6079"/>
    <w:rsid w:val="004A6674"/>
    <w:rsid w:val="004A7C18"/>
    <w:rsid w:val="004B0105"/>
    <w:rsid w:val="004B0C03"/>
    <w:rsid w:val="004B0C08"/>
    <w:rsid w:val="004B179C"/>
    <w:rsid w:val="004B1A0C"/>
    <w:rsid w:val="004B2262"/>
    <w:rsid w:val="004B420B"/>
    <w:rsid w:val="004B59E3"/>
    <w:rsid w:val="004B5DE2"/>
    <w:rsid w:val="004B7D96"/>
    <w:rsid w:val="004C0A95"/>
    <w:rsid w:val="004C14B3"/>
    <w:rsid w:val="004C204C"/>
    <w:rsid w:val="004C20D1"/>
    <w:rsid w:val="004C28A1"/>
    <w:rsid w:val="004C3332"/>
    <w:rsid w:val="004C3BF7"/>
    <w:rsid w:val="004C3E0D"/>
    <w:rsid w:val="004C466F"/>
    <w:rsid w:val="004C56BE"/>
    <w:rsid w:val="004C57BA"/>
    <w:rsid w:val="004C6832"/>
    <w:rsid w:val="004C6EAE"/>
    <w:rsid w:val="004C6F98"/>
    <w:rsid w:val="004C7430"/>
    <w:rsid w:val="004C7908"/>
    <w:rsid w:val="004C7C5E"/>
    <w:rsid w:val="004D0AD5"/>
    <w:rsid w:val="004D1D97"/>
    <w:rsid w:val="004D1DC7"/>
    <w:rsid w:val="004D2173"/>
    <w:rsid w:val="004D2569"/>
    <w:rsid w:val="004D2BF9"/>
    <w:rsid w:val="004D2F70"/>
    <w:rsid w:val="004D376D"/>
    <w:rsid w:val="004D3A38"/>
    <w:rsid w:val="004D3A90"/>
    <w:rsid w:val="004D3DC2"/>
    <w:rsid w:val="004D40C0"/>
    <w:rsid w:val="004D48D2"/>
    <w:rsid w:val="004D4D17"/>
    <w:rsid w:val="004D75F1"/>
    <w:rsid w:val="004E34BA"/>
    <w:rsid w:val="004E3FEE"/>
    <w:rsid w:val="004E47C7"/>
    <w:rsid w:val="004E5652"/>
    <w:rsid w:val="004E5B9E"/>
    <w:rsid w:val="004E6930"/>
    <w:rsid w:val="004F0922"/>
    <w:rsid w:val="004F0970"/>
    <w:rsid w:val="004F0AAB"/>
    <w:rsid w:val="004F0E1C"/>
    <w:rsid w:val="004F179F"/>
    <w:rsid w:val="004F185D"/>
    <w:rsid w:val="004F1D7E"/>
    <w:rsid w:val="004F2840"/>
    <w:rsid w:val="004F2977"/>
    <w:rsid w:val="004F2CEF"/>
    <w:rsid w:val="004F2F4A"/>
    <w:rsid w:val="004F358D"/>
    <w:rsid w:val="004F4F8F"/>
    <w:rsid w:val="004F51A8"/>
    <w:rsid w:val="004F6F75"/>
    <w:rsid w:val="004F7AD1"/>
    <w:rsid w:val="004F7B6B"/>
    <w:rsid w:val="00500DC9"/>
    <w:rsid w:val="00501632"/>
    <w:rsid w:val="00501ECF"/>
    <w:rsid w:val="00502134"/>
    <w:rsid w:val="00502173"/>
    <w:rsid w:val="00502205"/>
    <w:rsid w:val="00502491"/>
    <w:rsid w:val="00502B7B"/>
    <w:rsid w:val="00502C1E"/>
    <w:rsid w:val="00502EDD"/>
    <w:rsid w:val="005036FB"/>
    <w:rsid w:val="0050425B"/>
    <w:rsid w:val="00504F2F"/>
    <w:rsid w:val="005056A7"/>
    <w:rsid w:val="00507743"/>
    <w:rsid w:val="0051124A"/>
    <w:rsid w:val="005115F8"/>
    <w:rsid w:val="0051172F"/>
    <w:rsid w:val="00511899"/>
    <w:rsid w:val="005119BA"/>
    <w:rsid w:val="005137B5"/>
    <w:rsid w:val="00514428"/>
    <w:rsid w:val="005163F1"/>
    <w:rsid w:val="00516944"/>
    <w:rsid w:val="005174C7"/>
    <w:rsid w:val="005177A0"/>
    <w:rsid w:val="0052028F"/>
    <w:rsid w:val="00520882"/>
    <w:rsid w:val="00520A7F"/>
    <w:rsid w:val="00520AA2"/>
    <w:rsid w:val="00520BEF"/>
    <w:rsid w:val="005216DD"/>
    <w:rsid w:val="00522489"/>
    <w:rsid w:val="00522E50"/>
    <w:rsid w:val="00523F46"/>
    <w:rsid w:val="005246A1"/>
    <w:rsid w:val="00524A05"/>
    <w:rsid w:val="00525864"/>
    <w:rsid w:val="00527631"/>
    <w:rsid w:val="00531F96"/>
    <w:rsid w:val="0053284C"/>
    <w:rsid w:val="00536964"/>
    <w:rsid w:val="00536A4E"/>
    <w:rsid w:val="00536E67"/>
    <w:rsid w:val="005373CE"/>
    <w:rsid w:val="00537CC5"/>
    <w:rsid w:val="0054019C"/>
    <w:rsid w:val="0054191F"/>
    <w:rsid w:val="0054197B"/>
    <w:rsid w:val="00541D8E"/>
    <w:rsid w:val="0054292D"/>
    <w:rsid w:val="0054338B"/>
    <w:rsid w:val="0054379D"/>
    <w:rsid w:val="00543B88"/>
    <w:rsid w:val="005442ED"/>
    <w:rsid w:val="0054469B"/>
    <w:rsid w:val="00544FA7"/>
    <w:rsid w:val="00545239"/>
    <w:rsid w:val="00546D53"/>
    <w:rsid w:val="00546E9B"/>
    <w:rsid w:val="00547824"/>
    <w:rsid w:val="00547AE1"/>
    <w:rsid w:val="00547AF9"/>
    <w:rsid w:val="005505BA"/>
    <w:rsid w:val="00550DCE"/>
    <w:rsid w:val="00551157"/>
    <w:rsid w:val="0055151C"/>
    <w:rsid w:val="005526B0"/>
    <w:rsid w:val="00553578"/>
    <w:rsid w:val="005549D3"/>
    <w:rsid w:val="00554E55"/>
    <w:rsid w:val="00555292"/>
    <w:rsid w:val="00555E72"/>
    <w:rsid w:val="00556195"/>
    <w:rsid w:val="00557920"/>
    <w:rsid w:val="005602A0"/>
    <w:rsid w:val="00560994"/>
    <w:rsid w:val="00560F3E"/>
    <w:rsid w:val="005618F9"/>
    <w:rsid w:val="00561C1E"/>
    <w:rsid w:val="00561CA8"/>
    <w:rsid w:val="00561D79"/>
    <w:rsid w:val="005648D2"/>
    <w:rsid w:val="005649F3"/>
    <w:rsid w:val="0056555F"/>
    <w:rsid w:val="00566BAD"/>
    <w:rsid w:val="005674E3"/>
    <w:rsid w:val="00567B90"/>
    <w:rsid w:val="00570BDA"/>
    <w:rsid w:val="00570C6C"/>
    <w:rsid w:val="005718BB"/>
    <w:rsid w:val="00572537"/>
    <w:rsid w:val="00572FF2"/>
    <w:rsid w:val="00573064"/>
    <w:rsid w:val="005751AB"/>
    <w:rsid w:val="005769AA"/>
    <w:rsid w:val="00577E64"/>
    <w:rsid w:val="00577EF1"/>
    <w:rsid w:val="00580833"/>
    <w:rsid w:val="00582209"/>
    <w:rsid w:val="005834C2"/>
    <w:rsid w:val="0058459E"/>
    <w:rsid w:val="00584866"/>
    <w:rsid w:val="00584FA2"/>
    <w:rsid w:val="0058500A"/>
    <w:rsid w:val="00585307"/>
    <w:rsid w:val="0059133D"/>
    <w:rsid w:val="0059163E"/>
    <w:rsid w:val="00591B98"/>
    <w:rsid w:val="00591DF7"/>
    <w:rsid w:val="00592351"/>
    <w:rsid w:val="0059377D"/>
    <w:rsid w:val="00593922"/>
    <w:rsid w:val="00593A0F"/>
    <w:rsid w:val="00593DF1"/>
    <w:rsid w:val="005946C9"/>
    <w:rsid w:val="00594E66"/>
    <w:rsid w:val="005953E9"/>
    <w:rsid w:val="00595738"/>
    <w:rsid w:val="005967AD"/>
    <w:rsid w:val="0059692E"/>
    <w:rsid w:val="00596A37"/>
    <w:rsid w:val="00596F2D"/>
    <w:rsid w:val="0059748F"/>
    <w:rsid w:val="005A0576"/>
    <w:rsid w:val="005A0BF4"/>
    <w:rsid w:val="005A0F34"/>
    <w:rsid w:val="005A21A8"/>
    <w:rsid w:val="005A23AC"/>
    <w:rsid w:val="005A2B91"/>
    <w:rsid w:val="005A31C8"/>
    <w:rsid w:val="005A403D"/>
    <w:rsid w:val="005A5046"/>
    <w:rsid w:val="005A51AE"/>
    <w:rsid w:val="005A5F4F"/>
    <w:rsid w:val="005A665F"/>
    <w:rsid w:val="005A7B18"/>
    <w:rsid w:val="005B0C42"/>
    <w:rsid w:val="005B1ACC"/>
    <w:rsid w:val="005B247E"/>
    <w:rsid w:val="005B3570"/>
    <w:rsid w:val="005B3807"/>
    <w:rsid w:val="005B384D"/>
    <w:rsid w:val="005B4511"/>
    <w:rsid w:val="005B4BEF"/>
    <w:rsid w:val="005B5269"/>
    <w:rsid w:val="005B52CC"/>
    <w:rsid w:val="005B5656"/>
    <w:rsid w:val="005B6646"/>
    <w:rsid w:val="005B79C9"/>
    <w:rsid w:val="005C1406"/>
    <w:rsid w:val="005C1910"/>
    <w:rsid w:val="005C1AA1"/>
    <w:rsid w:val="005C2E69"/>
    <w:rsid w:val="005C31CC"/>
    <w:rsid w:val="005C4200"/>
    <w:rsid w:val="005C43A5"/>
    <w:rsid w:val="005C524D"/>
    <w:rsid w:val="005C55A7"/>
    <w:rsid w:val="005C5851"/>
    <w:rsid w:val="005C5E89"/>
    <w:rsid w:val="005C7418"/>
    <w:rsid w:val="005C77EA"/>
    <w:rsid w:val="005C7A2B"/>
    <w:rsid w:val="005C7A75"/>
    <w:rsid w:val="005D0075"/>
    <w:rsid w:val="005D0536"/>
    <w:rsid w:val="005D06D7"/>
    <w:rsid w:val="005D06DF"/>
    <w:rsid w:val="005D178D"/>
    <w:rsid w:val="005D1A82"/>
    <w:rsid w:val="005D1E69"/>
    <w:rsid w:val="005D674B"/>
    <w:rsid w:val="005D68A9"/>
    <w:rsid w:val="005D7771"/>
    <w:rsid w:val="005E13C2"/>
    <w:rsid w:val="005E27B8"/>
    <w:rsid w:val="005E41BF"/>
    <w:rsid w:val="005E4A5F"/>
    <w:rsid w:val="005E4B99"/>
    <w:rsid w:val="005E5082"/>
    <w:rsid w:val="005E5771"/>
    <w:rsid w:val="005E5D3C"/>
    <w:rsid w:val="005E6B74"/>
    <w:rsid w:val="005F0520"/>
    <w:rsid w:val="005F0D08"/>
    <w:rsid w:val="005F2022"/>
    <w:rsid w:val="005F2049"/>
    <w:rsid w:val="005F2E98"/>
    <w:rsid w:val="005F2F4C"/>
    <w:rsid w:val="005F33A2"/>
    <w:rsid w:val="005F3887"/>
    <w:rsid w:val="005F45C9"/>
    <w:rsid w:val="005F5081"/>
    <w:rsid w:val="005F57F2"/>
    <w:rsid w:val="005F58D2"/>
    <w:rsid w:val="005F5E74"/>
    <w:rsid w:val="005F6B61"/>
    <w:rsid w:val="005F79F0"/>
    <w:rsid w:val="005F7C29"/>
    <w:rsid w:val="006002B8"/>
    <w:rsid w:val="00602027"/>
    <w:rsid w:val="006024E5"/>
    <w:rsid w:val="0060263C"/>
    <w:rsid w:val="006028EE"/>
    <w:rsid w:val="00602FD3"/>
    <w:rsid w:val="006031D9"/>
    <w:rsid w:val="006034AF"/>
    <w:rsid w:val="00603E48"/>
    <w:rsid w:val="0060414D"/>
    <w:rsid w:val="0060434B"/>
    <w:rsid w:val="006046F8"/>
    <w:rsid w:val="0060480F"/>
    <w:rsid w:val="00605D20"/>
    <w:rsid w:val="00606743"/>
    <w:rsid w:val="00606DED"/>
    <w:rsid w:val="006074DC"/>
    <w:rsid w:val="00607803"/>
    <w:rsid w:val="006078D6"/>
    <w:rsid w:val="00607A71"/>
    <w:rsid w:val="006103F5"/>
    <w:rsid w:val="006114FF"/>
    <w:rsid w:val="006119F3"/>
    <w:rsid w:val="00613D45"/>
    <w:rsid w:val="00613DF0"/>
    <w:rsid w:val="00614603"/>
    <w:rsid w:val="006148EC"/>
    <w:rsid w:val="0061549D"/>
    <w:rsid w:val="006154AE"/>
    <w:rsid w:val="00615C56"/>
    <w:rsid w:val="00616889"/>
    <w:rsid w:val="00616950"/>
    <w:rsid w:val="00620356"/>
    <w:rsid w:val="006220DA"/>
    <w:rsid w:val="00622EDD"/>
    <w:rsid w:val="00623097"/>
    <w:rsid w:val="00623287"/>
    <w:rsid w:val="006238E2"/>
    <w:rsid w:val="006244F1"/>
    <w:rsid w:val="00624E77"/>
    <w:rsid w:val="00625175"/>
    <w:rsid w:val="00625212"/>
    <w:rsid w:val="00625A9E"/>
    <w:rsid w:val="006263F8"/>
    <w:rsid w:val="006267F3"/>
    <w:rsid w:val="00626A98"/>
    <w:rsid w:val="006278FD"/>
    <w:rsid w:val="006305B5"/>
    <w:rsid w:val="00631148"/>
    <w:rsid w:val="00631FC3"/>
    <w:rsid w:val="00632F22"/>
    <w:rsid w:val="006335BF"/>
    <w:rsid w:val="00633FE0"/>
    <w:rsid w:val="00636BEB"/>
    <w:rsid w:val="00636FC3"/>
    <w:rsid w:val="0063773A"/>
    <w:rsid w:val="006407F1"/>
    <w:rsid w:val="00640B85"/>
    <w:rsid w:val="00641806"/>
    <w:rsid w:val="00642356"/>
    <w:rsid w:val="00642E8C"/>
    <w:rsid w:val="00642EB0"/>
    <w:rsid w:val="00643192"/>
    <w:rsid w:val="0064333F"/>
    <w:rsid w:val="00643520"/>
    <w:rsid w:val="0064406C"/>
    <w:rsid w:val="00644BD5"/>
    <w:rsid w:val="00644E60"/>
    <w:rsid w:val="00645E2E"/>
    <w:rsid w:val="00647807"/>
    <w:rsid w:val="00653A39"/>
    <w:rsid w:val="00654749"/>
    <w:rsid w:val="00654E3D"/>
    <w:rsid w:val="00655216"/>
    <w:rsid w:val="00655D54"/>
    <w:rsid w:val="00655DD3"/>
    <w:rsid w:val="006564CA"/>
    <w:rsid w:val="006575BE"/>
    <w:rsid w:val="0065775D"/>
    <w:rsid w:val="00657AE8"/>
    <w:rsid w:val="00657ECA"/>
    <w:rsid w:val="00661669"/>
    <w:rsid w:val="00661F9D"/>
    <w:rsid w:val="00663009"/>
    <w:rsid w:val="00663B67"/>
    <w:rsid w:val="00663BAE"/>
    <w:rsid w:val="0066498A"/>
    <w:rsid w:val="00665D4E"/>
    <w:rsid w:val="00666AEC"/>
    <w:rsid w:val="006713F3"/>
    <w:rsid w:val="00671FE5"/>
    <w:rsid w:val="006721AF"/>
    <w:rsid w:val="0067305F"/>
    <w:rsid w:val="006739C5"/>
    <w:rsid w:val="006764B5"/>
    <w:rsid w:val="00676AE4"/>
    <w:rsid w:val="006770A6"/>
    <w:rsid w:val="00677A2E"/>
    <w:rsid w:val="0068274E"/>
    <w:rsid w:val="00682C6F"/>
    <w:rsid w:val="00682D68"/>
    <w:rsid w:val="006830CD"/>
    <w:rsid w:val="0068313B"/>
    <w:rsid w:val="006835CC"/>
    <w:rsid w:val="006850A3"/>
    <w:rsid w:val="006854E0"/>
    <w:rsid w:val="0068655D"/>
    <w:rsid w:val="00687108"/>
    <w:rsid w:val="00687852"/>
    <w:rsid w:val="00687D34"/>
    <w:rsid w:val="00687FFC"/>
    <w:rsid w:val="0069038E"/>
    <w:rsid w:val="00690BC3"/>
    <w:rsid w:val="0069174E"/>
    <w:rsid w:val="00691E4C"/>
    <w:rsid w:val="00693661"/>
    <w:rsid w:val="006938D8"/>
    <w:rsid w:val="00693D65"/>
    <w:rsid w:val="00694071"/>
    <w:rsid w:val="00694667"/>
    <w:rsid w:val="00694911"/>
    <w:rsid w:val="00694936"/>
    <w:rsid w:val="00695C73"/>
    <w:rsid w:val="00696104"/>
    <w:rsid w:val="00696143"/>
    <w:rsid w:val="00697CA6"/>
    <w:rsid w:val="00697E52"/>
    <w:rsid w:val="006A0223"/>
    <w:rsid w:val="006A040B"/>
    <w:rsid w:val="006A062B"/>
    <w:rsid w:val="006A0859"/>
    <w:rsid w:val="006A1BFC"/>
    <w:rsid w:val="006A1EA7"/>
    <w:rsid w:val="006A22D0"/>
    <w:rsid w:val="006A3783"/>
    <w:rsid w:val="006A39DF"/>
    <w:rsid w:val="006A42BC"/>
    <w:rsid w:val="006A437E"/>
    <w:rsid w:val="006A47B6"/>
    <w:rsid w:val="006A62F2"/>
    <w:rsid w:val="006A637C"/>
    <w:rsid w:val="006A63A6"/>
    <w:rsid w:val="006A6583"/>
    <w:rsid w:val="006A6607"/>
    <w:rsid w:val="006A66E9"/>
    <w:rsid w:val="006B0326"/>
    <w:rsid w:val="006B0D23"/>
    <w:rsid w:val="006B27D0"/>
    <w:rsid w:val="006B27F0"/>
    <w:rsid w:val="006B2A74"/>
    <w:rsid w:val="006B36F4"/>
    <w:rsid w:val="006B3D2E"/>
    <w:rsid w:val="006B486C"/>
    <w:rsid w:val="006C0FAE"/>
    <w:rsid w:val="006C2171"/>
    <w:rsid w:val="006C21DC"/>
    <w:rsid w:val="006C302F"/>
    <w:rsid w:val="006C3162"/>
    <w:rsid w:val="006C369E"/>
    <w:rsid w:val="006C386A"/>
    <w:rsid w:val="006C47B7"/>
    <w:rsid w:val="006C4D2D"/>
    <w:rsid w:val="006C63F7"/>
    <w:rsid w:val="006C7235"/>
    <w:rsid w:val="006C77A3"/>
    <w:rsid w:val="006C7F2B"/>
    <w:rsid w:val="006D0283"/>
    <w:rsid w:val="006D09A2"/>
    <w:rsid w:val="006D2561"/>
    <w:rsid w:val="006D25E2"/>
    <w:rsid w:val="006D2A37"/>
    <w:rsid w:val="006D2EB7"/>
    <w:rsid w:val="006D326A"/>
    <w:rsid w:val="006D3CEE"/>
    <w:rsid w:val="006D4E51"/>
    <w:rsid w:val="006D6202"/>
    <w:rsid w:val="006D7DED"/>
    <w:rsid w:val="006E0D6E"/>
    <w:rsid w:val="006E1074"/>
    <w:rsid w:val="006E1987"/>
    <w:rsid w:val="006E202B"/>
    <w:rsid w:val="006E2300"/>
    <w:rsid w:val="006E2773"/>
    <w:rsid w:val="006E2E55"/>
    <w:rsid w:val="006E2FD8"/>
    <w:rsid w:val="006E343B"/>
    <w:rsid w:val="006E4CA8"/>
    <w:rsid w:val="006E4F02"/>
    <w:rsid w:val="006E56D8"/>
    <w:rsid w:val="006E5B69"/>
    <w:rsid w:val="006E5C67"/>
    <w:rsid w:val="006E6739"/>
    <w:rsid w:val="006E6DEF"/>
    <w:rsid w:val="006F2FA1"/>
    <w:rsid w:val="006F3C28"/>
    <w:rsid w:val="006F3EAF"/>
    <w:rsid w:val="006F5164"/>
    <w:rsid w:val="006F5253"/>
    <w:rsid w:val="00702D4D"/>
    <w:rsid w:val="00703A93"/>
    <w:rsid w:val="007047BA"/>
    <w:rsid w:val="00705425"/>
    <w:rsid w:val="007058F1"/>
    <w:rsid w:val="0070670D"/>
    <w:rsid w:val="00706D0F"/>
    <w:rsid w:val="007076E1"/>
    <w:rsid w:val="0070781C"/>
    <w:rsid w:val="00707949"/>
    <w:rsid w:val="00707EA6"/>
    <w:rsid w:val="00710C50"/>
    <w:rsid w:val="00710F02"/>
    <w:rsid w:val="00711D65"/>
    <w:rsid w:val="00712462"/>
    <w:rsid w:val="007126F2"/>
    <w:rsid w:val="00712E2F"/>
    <w:rsid w:val="007131CB"/>
    <w:rsid w:val="0071353B"/>
    <w:rsid w:val="007140F7"/>
    <w:rsid w:val="00715482"/>
    <w:rsid w:val="0071762C"/>
    <w:rsid w:val="00720D51"/>
    <w:rsid w:val="00722C2F"/>
    <w:rsid w:val="007237F6"/>
    <w:rsid w:val="00724114"/>
    <w:rsid w:val="007249B4"/>
    <w:rsid w:val="00724A83"/>
    <w:rsid w:val="00724B4C"/>
    <w:rsid w:val="00724D28"/>
    <w:rsid w:val="00725B0F"/>
    <w:rsid w:val="007260ED"/>
    <w:rsid w:val="007261AA"/>
    <w:rsid w:val="00726BC0"/>
    <w:rsid w:val="00726E86"/>
    <w:rsid w:val="007304A8"/>
    <w:rsid w:val="00730F46"/>
    <w:rsid w:val="00732F8C"/>
    <w:rsid w:val="007335F5"/>
    <w:rsid w:val="00733C29"/>
    <w:rsid w:val="00734079"/>
    <w:rsid w:val="007345C6"/>
    <w:rsid w:val="00734B12"/>
    <w:rsid w:val="007351E4"/>
    <w:rsid w:val="0073593B"/>
    <w:rsid w:val="007379CA"/>
    <w:rsid w:val="00737E4B"/>
    <w:rsid w:val="00740AFF"/>
    <w:rsid w:val="00740DB4"/>
    <w:rsid w:val="007413FB"/>
    <w:rsid w:val="00741823"/>
    <w:rsid w:val="00743AB3"/>
    <w:rsid w:val="00744EE6"/>
    <w:rsid w:val="007456C9"/>
    <w:rsid w:val="00746326"/>
    <w:rsid w:val="007473CB"/>
    <w:rsid w:val="0074795E"/>
    <w:rsid w:val="00747BA6"/>
    <w:rsid w:val="00750480"/>
    <w:rsid w:val="00750736"/>
    <w:rsid w:val="00751E04"/>
    <w:rsid w:val="00752186"/>
    <w:rsid w:val="007529F7"/>
    <w:rsid w:val="00753894"/>
    <w:rsid w:val="00754475"/>
    <w:rsid w:val="007552CF"/>
    <w:rsid w:val="007553A5"/>
    <w:rsid w:val="00755B25"/>
    <w:rsid w:val="00755D9C"/>
    <w:rsid w:val="007562AE"/>
    <w:rsid w:val="007564F3"/>
    <w:rsid w:val="007568A7"/>
    <w:rsid w:val="007578F9"/>
    <w:rsid w:val="00761570"/>
    <w:rsid w:val="007623C5"/>
    <w:rsid w:val="00762F2D"/>
    <w:rsid w:val="00763434"/>
    <w:rsid w:val="007638A1"/>
    <w:rsid w:val="00763CB4"/>
    <w:rsid w:val="00763DC0"/>
    <w:rsid w:val="007647F4"/>
    <w:rsid w:val="007654E4"/>
    <w:rsid w:val="007660FA"/>
    <w:rsid w:val="00766D8F"/>
    <w:rsid w:val="0076739B"/>
    <w:rsid w:val="00767E25"/>
    <w:rsid w:val="007703F5"/>
    <w:rsid w:val="00770557"/>
    <w:rsid w:val="00772152"/>
    <w:rsid w:val="007722CB"/>
    <w:rsid w:val="007733B2"/>
    <w:rsid w:val="00773F86"/>
    <w:rsid w:val="00774CB8"/>
    <w:rsid w:val="007754D0"/>
    <w:rsid w:val="0077627F"/>
    <w:rsid w:val="00776292"/>
    <w:rsid w:val="007764E9"/>
    <w:rsid w:val="007764F9"/>
    <w:rsid w:val="007775CE"/>
    <w:rsid w:val="00780F7F"/>
    <w:rsid w:val="007810E8"/>
    <w:rsid w:val="00782627"/>
    <w:rsid w:val="007829FD"/>
    <w:rsid w:val="00783144"/>
    <w:rsid w:val="007835AC"/>
    <w:rsid w:val="007838E4"/>
    <w:rsid w:val="00783995"/>
    <w:rsid w:val="00783A55"/>
    <w:rsid w:val="007843CD"/>
    <w:rsid w:val="00784586"/>
    <w:rsid w:val="007864B8"/>
    <w:rsid w:val="0078742F"/>
    <w:rsid w:val="00787612"/>
    <w:rsid w:val="0079006F"/>
    <w:rsid w:val="00790EB0"/>
    <w:rsid w:val="00790F31"/>
    <w:rsid w:val="0079146B"/>
    <w:rsid w:val="007923EA"/>
    <w:rsid w:val="00792C10"/>
    <w:rsid w:val="007941AA"/>
    <w:rsid w:val="00794415"/>
    <w:rsid w:val="007947DD"/>
    <w:rsid w:val="00794A90"/>
    <w:rsid w:val="00795433"/>
    <w:rsid w:val="00795588"/>
    <w:rsid w:val="00795B8C"/>
    <w:rsid w:val="00795DEC"/>
    <w:rsid w:val="00797324"/>
    <w:rsid w:val="007A054D"/>
    <w:rsid w:val="007A1247"/>
    <w:rsid w:val="007A1E15"/>
    <w:rsid w:val="007A26E8"/>
    <w:rsid w:val="007A2A2C"/>
    <w:rsid w:val="007A36D4"/>
    <w:rsid w:val="007A3E5F"/>
    <w:rsid w:val="007A41AE"/>
    <w:rsid w:val="007A454D"/>
    <w:rsid w:val="007A4951"/>
    <w:rsid w:val="007A4ADC"/>
    <w:rsid w:val="007A4CC9"/>
    <w:rsid w:val="007A5D32"/>
    <w:rsid w:val="007A6750"/>
    <w:rsid w:val="007A68D9"/>
    <w:rsid w:val="007A6B00"/>
    <w:rsid w:val="007A6C9F"/>
    <w:rsid w:val="007A7757"/>
    <w:rsid w:val="007B02D2"/>
    <w:rsid w:val="007B030B"/>
    <w:rsid w:val="007B1F06"/>
    <w:rsid w:val="007B24B9"/>
    <w:rsid w:val="007B2B82"/>
    <w:rsid w:val="007B2D1D"/>
    <w:rsid w:val="007B3247"/>
    <w:rsid w:val="007B40FD"/>
    <w:rsid w:val="007B4F63"/>
    <w:rsid w:val="007B516A"/>
    <w:rsid w:val="007B6697"/>
    <w:rsid w:val="007B72C5"/>
    <w:rsid w:val="007C0F9C"/>
    <w:rsid w:val="007C178F"/>
    <w:rsid w:val="007C24FD"/>
    <w:rsid w:val="007C2ABC"/>
    <w:rsid w:val="007C2C5D"/>
    <w:rsid w:val="007C2CC6"/>
    <w:rsid w:val="007C2E4D"/>
    <w:rsid w:val="007C409F"/>
    <w:rsid w:val="007C4288"/>
    <w:rsid w:val="007C4E1F"/>
    <w:rsid w:val="007C52DF"/>
    <w:rsid w:val="007C536E"/>
    <w:rsid w:val="007C6B8F"/>
    <w:rsid w:val="007C72AB"/>
    <w:rsid w:val="007C73ED"/>
    <w:rsid w:val="007C757F"/>
    <w:rsid w:val="007C78CA"/>
    <w:rsid w:val="007D082E"/>
    <w:rsid w:val="007D0D3A"/>
    <w:rsid w:val="007D0D7F"/>
    <w:rsid w:val="007D1CBF"/>
    <w:rsid w:val="007D206B"/>
    <w:rsid w:val="007D22A3"/>
    <w:rsid w:val="007D3A44"/>
    <w:rsid w:val="007D49D7"/>
    <w:rsid w:val="007D5A1D"/>
    <w:rsid w:val="007D5B15"/>
    <w:rsid w:val="007D614D"/>
    <w:rsid w:val="007D6F59"/>
    <w:rsid w:val="007D7FB5"/>
    <w:rsid w:val="007E171A"/>
    <w:rsid w:val="007E1C03"/>
    <w:rsid w:val="007E2268"/>
    <w:rsid w:val="007E23C0"/>
    <w:rsid w:val="007E2D82"/>
    <w:rsid w:val="007E2D8E"/>
    <w:rsid w:val="007E5F60"/>
    <w:rsid w:val="007E6284"/>
    <w:rsid w:val="007E6C34"/>
    <w:rsid w:val="007E6D6D"/>
    <w:rsid w:val="007E7796"/>
    <w:rsid w:val="007E7DDA"/>
    <w:rsid w:val="007F02D7"/>
    <w:rsid w:val="007F0664"/>
    <w:rsid w:val="007F0DE0"/>
    <w:rsid w:val="007F169E"/>
    <w:rsid w:val="007F21B5"/>
    <w:rsid w:val="007F21CD"/>
    <w:rsid w:val="007F283E"/>
    <w:rsid w:val="007F29EE"/>
    <w:rsid w:val="007F37F2"/>
    <w:rsid w:val="007F4147"/>
    <w:rsid w:val="007F4E54"/>
    <w:rsid w:val="007F5213"/>
    <w:rsid w:val="007F6287"/>
    <w:rsid w:val="007F6494"/>
    <w:rsid w:val="007F7499"/>
    <w:rsid w:val="0080100E"/>
    <w:rsid w:val="00801095"/>
    <w:rsid w:val="00801BEE"/>
    <w:rsid w:val="00801D90"/>
    <w:rsid w:val="00802680"/>
    <w:rsid w:val="00802716"/>
    <w:rsid w:val="008027FB"/>
    <w:rsid w:val="00802B90"/>
    <w:rsid w:val="00802F16"/>
    <w:rsid w:val="00803448"/>
    <w:rsid w:val="00803EC3"/>
    <w:rsid w:val="00804C93"/>
    <w:rsid w:val="00805177"/>
    <w:rsid w:val="00805230"/>
    <w:rsid w:val="00805287"/>
    <w:rsid w:val="00805EA2"/>
    <w:rsid w:val="00806237"/>
    <w:rsid w:val="00806C73"/>
    <w:rsid w:val="0080718B"/>
    <w:rsid w:val="00807CFA"/>
    <w:rsid w:val="00810625"/>
    <w:rsid w:val="0081080F"/>
    <w:rsid w:val="0081137A"/>
    <w:rsid w:val="008116A4"/>
    <w:rsid w:val="00811768"/>
    <w:rsid w:val="00811F99"/>
    <w:rsid w:val="0081283D"/>
    <w:rsid w:val="00813648"/>
    <w:rsid w:val="008146FD"/>
    <w:rsid w:val="00814D2B"/>
    <w:rsid w:val="00815129"/>
    <w:rsid w:val="00815492"/>
    <w:rsid w:val="00815738"/>
    <w:rsid w:val="00816B18"/>
    <w:rsid w:val="008177D7"/>
    <w:rsid w:val="00820450"/>
    <w:rsid w:val="00820755"/>
    <w:rsid w:val="00821462"/>
    <w:rsid w:val="00821BDA"/>
    <w:rsid w:val="00822032"/>
    <w:rsid w:val="00822586"/>
    <w:rsid w:val="00822897"/>
    <w:rsid w:val="00822AA8"/>
    <w:rsid w:val="008239DD"/>
    <w:rsid w:val="00824E1B"/>
    <w:rsid w:val="00824EFB"/>
    <w:rsid w:val="00825C73"/>
    <w:rsid w:val="00825EDA"/>
    <w:rsid w:val="00827593"/>
    <w:rsid w:val="008278E0"/>
    <w:rsid w:val="00827E19"/>
    <w:rsid w:val="00830BE6"/>
    <w:rsid w:val="00830FCD"/>
    <w:rsid w:val="00831048"/>
    <w:rsid w:val="008311E6"/>
    <w:rsid w:val="00833FD9"/>
    <w:rsid w:val="008345B4"/>
    <w:rsid w:val="008354F1"/>
    <w:rsid w:val="00835CD5"/>
    <w:rsid w:val="00836515"/>
    <w:rsid w:val="008367AB"/>
    <w:rsid w:val="008375B8"/>
    <w:rsid w:val="00841531"/>
    <w:rsid w:val="00841624"/>
    <w:rsid w:val="00841EA7"/>
    <w:rsid w:val="00842593"/>
    <w:rsid w:val="00842740"/>
    <w:rsid w:val="0084280B"/>
    <w:rsid w:val="008429EC"/>
    <w:rsid w:val="008431B3"/>
    <w:rsid w:val="00843930"/>
    <w:rsid w:val="00843FA5"/>
    <w:rsid w:val="00843FC5"/>
    <w:rsid w:val="00844446"/>
    <w:rsid w:val="008454D0"/>
    <w:rsid w:val="00846307"/>
    <w:rsid w:val="00846BF7"/>
    <w:rsid w:val="00847A62"/>
    <w:rsid w:val="00847B26"/>
    <w:rsid w:val="008507A1"/>
    <w:rsid w:val="00851492"/>
    <w:rsid w:val="00851F68"/>
    <w:rsid w:val="00851FCD"/>
    <w:rsid w:val="008520B3"/>
    <w:rsid w:val="00852AD4"/>
    <w:rsid w:val="00853A20"/>
    <w:rsid w:val="0085456E"/>
    <w:rsid w:val="00854B8E"/>
    <w:rsid w:val="00855494"/>
    <w:rsid w:val="008555B7"/>
    <w:rsid w:val="00855B41"/>
    <w:rsid w:val="00856CEF"/>
    <w:rsid w:val="0085740C"/>
    <w:rsid w:val="00857538"/>
    <w:rsid w:val="00857ED1"/>
    <w:rsid w:val="0086018D"/>
    <w:rsid w:val="00860250"/>
    <w:rsid w:val="0086120D"/>
    <w:rsid w:val="00861882"/>
    <w:rsid w:val="00861AB9"/>
    <w:rsid w:val="0086208C"/>
    <w:rsid w:val="008625CC"/>
    <w:rsid w:val="008635D7"/>
    <w:rsid w:val="00864874"/>
    <w:rsid w:val="00865201"/>
    <w:rsid w:val="00865B2E"/>
    <w:rsid w:val="00866819"/>
    <w:rsid w:val="008676D8"/>
    <w:rsid w:val="00867E4F"/>
    <w:rsid w:val="0087222A"/>
    <w:rsid w:val="00872A08"/>
    <w:rsid w:val="0087316F"/>
    <w:rsid w:val="0087442D"/>
    <w:rsid w:val="00874741"/>
    <w:rsid w:val="00875D84"/>
    <w:rsid w:val="0087675B"/>
    <w:rsid w:val="00876807"/>
    <w:rsid w:val="00877452"/>
    <w:rsid w:val="00877D0F"/>
    <w:rsid w:val="00877DAC"/>
    <w:rsid w:val="00880AE9"/>
    <w:rsid w:val="00881191"/>
    <w:rsid w:val="008819F9"/>
    <w:rsid w:val="00882AE4"/>
    <w:rsid w:val="00882C77"/>
    <w:rsid w:val="00882D68"/>
    <w:rsid w:val="00883581"/>
    <w:rsid w:val="0088376F"/>
    <w:rsid w:val="0088396B"/>
    <w:rsid w:val="00883A2E"/>
    <w:rsid w:val="00883B6A"/>
    <w:rsid w:val="00884C89"/>
    <w:rsid w:val="00885F7B"/>
    <w:rsid w:val="0088775B"/>
    <w:rsid w:val="00887992"/>
    <w:rsid w:val="0089004C"/>
    <w:rsid w:val="00890769"/>
    <w:rsid w:val="008908A6"/>
    <w:rsid w:val="008916E5"/>
    <w:rsid w:val="00891842"/>
    <w:rsid w:val="00892214"/>
    <w:rsid w:val="0089376B"/>
    <w:rsid w:val="008945B0"/>
    <w:rsid w:val="008946C1"/>
    <w:rsid w:val="008949C0"/>
    <w:rsid w:val="0089510B"/>
    <w:rsid w:val="008A10BB"/>
    <w:rsid w:val="008A1E3B"/>
    <w:rsid w:val="008A1EDF"/>
    <w:rsid w:val="008A2824"/>
    <w:rsid w:val="008A3EB1"/>
    <w:rsid w:val="008A4A90"/>
    <w:rsid w:val="008A5E5C"/>
    <w:rsid w:val="008A68EC"/>
    <w:rsid w:val="008B0F81"/>
    <w:rsid w:val="008B1B5E"/>
    <w:rsid w:val="008B287A"/>
    <w:rsid w:val="008B3863"/>
    <w:rsid w:val="008B3EDE"/>
    <w:rsid w:val="008B436D"/>
    <w:rsid w:val="008B44A9"/>
    <w:rsid w:val="008B5EB1"/>
    <w:rsid w:val="008B5EB9"/>
    <w:rsid w:val="008B6EAE"/>
    <w:rsid w:val="008C0616"/>
    <w:rsid w:val="008C0C99"/>
    <w:rsid w:val="008C0D08"/>
    <w:rsid w:val="008C12DF"/>
    <w:rsid w:val="008C1485"/>
    <w:rsid w:val="008C1FCA"/>
    <w:rsid w:val="008C27F4"/>
    <w:rsid w:val="008C3405"/>
    <w:rsid w:val="008C4F89"/>
    <w:rsid w:val="008C53B1"/>
    <w:rsid w:val="008C53B9"/>
    <w:rsid w:val="008C54F0"/>
    <w:rsid w:val="008C597C"/>
    <w:rsid w:val="008C5B07"/>
    <w:rsid w:val="008C7BC0"/>
    <w:rsid w:val="008D03B8"/>
    <w:rsid w:val="008D1C0E"/>
    <w:rsid w:val="008D2B53"/>
    <w:rsid w:val="008D49BA"/>
    <w:rsid w:val="008D6B0E"/>
    <w:rsid w:val="008D6BE0"/>
    <w:rsid w:val="008E09C1"/>
    <w:rsid w:val="008E1425"/>
    <w:rsid w:val="008E20A9"/>
    <w:rsid w:val="008E28D4"/>
    <w:rsid w:val="008E2DB7"/>
    <w:rsid w:val="008E45F5"/>
    <w:rsid w:val="008E4D48"/>
    <w:rsid w:val="008E5C3B"/>
    <w:rsid w:val="008E5F2A"/>
    <w:rsid w:val="008E607F"/>
    <w:rsid w:val="008E6474"/>
    <w:rsid w:val="008E6C31"/>
    <w:rsid w:val="008E6D2F"/>
    <w:rsid w:val="008E7A1B"/>
    <w:rsid w:val="008F01F3"/>
    <w:rsid w:val="008F08CC"/>
    <w:rsid w:val="008F0A0F"/>
    <w:rsid w:val="008F1B24"/>
    <w:rsid w:val="008F1B53"/>
    <w:rsid w:val="008F2455"/>
    <w:rsid w:val="008F26BD"/>
    <w:rsid w:val="008F4BCF"/>
    <w:rsid w:val="008F4EED"/>
    <w:rsid w:val="008F71D7"/>
    <w:rsid w:val="008F7760"/>
    <w:rsid w:val="008F78A3"/>
    <w:rsid w:val="008F7FF0"/>
    <w:rsid w:val="00900206"/>
    <w:rsid w:val="00900CB9"/>
    <w:rsid w:val="00901104"/>
    <w:rsid w:val="00902477"/>
    <w:rsid w:val="009024CA"/>
    <w:rsid w:val="00902654"/>
    <w:rsid w:val="00902B2C"/>
    <w:rsid w:val="00902CBA"/>
    <w:rsid w:val="00902DF2"/>
    <w:rsid w:val="0090466E"/>
    <w:rsid w:val="00904A4A"/>
    <w:rsid w:val="00906A77"/>
    <w:rsid w:val="0090761C"/>
    <w:rsid w:val="00907A43"/>
    <w:rsid w:val="00910278"/>
    <w:rsid w:val="00911DFF"/>
    <w:rsid w:val="00911EC1"/>
    <w:rsid w:val="0091269D"/>
    <w:rsid w:val="009126FF"/>
    <w:rsid w:val="009138B7"/>
    <w:rsid w:val="00913F12"/>
    <w:rsid w:val="0091507F"/>
    <w:rsid w:val="009154DE"/>
    <w:rsid w:val="00915D57"/>
    <w:rsid w:val="00916139"/>
    <w:rsid w:val="009169C2"/>
    <w:rsid w:val="00922F91"/>
    <w:rsid w:val="00923988"/>
    <w:rsid w:val="009257B7"/>
    <w:rsid w:val="0092599F"/>
    <w:rsid w:val="00925B13"/>
    <w:rsid w:val="00925BA7"/>
    <w:rsid w:val="009262B1"/>
    <w:rsid w:val="00926F54"/>
    <w:rsid w:val="0092702E"/>
    <w:rsid w:val="009272B2"/>
    <w:rsid w:val="009275C3"/>
    <w:rsid w:val="00927909"/>
    <w:rsid w:val="00931DF0"/>
    <w:rsid w:val="009320B6"/>
    <w:rsid w:val="00932F96"/>
    <w:rsid w:val="00935338"/>
    <w:rsid w:val="009367B1"/>
    <w:rsid w:val="00937B4D"/>
    <w:rsid w:val="00941666"/>
    <w:rsid w:val="00941748"/>
    <w:rsid w:val="00943EAD"/>
    <w:rsid w:val="00944B46"/>
    <w:rsid w:val="00945142"/>
    <w:rsid w:val="009501F6"/>
    <w:rsid w:val="00950247"/>
    <w:rsid w:val="009503FC"/>
    <w:rsid w:val="009508DE"/>
    <w:rsid w:val="0095103E"/>
    <w:rsid w:val="00951A89"/>
    <w:rsid w:val="0095252A"/>
    <w:rsid w:val="00953A0F"/>
    <w:rsid w:val="009540DB"/>
    <w:rsid w:val="00954226"/>
    <w:rsid w:val="009544AA"/>
    <w:rsid w:val="00954A7B"/>
    <w:rsid w:val="0095553F"/>
    <w:rsid w:val="009556A9"/>
    <w:rsid w:val="0095623D"/>
    <w:rsid w:val="0095733C"/>
    <w:rsid w:val="00957350"/>
    <w:rsid w:val="00960467"/>
    <w:rsid w:val="009605CB"/>
    <w:rsid w:val="00961CA9"/>
    <w:rsid w:val="00962250"/>
    <w:rsid w:val="0096402A"/>
    <w:rsid w:val="00965664"/>
    <w:rsid w:val="009658B1"/>
    <w:rsid w:val="00970B28"/>
    <w:rsid w:val="009711B4"/>
    <w:rsid w:val="009717FE"/>
    <w:rsid w:val="00971909"/>
    <w:rsid w:val="00971B9A"/>
    <w:rsid w:val="009729D8"/>
    <w:rsid w:val="009745CE"/>
    <w:rsid w:val="00974CC3"/>
    <w:rsid w:val="00974E96"/>
    <w:rsid w:val="00976B2E"/>
    <w:rsid w:val="00976DFC"/>
    <w:rsid w:val="00977021"/>
    <w:rsid w:val="00977300"/>
    <w:rsid w:val="0097748F"/>
    <w:rsid w:val="009802EE"/>
    <w:rsid w:val="00980B25"/>
    <w:rsid w:val="00980F84"/>
    <w:rsid w:val="0098238D"/>
    <w:rsid w:val="009824FF"/>
    <w:rsid w:val="00982A3D"/>
    <w:rsid w:val="00982C53"/>
    <w:rsid w:val="0098459E"/>
    <w:rsid w:val="00984DA2"/>
    <w:rsid w:val="00985091"/>
    <w:rsid w:val="00985420"/>
    <w:rsid w:val="0098703A"/>
    <w:rsid w:val="00987978"/>
    <w:rsid w:val="00990566"/>
    <w:rsid w:val="009911AA"/>
    <w:rsid w:val="00991258"/>
    <w:rsid w:val="00992645"/>
    <w:rsid w:val="0099286B"/>
    <w:rsid w:val="00992BDF"/>
    <w:rsid w:val="00992EAC"/>
    <w:rsid w:val="00993E25"/>
    <w:rsid w:val="009940D6"/>
    <w:rsid w:val="00994440"/>
    <w:rsid w:val="00995014"/>
    <w:rsid w:val="009959A5"/>
    <w:rsid w:val="00995E6C"/>
    <w:rsid w:val="0099641D"/>
    <w:rsid w:val="00997C14"/>
    <w:rsid w:val="00997DD2"/>
    <w:rsid w:val="00997F39"/>
    <w:rsid w:val="009A05BE"/>
    <w:rsid w:val="009A1E45"/>
    <w:rsid w:val="009A2BB0"/>
    <w:rsid w:val="009A4A73"/>
    <w:rsid w:val="009A5499"/>
    <w:rsid w:val="009A5F02"/>
    <w:rsid w:val="009A7BAE"/>
    <w:rsid w:val="009B01E7"/>
    <w:rsid w:val="009B0BC9"/>
    <w:rsid w:val="009B1831"/>
    <w:rsid w:val="009B3C33"/>
    <w:rsid w:val="009B43A2"/>
    <w:rsid w:val="009B5119"/>
    <w:rsid w:val="009B61DB"/>
    <w:rsid w:val="009B6473"/>
    <w:rsid w:val="009B6F43"/>
    <w:rsid w:val="009B738B"/>
    <w:rsid w:val="009B7727"/>
    <w:rsid w:val="009C034E"/>
    <w:rsid w:val="009C0C1C"/>
    <w:rsid w:val="009C15BE"/>
    <w:rsid w:val="009C1D04"/>
    <w:rsid w:val="009C214A"/>
    <w:rsid w:val="009C392B"/>
    <w:rsid w:val="009C40F4"/>
    <w:rsid w:val="009C541F"/>
    <w:rsid w:val="009C6E38"/>
    <w:rsid w:val="009D0A41"/>
    <w:rsid w:val="009D0C77"/>
    <w:rsid w:val="009D1F9E"/>
    <w:rsid w:val="009D2CF3"/>
    <w:rsid w:val="009D3857"/>
    <w:rsid w:val="009D4496"/>
    <w:rsid w:val="009D4684"/>
    <w:rsid w:val="009D48A8"/>
    <w:rsid w:val="009D53E1"/>
    <w:rsid w:val="009D5A53"/>
    <w:rsid w:val="009D75DA"/>
    <w:rsid w:val="009D76B0"/>
    <w:rsid w:val="009D7BE6"/>
    <w:rsid w:val="009E2E27"/>
    <w:rsid w:val="009E474B"/>
    <w:rsid w:val="009E4ACE"/>
    <w:rsid w:val="009E4B45"/>
    <w:rsid w:val="009E6F4C"/>
    <w:rsid w:val="009E7C78"/>
    <w:rsid w:val="009F0407"/>
    <w:rsid w:val="009F1140"/>
    <w:rsid w:val="009F1294"/>
    <w:rsid w:val="009F348C"/>
    <w:rsid w:val="009F376A"/>
    <w:rsid w:val="009F3F95"/>
    <w:rsid w:val="009F434E"/>
    <w:rsid w:val="009F4CD9"/>
    <w:rsid w:val="009F4D35"/>
    <w:rsid w:val="009F53DA"/>
    <w:rsid w:val="009F6033"/>
    <w:rsid w:val="009F62C2"/>
    <w:rsid w:val="009F658F"/>
    <w:rsid w:val="009F6D11"/>
    <w:rsid w:val="009F7037"/>
    <w:rsid w:val="009F7907"/>
    <w:rsid w:val="00A00807"/>
    <w:rsid w:val="00A0106F"/>
    <w:rsid w:val="00A01320"/>
    <w:rsid w:val="00A02733"/>
    <w:rsid w:val="00A040E1"/>
    <w:rsid w:val="00A0547F"/>
    <w:rsid w:val="00A05D3F"/>
    <w:rsid w:val="00A06C4A"/>
    <w:rsid w:val="00A071DB"/>
    <w:rsid w:val="00A07D30"/>
    <w:rsid w:val="00A10394"/>
    <w:rsid w:val="00A10630"/>
    <w:rsid w:val="00A11635"/>
    <w:rsid w:val="00A11B7E"/>
    <w:rsid w:val="00A121C2"/>
    <w:rsid w:val="00A1236A"/>
    <w:rsid w:val="00A141B6"/>
    <w:rsid w:val="00A15475"/>
    <w:rsid w:val="00A1549E"/>
    <w:rsid w:val="00A15669"/>
    <w:rsid w:val="00A16934"/>
    <w:rsid w:val="00A17069"/>
    <w:rsid w:val="00A17369"/>
    <w:rsid w:val="00A2014A"/>
    <w:rsid w:val="00A20565"/>
    <w:rsid w:val="00A20F66"/>
    <w:rsid w:val="00A21583"/>
    <w:rsid w:val="00A21D1D"/>
    <w:rsid w:val="00A220A4"/>
    <w:rsid w:val="00A220D1"/>
    <w:rsid w:val="00A22CD2"/>
    <w:rsid w:val="00A23858"/>
    <w:rsid w:val="00A23E1F"/>
    <w:rsid w:val="00A25983"/>
    <w:rsid w:val="00A25AEA"/>
    <w:rsid w:val="00A25D72"/>
    <w:rsid w:val="00A26EE9"/>
    <w:rsid w:val="00A27016"/>
    <w:rsid w:val="00A27401"/>
    <w:rsid w:val="00A2796E"/>
    <w:rsid w:val="00A3083E"/>
    <w:rsid w:val="00A30B9B"/>
    <w:rsid w:val="00A32355"/>
    <w:rsid w:val="00A32441"/>
    <w:rsid w:val="00A333B0"/>
    <w:rsid w:val="00A3431F"/>
    <w:rsid w:val="00A3439E"/>
    <w:rsid w:val="00A34F2F"/>
    <w:rsid w:val="00A35677"/>
    <w:rsid w:val="00A35C26"/>
    <w:rsid w:val="00A3683F"/>
    <w:rsid w:val="00A36BE3"/>
    <w:rsid w:val="00A37820"/>
    <w:rsid w:val="00A37ED5"/>
    <w:rsid w:val="00A40A21"/>
    <w:rsid w:val="00A40A4A"/>
    <w:rsid w:val="00A40B1D"/>
    <w:rsid w:val="00A40D40"/>
    <w:rsid w:val="00A42C28"/>
    <w:rsid w:val="00A42E3E"/>
    <w:rsid w:val="00A4325A"/>
    <w:rsid w:val="00A436DE"/>
    <w:rsid w:val="00A44BE1"/>
    <w:rsid w:val="00A4557F"/>
    <w:rsid w:val="00A455BA"/>
    <w:rsid w:val="00A45E4E"/>
    <w:rsid w:val="00A464F2"/>
    <w:rsid w:val="00A46E95"/>
    <w:rsid w:val="00A475EF"/>
    <w:rsid w:val="00A476E3"/>
    <w:rsid w:val="00A47858"/>
    <w:rsid w:val="00A4789F"/>
    <w:rsid w:val="00A478B5"/>
    <w:rsid w:val="00A47C4C"/>
    <w:rsid w:val="00A503D8"/>
    <w:rsid w:val="00A50BE3"/>
    <w:rsid w:val="00A5204F"/>
    <w:rsid w:val="00A5272F"/>
    <w:rsid w:val="00A52FF5"/>
    <w:rsid w:val="00A5306D"/>
    <w:rsid w:val="00A53AEB"/>
    <w:rsid w:val="00A5446F"/>
    <w:rsid w:val="00A54B4D"/>
    <w:rsid w:val="00A556CA"/>
    <w:rsid w:val="00A5574F"/>
    <w:rsid w:val="00A55B62"/>
    <w:rsid w:val="00A56EFC"/>
    <w:rsid w:val="00A57ED3"/>
    <w:rsid w:val="00A60004"/>
    <w:rsid w:val="00A60D74"/>
    <w:rsid w:val="00A623F2"/>
    <w:rsid w:val="00A62EFB"/>
    <w:rsid w:val="00A632C7"/>
    <w:rsid w:val="00A649E4"/>
    <w:rsid w:val="00A64F18"/>
    <w:rsid w:val="00A64FC0"/>
    <w:rsid w:val="00A65A75"/>
    <w:rsid w:val="00A67550"/>
    <w:rsid w:val="00A67EC7"/>
    <w:rsid w:val="00A715DC"/>
    <w:rsid w:val="00A717FB"/>
    <w:rsid w:val="00A71920"/>
    <w:rsid w:val="00A71F7B"/>
    <w:rsid w:val="00A735F2"/>
    <w:rsid w:val="00A73F71"/>
    <w:rsid w:val="00A748F3"/>
    <w:rsid w:val="00A74AC1"/>
    <w:rsid w:val="00A74EE2"/>
    <w:rsid w:val="00A75541"/>
    <w:rsid w:val="00A75841"/>
    <w:rsid w:val="00A7653D"/>
    <w:rsid w:val="00A766F2"/>
    <w:rsid w:val="00A7675D"/>
    <w:rsid w:val="00A770FA"/>
    <w:rsid w:val="00A80486"/>
    <w:rsid w:val="00A8121B"/>
    <w:rsid w:val="00A81AE7"/>
    <w:rsid w:val="00A81DA3"/>
    <w:rsid w:val="00A82399"/>
    <w:rsid w:val="00A825F0"/>
    <w:rsid w:val="00A8294A"/>
    <w:rsid w:val="00A83320"/>
    <w:rsid w:val="00A8377A"/>
    <w:rsid w:val="00A842CE"/>
    <w:rsid w:val="00A84B62"/>
    <w:rsid w:val="00A84C9F"/>
    <w:rsid w:val="00A84EFC"/>
    <w:rsid w:val="00A84F96"/>
    <w:rsid w:val="00A859B7"/>
    <w:rsid w:val="00A85DE4"/>
    <w:rsid w:val="00A86C06"/>
    <w:rsid w:val="00A8786F"/>
    <w:rsid w:val="00A87DB7"/>
    <w:rsid w:val="00A9138E"/>
    <w:rsid w:val="00A913EF"/>
    <w:rsid w:val="00A93192"/>
    <w:rsid w:val="00A93858"/>
    <w:rsid w:val="00A93946"/>
    <w:rsid w:val="00A93EBC"/>
    <w:rsid w:val="00A94F5F"/>
    <w:rsid w:val="00A95756"/>
    <w:rsid w:val="00A95D46"/>
    <w:rsid w:val="00A9668A"/>
    <w:rsid w:val="00A969EF"/>
    <w:rsid w:val="00A97118"/>
    <w:rsid w:val="00A97300"/>
    <w:rsid w:val="00A978DE"/>
    <w:rsid w:val="00AA098A"/>
    <w:rsid w:val="00AA0E7B"/>
    <w:rsid w:val="00AA1332"/>
    <w:rsid w:val="00AA1EF8"/>
    <w:rsid w:val="00AA2161"/>
    <w:rsid w:val="00AA24B2"/>
    <w:rsid w:val="00AA2953"/>
    <w:rsid w:val="00AA375E"/>
    <w:rsid w:val="00AA444D"/>
    <w:rsid w:val="00AA5AB8"/>
    <w:rsid w:val="00AA6974"/>
    <w:rsid w:val="00AA698A"/>
    <w:rsid w:val="00AA76DF"/>
    <w:rsid w:val="00AA7EC3"/>
    <w:rsid w:val="00AB0189"/>
    <w:rsid w:val="00AB1BFD"/>
    <w:rsid w:val="00AB2854"/>
    <w:rsid w:val="00AB285E"/>
    <w:rsid w:val="00AB2FEA"/>
    <w:rsid w:val="00AB32EC"/>
    <w:rsid w:val="00AB3674"/>
    <w:rsid w:val="00AB3A47"/>
    <w:rsid w:val="00AB43C9"/>
    <w:rsid w:val="00AB455C"/>
    <w:rsid w:val="00AB47AD"/>
    <w:rsid w:val="00AB4D1D"/>
    <w:rsid w:val="00AB4E6D"/>
    <w:rsid w:val="00AB4FCF"/>
    <w:rsid w:val="00AB593B"/>
    <w:rsid w:val="00AB7293"/>
    <w:rsid w:val="00AB7AB1"/>
    <w:rsid w:val="00AB7AB9"/>
    <w:rsid w:val="00AB7E5B"/>
    <w:rsid w:val="00AC12F4"/>
    <w:rsid w:val="00AC1589"/>
    <w:rsid w:val="00AC19D6"/>
    <w:rsid w:val="00AC3527"/>
    <w:rsid w:val="00AC3607"/>
    <w:rsid w:val="00AC3A50"/>
    <w:rsid w:val="00AC3FFA"/>
    <w:rsid w:val="00AC4CD5"/>
    <w:rsid w:val="00AC4D4D"/>
    <w:rsid w:val="00AC576F"/>
    <w:rsid w:val="00AC5C88"/>
    <w:rsid w:val="00AC5FB1"/>
    <w:rsid w:val="00AC6457"/>
    <w:rsid w:val="00AC671E"/>
    <w:rsid w:val="00AC7009"/>
    <w:rsid w:val="00AC72B5"/>
    <w:rsid w:val="00AC75EF"/>
    <w:rsid w:val="00AC76EB"/>
    <w:rsid w:val="00AC7B30"/>
    <w:rsid w:val="00AD1DA1"/>
    <w:rsid w:val="00AD2541"/>
    <w:rsid w:val="00AD28C6"/>
    <w:rsid w:val="00AD2F0D"/>
    <w:rsid w:val="00AD37CF"/>
    <w:rsid w:val="00AD3823"/>
    <w:rsid w:val="00AD3A4B"/>
    <w:rsid w:val="00AD42F8"/>
    <w:rsid w:val="00AD49EA"/>
    <w:rsid w:val="00AD4D40"/>
    <w:rsid w:val="00AD5858"/>
    <w:rsid w:val="00AD6812"/>
    <w:rsid w:val="00AD736D"/>
    <w:rsid w:val="00AE13FA"/>
    <w:rsid w:val="00AE1A32"/>
    <w:rsid w:val="00AE1C0F"/>
    <w:rsid w:val="00AE1FED"/>
    <w:rsid w:val="00AE2D95"/>
    <w:rsid w:val="00AE2FDC"/>
    <w:rsid w:val="00AE37FA"/>
    <w:rsid w:val="00AE3BF0"/>
    <w:rsid w:val="00AE46B4"/>
    <w:rsid w:val="00AE480F"/>
    <w:rsid w:val="00AE4B78"/>
    <w:rsid w:val="00AE52EB"/>
    <w:rsid w:val="00AE565D"/>
    <w:rsid w:val="00AE574C"/>
    <w:rsid w:val="00AE6041"/>
    <w:rsid w:val="00AE6549"/>
    <w:rsid w:val="00AE7BF3"/>
    <w:rsid w:val="00AF03F5"/>
    <w:rsid w:val="00AF042B"/>
    <w:rsid w:val="00AF0516"/>
    <w:rsid w:val="00AF1D15"/>
    <w:rsid w:val="00AF2114"/>
    <w:rsid w:val="00AF27A3"/>
    <w:rsid w:val="00AF28EF"/>
    <w:rsid w:val="00AF37D4"/>
    <w:rsid w:val="00AF3E4D"/>
    <w:rsid w:val="00AF3F8D"/>
    <w:rsid w:val="00AF4532"/>
    <w:rsid w:val="00AF459A"/>
    <w:rsid w:val="00AF4CA9"/>
    <w:rsid w:val="00AF5777"/>
    <w:rsid w:val="00AF602E"/>
    <w:rsid w:val="00AF7029"/>
    <w:rsid w:val="00AF7637"/>
    <w:rsid w:val="00AF7657"/>
    <w:rsid w:val="00B00251"/>
    <w:rsid w:val="00B01105"/>
    <w:rsid w:val="00B0130F"/>
    <w:rsid w:val="00B019D1"/>
    <w:rsid w:val="00B02B90"/>
    <w:rsid w:val="00B0345A"/>
    <w:rsid w:val="00B03558"/>
    <w:rsid w:val="00B0444C"/>
    <w:rsid w:val="00B04532"/>
    <w:rsid w:val="00B05F65"/>
    <w:rsid w:val="00B063E6"/>
    <w:rsid w:val="00B06C78"/>
    <w:rsid w:val="00B078E4"/>
    <w:rsid w:val="00B0791E"/>
    <w:rsid w:val="00B07B54"/>
    <w:rsid w:val="00B102F5"/>
    <w:rsid w:val="00B106AC"/>
    <w:rsid w:val="00B1216D"/>
    <w:rsid w:val="00B121DD"/>
    <w:rsid w:val="00B1247B"/>
    <w:rsid w:val="00B12657"/>
    <w:rsid w:val="00B13D6C"/>
    <w:rsid w:val="00B1463F"/>
    <w:rsid w:val="00B15162"/>
    <w:rsid w:val="00B15DEF"/>
    <w:rsid w:val="00B1607E"/>
    <w:rsid w:val="00B16EF5"/>
    <w:rsid w:val="00B1732B"/>
    <w:rsid w:val="00B17E13"/>
    <w:rsid w:val="00B215ED"/>
    <w:rsid w:val="00B23BD6"/>
    <w:rsid w:val="00B24A6B"/>
    <w:rsid w:val="00B24C55"/>
    <w:rsid w:val="00B2722F"/>
    <w:rsid w:val="00B272FB"/>
    <w:rsid w:val="00B27547"/>
    <w:rsid w:val="00B3092B"/>
    <w:rsid w:val="00B31213"/>
    <w:rsid w:val="00B3123C"/>
    <w:rsid w:val="00B317C2"/>
    <w:rsid w:val="00B322CD"/>
    <w:rsid w:val="00B322F0"/>
    <w:rsid w:val="00B323D2"/>
    <w:rsid w:val="00B32BEA"/>
    <w:rsid w:val="00B33081"/>
    <w:rsid w:val="00B34272"/>
    <w:rsid w:val="00B345C3"/>
    <w:rsid w:val="00B3476E"/>
    <w:rsid w:val="00B348E3"/>
    <w:rsid w:val="00B34A2F"/>
    <w:rsid w:val="00B35081"/>
    <w:rsid w:val="00B3591B"/>
    <w:rsid w:val="00B37BB3"/>
    <w:rsid w:val="00B37C72"/>
    <w:rsid w:val="00B37D64"/>
    <w:rsid w:val="00B415C8"/>
    <w:rsid w:val="00B41876"/>
    <w:rsid w:val="00B4291C"/>
    <w:rsid w:val="00B429D1"/>
    <w:rsid w:val="00B43707"/>
    <w:rsid w:val="00B448B1"/>
    <w:rsid w:val="00B45386"/>
    <w:rsid w:val="00B4607E"/>
    <w:rsid w:val="00B46135"/>
    <w:rsid w:val="00B472A6"/>
    <w:rsid w:val="00B47EBA"/>
    <w:rsid w:val="00B51B82"/>
    <w:rsid w:val="00B521D2"/>
    <w:rsid w:val="00B538CB"/>
    <w:rsid w:val="00B540F8"/>
    <w:rsid w:val="00B56309"/>
    <w:rsid w:val="00B56933"/>
    <w:rsid w:val="00B5719E"/>
    <w:rsid w:val="00B57B17"/>
    <w:rsid w:val="00B60C4B"/>
    <w:rsid w:val="00B60D70"/>
    <w:rsid w:val="00B61242"/>
    <w:rsid w:val="00B61EDD"/>
    <w:rsid w:val="00B63E4B"/>
    <w:rsid w:val="00B6468D"/>
    <w:rsid w:val="00B65176"/>
    <w:rsid w:val="00B65862"/>
    <w:rsid w:val="00B65FF2"/>
    <w:rsid w:val="00B66299"/>
    <w:rsid w:val="00B67353"/>
    <w:rsid w:val="00B67F83"/>
    <w:rsid w:val="00B70686"/>
    <w:rsid w:val="00B706AF"/>
    <w:rsid w:val="00B7118F"/>
    <w:rsid w:val="00B71DBD"/>
    <w:rsid w:val="00B71EF2"/>
    <w:rsid w:val="00B72440"/>
    <w:rsid w:val="00B73377"/>
    <w:rsid w:val="00B73744"/>
    <w:rsid w:val="00B74334"/>
    <w:rsid w:val="00B74AF6"/>
    <w:rsid w:val="00B74B99"/>
    <w:rsid w:val="00B74BFB"/>
    <w:rsid w:val="00B74E25"/>
    <w:rsid w:val="00B75E7C"/>
    <w:rsid w:val="00B7676C"/>
    <w:rsid w:val="00B77913"/>
    <w:rsid w:val="00B77D5A"/>
    <w:rsid w:val="00B812FD"/>
    <w:rsid w:val="00B818C1"/>
    <w:rsid w:val="00B8242B"/>
    <w:rsid w:val="00B8266B"/>
    <w:rsid w:val="00B829DA"/>
    <w:rsid w:val="00B83249"/>
    <w:rsid w:val="00B835AA"/>
    <w:rsid w:val="00B8564D"/>
    <w:rsid w:val="00B859FB"/>
    <w:rsid w:val="00B86691"/>
    <w:rsid w:val="00B86C45"/>
    <w:rsid w:val="00B86E78"/>
    <w:rsid w:val="00B86F7F"/>
    <w:rsid w:val="00B870E6"/>
    <w:rsid w:val="00B87ADB"/>
    <w:rsid w:val="00B87F37"/>
    <w:rsid w:val="00B905C1"/>
    <w:rsid w:val="00B90EFB"/>
    <w:rsid w:val="00B9131B"/>
    <w:rsid w:val="00B9225D"/>
    <w:rsid w:val="00B934B1"/>
    <w:rsid w:val="00B93E50"/>
    <w:rsid w:val="00B94600"/>
    <w:rsid w:val="00B94B7D"/>
    <w:rsid w:val="00B9548A"/>
    <w:rsid w:val="00B95F7F"/>
    <w:rsid w:val="00B96131"/>
    <w:rsid w:val="00B96BE2"/>
    <w:rsid w:val="00B97457"/>
    <w:rsid w:val="00BA08EB"/>
    <w:rsid w:val="00BA1418"/>
    <w:rsid w:val="00BA21EE"/>
    <w:rsid w:val="00BA21F5"/>
    <w:rsid w:val="00BA2385"/>
    <w:rsid w:val="00BA271E"/>
    <w:rsid w:val="00BA2DDD"/>
    <w:rsid w:val="00BA40A3"/>
    <w:rsid w:val="00BA46B3"/>
    <w:rsid w:val="00BA49D7"/>
    <w:rsid w:val="00BA4B43"/>
    <w:rsid w:val="00BA4B60"/>
    <w:rsid w:val="00BA5F2D"/>
    <w:rsid w:val="00BA5F84"/>
    <w:rsid w:val="00BA6148"/>
    <w:rsid w:val="00BA61DC"/>
    <w:rsid w:val="00BB03A9"/>
    <w:rsid w:val="00BB0858"/>
    <w:rsid w:val="00BB144D"/>
    <w:rsid w:val="00BB1918"/>
    <w:rsid w:val="00BB1F25"/>
    <w:rsid w:val="00BB2C73"/>
    <w:rsid w:val="00BB2D59"/>
    <w:rsid w:val="00BB5366"/>
    <w:rsid w:val="00BB5761"/>
    <w:rsid w:val="00BB5BFA"/>
    <w:rsid w:val="00BB5FA9"/>
    <w:rsid w:val="00BB6DEB"/>
    <w:rsid w:val="00BB7242"/>
    <w:rsid w:val="00BC0508"/>
    <w:rsid w:val="00BC19C1"/>
    <w:rsid w:val="00BC24CE"/>
    <w:rsid w:val="00BC30C1"/>
    <w:rsid w:val="00BC3346"/>
    <w:rsid w:val="00BC3778"/>
    <w:rsid w:val="00BC45FA"/>
    <w:rsid w:val="00BC5A18"/>
    <w:rsid w:val="00BC6EF2"/>
    <w:rsid w:val="00BC704C"/>
    <w:rsid w:val="00BC7621"/>
    <w:rsid w:val="00BD0437"/>
    <w:rsid w:val="00BD080B"/>
    <w:rsid w:val="00BD0BB3"/>
    <w:rsid w:val="00BD116F"/>
    <w:rsid w:val="00BD22B8"/>
    <w:rsid w:val="00BD2757"/>
    <w:rsid w:val="00BD2BE0"/>
    <w:rsid w:val="00BD3D05"/>
    <w:rsid w:val="00BD477F"/>
    <w:rsid w:val="00BD48AB"/>
    <w:rsid w:val="00BD4A28"/>
    <w:rsid w:val="00BD50F2"/>
    <w:rsid w:val="00BD525F"/>
    <w:rsid w:val="00BD5695"/>
    <w:rsid w:val="00BD606B"/>
    <w:rsid w:val="00BD6671"/>
    <w:rsid w:val="00BD668B"/>
    <w:rsid w:val="00BD6AF6"/>
    <w:rsid w:val="00BD74D2"/>
    <w:rsid w:val="00BD7ABD"/>
    <w:rsid w:val="00BE08A5"/>
    <w:rsid w:val="00BE15BD"/>
    <w:rsid w:val="00BE1B14"/>
    <w:rsid w:val="00BE26A2"/>
    <w:rsid w:val="00BE26B3"/>
    <w:rsid w:val="00BE2BD7"/>
    <w:rsid w:val="00BE2E30"/>
    <w:rsid w:val="00BE3282"/>
    <w:rsid w:val="00BE347B"/>
    <w:rsid w:val="00BE3551"/>
    <w:rsid w:val="00BE406B"/>
    <w:rsid w:val="00BE4552"/>
    <w:rsid w:val="00BE48E9"/>
    <w:rsid w:val="00BE7826"/>
    <w:rsid w:val="00BF14B1"/>
    <w:rsid w:val="00BF1650"/>
    <w:rsid w:val="00BF1E66"/>
    <w:rsid w:val="00BF2703"/>
    <w:rsid w:val="00BF31A0"/>
    <w:rsid w:val="00BF31E9"/>
    <w:rsid w:val="00BF33DC"/>
    <w:rsid w:val="00BF43E9"/>
    <w:rsid w:val="00BF4677"/>
    <w:rsid w:val="00BF4E40"/>
    <w:rsid w:val="00BF7342"/>
    <w:rsid w:val="00BF75ED"/>
    <w:rsid w:val="00C00516"/>
    <w:rsid w:val="00C013CC"/>
    <w:rsid w:val="00C014BA"/>
    <w:rsid w:val="00C0167D"/>
    <w:rsid w:val="00C03439"/>
    <w:rsid w:val="00C03654"/>
    <w:rsid w:val="00C036E2"/>
    <w:rsid w:val="00C0590C"/>
    <w:rsid w:val="00C075AE"/>
    <w:rsid w:val="00C0772F"/>
    <w:rsid w:val="00C10793"/>
    <w:rsid w:val="00C111B8"/>
    <w:rsid w:val="00C11A5A"/>
    <w:rsid w:val="00C11B0A"/>
    <w:rsid w:val="00C1232D"/>
    <w:rsid w:val="00C12487"/>
    <w:rsid w:val="00C12CE6"/>
    <w:rsid w:val="00C140B9"/>
    <w:rsid w:val="00C14800"/>
    <w:rsid w:val="00C15CEF"/>
    <w:rsid w:val="00C17457"/>
    <w:rsid w:val="00C17F5F"/>
    <w:rsid w:val="00C20D1A"/>
    <w:rsid w:val="00C220D7"/>
    <w:rsid w:val="00C2305F"/>
    <w:rsid w:val="00C23176"/>
    <w:rsid w:val="00C23DA5"/>
    <w:rsid w:val="00C23E12"/>
    <w:rsid w:val="00C3095B"/>
    <w:rsid w:val="00C31B70"/>
    <w:rsid w:val="00C31BA5"/>
    <w:rsid w:val="00C31D37"/>
    <w:rsid w:val="00C32136"/>
    <w:rsid w:val="00C3282A"/>
    <w:rsid w:val="00C32901"/>
    <w:rsid w:val="00C32F1E"/>
    <w:rsid w:val="00C33D5C"/>
    <w:rsid w:val="00C34AD2"/>
    <w:rsid w:val="00C36FFD"/>
    <w:rsid w:val="00C37200"/>
    <w:rsid w:val="00C4014B"/>
    <w:rsid w:val="00C4063A"/>
    <w:rsid w:val="00C418AB"/>
    <w:rsid w:val="00C4232F"/>
    <w:rsid w:val="00C4253B"/>
    <w:rsid w:val="00C428CA"/>
    <w:rsid w:val="00C42B4A"/>
    <w:rsid w:val="00C42F9D"/>
    <w:rsid w:val="00C43387"/>
    <w:rsid w:val="00C43CDC"/>
    <w:rsid w:val="00C468FC"/>
    <w:rsid w:val="00C50350"/>
    <w:rsid w:val="00C50B10"/>
    <w:rsid w:val="00C50C2C"/>
    <w:rsid w:val="00C50ECA"/>
    <w:rsid w:val="00C5187E"/>
    <w:rsid w:val="00C5194E"/>
    <w:rsid w:val="00C51A02"/>
    <w:rsid w:val="00C5223E"/>
    <w:rsid w:val="00C527A8"/>
    <w:rsid w:val="00C5320B"/>
    <w:rsid w:val="00C537EE"/>
    <w:rsid w:val="00C542AB"/>
    <w:rsid w:val="00C558FB"/>
    <w:rsid w:val="00C56CF3"/>
    <w:rsid w:val="00C57130"/>
    <w:rsid w:val="00C57582"/>
    <w:rsid w:val="00C57DC9"/>
    <w:rsid w:val="00C600C9"/>
    <w:rsid w:val="00C60C88"/>
    <w:rsid w:val="00C60D9E"/>
    <w:rsid w:val="00C619F1"/>
    <w:rsid w:val="00C64490"/>
    <w:rsid w:val="00C6541C"/>
    <w:rsid w:val="00C65659"/>
    <w:rsid w:val="00C65F48"/>
    <w:rsid w:val="00C65F7D"/>
    <w:rsid w:val="00C66214"/>
    <w:rsid w:val="00C666FB"/>
    <w:rsid w:val="00C66F3C"/>
    <w:rsid w:val="00C67F25"/>
    <w:rsid w:val="00C70442"/>
    <w:rsid w:val="00C713B1"/>
    <w:rsid w:val="00C721A6"/>
    <w:rsid w:val="00C72458"/>
    <w:rsid w:val="00C726C1"/>
    <w:rsid w:val="00C72997"/>
    <w:rsid w:val="00C7339E"/>
    <w:rsid w:val="00C740FB"/>
    <w:rsid w:val="00C74D4D"/>
    <w:rsid w:val="00C770B6"/>
    <w:rsid w:val="00C81AEA"/>
    <w:rsid w:val="00C81B18"/>
    <w:rsid w:val="00C81D4F"/>
    <w:rsid w:val="00C82329"/>
    <w:rsid w:val="00C8260E"/>
    <w:rsid w:val="00C8313A"/>
    <w:rsid w:val="00C833DA"/>
    <w:rsid w:val="00C8397D"/>
    <w:rsid w:val="00C840B3"/>
    <w:rsid w:val="00C84C3A"/>
    <w:rsid w:val="00C84CC7"/>
    <w:rsid w:val="00C850DA"/>
    <w:rsid w:val="00C87BA4"/>
    <w:rsid w:val="00C87FE2"/>
    <w:rsid w:val="00C9005B"/>
    <w:rsid w:val="00C903D3"/>
    <w:rsid w:val="00C9056E"/>
    <w:rsid w:val="00C91F93"/>
    <w:rsid w:val="00C92B22"/>
    <w:rsid w:val="00C93E77"/>
    <w:rsid w:val="00C94048"/>
    <w:rsid w:val="00C94197"/>
    <w:rsid w:val="00C94323"/>
    <w:rsid w:val="00C94761"/>
    <w:rsid w:val="00C94B6E"/>
    <w:rsid w:val="00C94C37"/>
    <w:rsid w:val="00C94DA8"/>
    <w:rsid w:val="00C95077"/>
    <w:rsid w:val="00C9661A"/>
    <w:rsid w:val="00C96CDC"/>
    <w:rsid w:val="00C97E02"/>
    <w:rsid w:val="00CA066F"/>
    <w:rsid w:val="00CA0FD9"/>
    <w:rsid w:val="00CA1064"/>
    <w:rsid w:val="00CA1328"/>
    <w:rsid w:val="00CA1500"/>
    <w:rsid w:val="00CA1CF9"/>
    <w:rsid w:val="00CA23B0"/>
    <w:rsid w:val="00CA2466"/>
    <w:rsid w:val="00CA26E5"/>
    <w:rsid w:val="00CA2727"/>
    <w:rsid w:val="00CA2D11"/>
    <w:rsid w:val="00CA2E91"/>
    <w:rsid w:val="00CA31BB"/>
    <w:rsid w:val="00CA33AE"/>
    <w:rsid w:val="00CA347B"/>
    <w:rsid w:val="00CA40A4"/>
    <w:rsid w:val="00CA4CCB"/>
    <w:rsid w:val="00CA53C6"/>
    <w:rsid w:val="00CA5422"/>
    <w:rsid w:val="00CA542F"/>
    <w:rsid w:val="00CA59BD"/>
    <w:rsid w:val="00CA73F8"/>
    <w:rsid w:val="00CA7AEA"/>
    <w:rsid w:val="00CB232D"/>
    <w:rsid w:val="00CB242F"/>
    <w:rsid w:val="00CB2F2B"/>
    <w:rsid w:val="00CB3800"/>
    <w:rsid w:val="00CB3966"/>
    <w:rsid w:val="00CB5715"/>
    <w:rsid w:val="00CB6383"/>
    <w:rsid w:val="00CB69E0"/>
    <w:rsid w:val="00CB6ACE"/>
    <w:rsid w:val="00CB7A15"/>
    <w:rsid w:val="00CC03BF"/>
    <w:rsid w:val="00CC0697"/>
    <w:rsid w:val="00CC14A5"/>
    <w:rsid w:val="00CC15C8"/>
    <w:rsid w:val="00CC2D4E"/>
    <w:rsid w:val="00CC3D0C"/>
    <w:rsid w:val="00CC3DFF"/>
    <w:rsid w:val="00CC4100"/>
    <w:rsid w:val="00CC4698"/>
    <w:rsid w:val="00CC4EE3"/>
    <w:rsid w:val="00CC55C9"/>
    <w:rsid w:val="00CC6604"/>
    <w:rsid w:val="00CC74B1"/>
    <w:rsid w:val="00CD1A12"/>
    <w:rsid w:val="00CD1AAD"/>
    <w:rsid w:val="00CD2CEC"/>
    <w:rsid w:val="00CD35CB"/>
    <w:rsid w:val="00CD35FF"/>
    <w:rsid w:val="00CD40C0"/>
    <w:rsid w:val="00CD4B44"/>
    <w:rsid w:val="00CD5967"/>
    <w:rsid w:val="00CD5B35"/>
    <w:rsid w:val="00CD5DE0"/>
    <w:rsid w:val="00CD6058"/>
    <w:rsid w:val="00CD65AB"/>
    <w:rsid w:val="00CD7255"/>
    <w:rsid w:val="00CD74F9"/>
    <w:rsid w:val="00CE1B65"/>
    <w:rsid w:val="00CE260B"/>
    <w:rsid w:val="00CE263E"/>
    <w:rsid w:val="00CE2E31"/>
    <w:rsid w:val="00CE399C"/>
    <w:rsid w:val="00CE4776"/>
    <w:rsid w:val="00CE5641"/>
    <w:rsid w:val="00CE65FD"/>
    <w:rsid w:val="00CE7198"/>
    <w:rsid w:val="00CF1920"/>
    <w:rsid w:val="00CF1B85"/>
    <w:rsid w:val="00CF1EEE"/>
    <w:rsid w:val="00CF27AF"/>
    <w:rsid w:val="00CF3031"/>
    <w:rsid w:val="00CF3AD0"/>
    <w:rsid w:val="00CF3C7A"/>
    <w:rsid w:val="00CF4814"/>
    <w:rsid w:val="00CF4A69"/>
    <w:rsid w:val="00CF527D"/>
    <w:rsid w:val="00CF561E"/>
    <w:rsid w:val="00CF614C"/>
    <w:rsid w:val="00CF6B98"/>
    <w:rsid w:val="00CF7E21"/>
    <w:rsid w:val="00D0060E"/>
    <w:rsid w:val="00D00BF2"/>
    <w:rsid w:val="00D0254C"/>
    <w:rsid w:val="00D02DC8"/>
    <w:rsid w:val="00D02EF8"/>
    <w:rsid w:val="00D02FD9"/>
    <w:rsid w:val="00D036F5"/>
    <w:rsid w:val="00D039AC"/>
    <w:rsid w:val="00D03B55"/>
    <w:rsid w:val="00D0450F"/>
    <w:rsid w:val="00D0464F"/>
    <w:rsid w:val="00D052EF"/>
    <w:rsid w:val="00D06317"/>
    <w:rsid w:val="00D073FF"/>
    <w:rsid w:val="00D07B23"/>
    <w:rsid w:val="00D07D72"/>
    <w:rsid w:val="00D07EA7"/>
    <w:rsid w:val="00D10463"/>
    <w:rsid w:val="00D10946"/>
    <w:rsid w:val="00D10B64"/>
    <w:rsid w:val="00D10FC4"/>
    <w:rsid w:val="00D11803"/>
    <w:rsid w:val="00D12E8A"/>
    <w:rsid w:val="00D13A7F"/>
    <w:rsid w:val="00D13E22"/>
    <w:rsid w:val="00D14D63"/>
    <w:rsid w:val="00D14EB4"/>
    <w:rsid w:val="00D1560E"/>
    <w:rsid w:val="00D1563A"/>
    <w:rsid w:val="00D15F51"/>
    <w:rsid w:val="00D16162"/>
    <w:rsid w:val="00D16748"/>
    <w:rsid w:val="00D167BE"/>
    <w:rsid w:val="00D171E7"/>
    <w:rsid w:val="00D20AB8"/>
    <w:rsid w:val="00D210EB"/>
    <w:rsid w:val="00D2129F"/>
    <w:rsid w:val="00D21396"/>
    <w:rsid w:val="00D22468"/>
    <w:rsid w:val="00D231CD"/>
    <w:rsid w:val="00D23413"/>
    <w:rsid w:val="00D2343E"/>
    <w:rsid w:val="00D2353C"/>
    <w:rsid w:val="00D23BF4"/>
    <w:rsid w:val="00D24C7F"/>
    <w:rsid w:val="00D25E16"/>
    <w:rsid w:val="00D25F82"/>
    <w:rsid w:val="00D26070"/>
    <w:rsid w:val="00D26A01"/>
    <w:rsid w:val="00D26B24"/>
    <w:rsid w:val="00D26E80"/>
    <w:rsid w:val="00D26FDC"/>
    <w:rsid w:val="00D27B9C"/>
    <w:rsid w:val="00D27BA2"/>
    <w:rsid w:val="00D27BB8"/>
    <w:rsid w:val="00D27F32"/>
    <w:rsid w:val="00D30036"/>
    <w:rsid w:val="00D305BF"/>
    <w:rsid w:val="00D31195"/>
    <w:rsid w:val="00D32640"/>
    <w:rsid w:val="00D32C62"/>
    <w:rsid w:val="00D336A8"/>
    <w:rsid w:val="00D34DCF"/>
    <w:rsid w:val="00D35572"/>
    <w:rsid w:val="00D373DD"/>
    <w:rsid w:val="00D403AC"/>
    <w:rsid w:val="00D40607"/>
    <w:rsid w:val="00D408B5"/>
    <w:rsid w:val="00D41187"/>
    <w:rsid w:val="00D413BD"/>
    <w:rsid w:val="00D4249A"/>
    <w:rsid w:val="00D43053"/>
    <w:rsid w:val="00D4401D"/>
    <w:rsid w:val="00D4444C"/>
    <w:rsid w:val="00D44EDF"/>
    <w:rsid w:val="00D4578C"/>
    <w:rsid w:val="00D47655"/>
    <w:rsid w:val="00D47B26"/>
    <w:rsid w:val="00D51B31"/>
    <w:rsid w:val="00D52362"/>
    <w:rsid w:val="00D53047"/>
    <w:rsid w:val="00D5317F"/>
    <w:rsid w:val="00D531EE"/>
    <w:rsid w:val="00D532DD"/>
    <w:rsid w:val="00D53F4A"/>
    <w:rsid w:val="00D55409"/>
    <w:rsid w:val="00D5589F"/>
    <w:rsid w:val="00D56C32"/>
    <w:rsid w:val="00D571BB"/>
    <w:rsid w:val="00D57943"/>
    <w:rsid w:val="00D6030A"/>
    <w:rsid w:val="00D604E3"/>
    <w:rsid w:val="00D609C5"/>
    <w:rsid w:val="00D60F0C"/>
    <w:rsid w:val="00D6234F"/>
    <w:rsid w:val="00D62D59"/>
    <w:rsid w:val="00D63D7B"/>
    <w:rsid w:val="00D65C7B"/>
    <w:rsid w:val="00D669B9"/>
    <w:rsid w:val="00D66C0A"/>
    <w:rsid w:val="00D66FCC"/>
    <w:rsid w:val="00D67E01"/>
    <w:rsid w:val="00D700C0"/>
    <w:rsid w:val="00D7166D"/>
    <w:rsid w:val="00D7219D"/>
    <w:rsid w:val="00D723D8"/>
    <w:rsid w:val="00D7297C"/>
    <w:rsid w:val="00D735CF"/>
    <w:rsid w:val="00D73859"/>
    <w:rsid w:val="00D73BBF"/>
    <w:rsid w:val="00D7568B"/>
    <w:rsid w:val="00D75E51"/>
    <w:rsid w:val="00D761C4"/>
    <w:rsid w:val="00D766F5"/>
    <w:rsid w:val="00D77B2F"/>
    <w:rsid w:val="00D802B0"/>
    <w:rsid w:val="00D80372"/>
    <w:rsid w:val="00D80E6C"/>
    <w:rsid w:val="00D8153F"/>
    <w:rsid w:val="00D82923"/>
    <w:rsid w:val="00D8306A"/>
    <w:rsid w:val="00D83668"/>
    <w:rsid w:val="00D83B3A"/>
    <w:rsid w:val="00D84221"/>
    <w:rsid w:val="00D84CB5"/>
    <w:rsid w:val="00D8576F"/>
    <w:rsid w:val="00D8587A"/>
    <w:rsid w:val="00D86607"/>
    <w:rsid w:val="00D872DD"/>
    <w:rsid w:val="00D875A7"/>
    <w:rsid w:val="00D87CBF"/>
    <w:rsid w:val="00D9105F"/>
    <w:rsid w:val="00D9117D"/>
    <w:rsid w:val="00D91233"/>
    <w:rsid w:val="00D922DC"/>
    <w:rsid w:val="00D9395C"/>
    <w:rsid w:val="00D942F0"/>
    <w:rsid w:val="00D94731"/>
    <w:rsid w:val="00D94CE1"/>
    <w:rsid w:val="00D95469"/>
    <w:rsid w:val="00D9709F"/>
    <w:rsid w:val="00D97659"/>
    <w:rsid w:val="00DA0823"/>
    <w:rsid w:val="00DA1138"/>
    <w:rsid w:val="00DA16C9"/>
    <w:rsid w:val="00DA1853"/>
    <w:rsid w:val="00DA1B06"/>
    <w:rsid w:val="00DA36FB"/>
    <w:rsid w:val="00DA3B1C"/>
    <w:rsid w:val="00DA448E"/>
    <w:rsid w:val="00DA5645"/>
    <w:rsid w:val="00DA6042"/>
    <w:rsid w:val="00DA6099"/>
    <w:rsid w:val="00DA6444"/>
    <w:rsid w:val="00DA66EE"/>
    <w:rsid w:val="00DB0636"/>
    <w:rsid w:val="00DB0D73"/>
    <w:rsid w:val="00DB10AE"/>
    <w:rsid w:val="00DB10BF"/>
    <w:rsid w:val="00DB1F4C"/>
    <w:rsid w:val="00DB30BB"/>
    <w:rsid w:val="00DB3434"/>
    <w:rsid w:val="00DB3589"/>
    <w:rsid w:val="00DB474C"/>
    <w:rsid w:val="00DB59C7"/>
    <w:rsid w:val="00DB6746"/>
    <w:rsid w:val="00DB6873"/>
    <w:rsid w:val="00DB733C"/>
    <w:rsid w:val="00DB7626"/>
    <w:rsid w:val="00DB79CC"/>
    <w:rsid w:val="00DC0C23"/>
    <w:rsid w:val="00DC186C"/>
    <w:rsid w:val="00DC36F8"/>
    <w:rsid w:val="00DC3EB1"/>
    <w:rsid w:val="00DC411C"/>
    <w:rsid w:val="00DC421E"/>
    <w:rsid w:val="00DC4DC5"/>
    <w:rsid w:val="00DC4F26"/>
    <w:rsid w:val="00DC52E3"/>
    <w:rsid w:val="00DC556E"/>
    <w:rsid w:val="00DC55F5"/>
    <w:rsid w:val="00DC6A0F"/>
    <w:rsid w:val="00DC7146"/>
    <w:rsid w:val="00DC7E9F"/>
    <w:rsid w:val="00DD0059"/>
    <w:rsid w:val="00DD0D4D"/>
    <w:rsid w:val="00DD177B"/>
    <w:rsid w:val="00DD1FE8"/>
    <w:rsid w:val="00DD285E"/>
    <w:rsid w:val="00DD3968"/>
    <w:rsid w:val="00DD4224"/>
    <w:rsid w:val="00DD4298"/>
    <w:rsid w:val="00DD45ED"/>
    <w:rsid w:val="00DD5589"/>
    <w:rsid w:val="00DD5BEC"/>
    <w:rsid w:val="00DD6C87"/>
    <w:rsid w:val="00DD7AC0"/>
    <w:rsid w:val="00DE13B6"/>
    <w:rsid w:val="00DE1434"/>
    <w:rsid w:val="00DE1C2D"/>
    <w:rsid w:val="00DE1F61"/>
    <w:rsid w:val="00DE226F"/>
    <w:rsid w:val="00DE324D"/>
    <w:rsid w:val="00DE384D"/>
    <w:rsid w:val="00DE39A0"/>
    <w:rsid w:val="00DE4A45"/>
    <w:rsid w:val="00DE51C9"/>
    <w:rsid w:val="00DE5A8A"/>
    <w:rsid w:val="00DE6FB0"/>
    <w:rsid w:val="00DE72AF"/>
    <w:rsid w:val="00DE77AB"/>
    <w:rsid w:val="00DE7CDD"/>
    <w:rsid w:val="00DE7F66"/>
    <w:rsid w:val="00DF083B"/>
    <w:rsid w:val="00DF0B49"/>
    <w:rsid w:val="00DF1122"/>
    <w:rsid w:val="00DF1B4C"/>
    <w:rsid w:val="00DF3797"/>
    <w:rsid w:val="00DF39BB"/>
    <w:rsid w:val="00DF5AF2"/>
    <w:rsid w:val="00DF6190"/>
    <w:rsid w:val="00DF6550"/>
    <w:rsid w:val="00DF67B6"/>
    <w:rsid w:val="00E00A43"/>
    <w:rsid w:val="00E01137"/>
    <w:rsid w:val="00E015E0"/>
    <w:rsid w:val="00E01BB8"/>
    <w:rsid w:val="00E02E75"/>
    <w:rsid w:val="00E033CE"/>
    <w:rsid w:val="00E04CC8"/>
    <w:rsid w:val="00E05380"/>
    <w:rsid w:val="00E055EC"/>
    <w:rsid w:val="00E05FAA"/>
    <w:rsid w:val="00E061F0"/>
    <w:rsid w:val="00E06223"/>
    <w:rsid w:val="00E06607"/>
    <w:rsid w:val="00E0791E"/>
    <w:rsid w:val="00E1035F"/>
    <w:rsid w:val="00E10403"/>
    <w:rsid w:val="00E11F06"/>
    <w:rsid w:val="00E120FE"/>
    <w:rsid w:val="00E12546"/>
    <w:rsid w:val="00E13AF8"/>
    <w:rsid w:val="00E14DFE"/>
    <w:rsid w:val="00E153BF"/>
    <w:rsid w:val="00E1576E"/>
    <w:rsid w:val="00E158AF"/>
    <w:rsid w:val="00E159D3"/>
    <w:rsid w:val="00E1659C"/>
    <w:rsid w:val="00E2004A"/>
    <w:rsid w:val="00E203C0"/>
    <w:rsid w:val="00E20A35"/>
    <w:rsid w:val="00E20BD9"/>
    <w:rsid w:val="00E21E89"/>
    <w:rsid w:val="00E223FA"/>
    <w:rsid w:val="00E22828"/>
    <w:rsid w:val="00E2361C"/>
    <w:rsid w:val="00E24F63"/>
    <w:rsid w:val="00E25227"/>
    <w:rsid w:val="00E25570"/>
    <w:rsid w:val="00E26A7C"/>
    <w:rsid w:val="00E301D3"/>
    <w:rsid w:val="00E31343"/>
    <w:rsid w:val="00E31902"/>
    <w:rsid w:val="00E329AA"/>
    <w:rsid w:val="00E32A9E"/>
    <w:rsid w:val="00E33EC9"/>
    <w:rsid w:val="00E34B2D"/>
    <w:rsid w:val="00E350BF"/>
    <w:rsid w:val="00E366A4"/>
    <w:rsid w:val="00E3763C"/>
    <w:rsid w:val="00E37E48"/>
    <w:rsid w:val="00E40349"/>
    <w:rsid w:val="00E40545"/>
    <w:rsid w:val="00E40B54"/>
    <w:rsid w:val="00E42FE0"/>
    <w:rsid w:val="00E439CA"/>
    <w:rsid w:val="00E45F09"/>
    <w:rsid w:val="00E46A0A"/>
    <w:rsid w:val="00E4749C"/>
    <w:rsid w:val="00E5038D"/>
    <w:rsid w:val="00E503E1"/>
    <w:rsid w:val="00E507D2"/>
    <w:rsid w:val="00E5117D"/>
    <w:rsid w:val="00E517AA"/>
    <w:rsid w:val="00E521CE"/>
    <w:rsid w:val="00E527C8"/>
    <w:rsid w:val="00E52CEC"/>
    <w:rsid w:val="00E5302F"/>
    <w:rsid w:val="00E53492"/>
    <w:rsid w:val="00E552BF"/>
    <w:rsid w:val="00E55B3A"/>
    <w:rsid w:val="00E56087"/>
    <w:rsid w:val="00E603BB"/>
    <w:rsid w:val="00E6141A"/>
    <w:rsid w:val="00E623AB"/>
    <w:rsid w:val="00E62DFC"/>
    <w:rsid w:val="00E6363A"/>
    <w:rsid w:val="00E63BBC"/>
    <w:rsid w:val="00E6495B"/>
    <w:rsid w:val="00E65722"/>
    <w:rsid w:val="00E659A0"/>
    <w:rsid w:val="00E66211"/>
    <w:rsid w:val="00E66A77"/>
    <w:rsid w:val="00E67184"/>
    <w:rsid w:val="00E67F57"/>
    <w:rsid w:val="00E712C8"/>
    <w:rsid w:val="00E71C4D"/>
    <w:rsid w:val="00E72576"/>
    <w:rsid w:val="00E72A73"/>
    <w:rsid w:val="00E75449"/>
    <w:rsid w:val="00E75D7D"/>
    <w:rsid w:val="00E762EB"/>
    <w:rsid w:val="00E765F5"/>
    <w:rsid w:val="00E771F2"/>
    <w:rsid w:val="00E773B7"/>
    <w:rsid w:val="00E77798"/>
    <w:rsid w:val="00E809DD"/>
    <w:rsid w:val="00E82AE1"/>
    <w:rsid w:val="00E82C59"/>
    <w:rsid w:val="00E837CD"/>
    <w:rsid w:val="00E858BD"/>
    <w:rsid w:val="00E863EC"/>
    <w:rsid w:val="00E870EA"/>
    <w:rsid w:val="00E8735F"/>
    <w:rsid w:val="00E87BE2"/>
    <w:rsid w:val="00E87C81"/>
    <w:rsid w:val="00E90349"/>
    <w:rsid w:val="00E90B2C"/>
    <w:rsid w:val="00E90F73"/>
    <w:rsid w:val="00E91AA2"/>
    <w:rsid w:val="00E91C14"/>
    <w:rsid w:val="00E9277F"/>
    <w:rsid w:val="00E96C73"/>
    <w:rsid w:val="00E97266"/>
    <w:rsid w:val="00E9767D"/>
    <w:rsid w:val="00EA0BB1"/>
    <w:rsid w:val="00EA1D6C"/>
    <w:rsid w:val="00EA23A8"/>
    <w:rsid w:val="00EA3A79"/>
    <w:rsid w:val="00EA5862"/>
    <w:rsid w:val="00EA6B88"/>
    <w:rsid w:val="00EA7485"/>
    <w:rsid w:val="00EA75C8"/>
    <w:rsid w:val="00EA7892"/>
    <w:rsid w:val="00EB0973"/>
    <w:rsid w:val="00EB265D"/>
    <w:rsid w:val="00EB3C7F"/>
    <w:rsid w:val="00EB42B6"/>
    <w:rsid w:val="00EB5160"/>
    <w:rsid w:val="00EB53F1"/>
    <w:rsid w:val="00EB5695"/>
    <w:rsid w:val="00EB5AE7"/>
    <w:rsid w:val="00EB5DBD"/>
    <w:rsid w:val="00EB711D"/>
    <w:rsid w:val="00EB738E"/>
    <w:rsid w:val="00EB7673"/>
    <w:rsid w:val="00EB7DAD"/>
    <w:rsid w:val="00EC21B6"/>
    <w:rsid w:val="00EC303F"/>
    <w:rsid w:val="00EC3795"/>
    <w:rsid w:val="00EC394C"/>
    <w:rsid w:val="00EC4478"/>
    <w:rsid w:val="00EC523C"/>
    <w:rsid w:val="00EC5596"/>
    <w:rsid w:val="00EC6183"/>
    <w:rsid w:val="00EC71BF"/>
    <w:rsid w:val="00EC7AB1"/>
    <w:rsid w:val="00ED0DA7"/>
    <w:rsid w:val="00ED1491"/>
    <w:rsid w:val="00ED1FA3"/>
    <w:rsid w:val="00ED2805"/>
    <w:rsid w:val="00ED2B38"/>
    <w:rsid w:val="00ED31B0"/>
    <w:rsid w:val="00ED32E5"/>
    <w:rsid w:val="00ED3786"/>
    <w:rsid w:val="00ED3827"/>
    <w:rsid w:val="00ED4DB8"/>
    <w:rsid w:val="00ED5B8B"/>
    <w:rsid w:val="00ED6009"/>
    <w:rsid w:val="00ED607A"/>
    <w:rsid w:val="00ED7EC4"/>
    <w:rsid w:val="00EE0B8F"/>
    <w:rsid w:val="00EE0C96"/>
    <w:rsid w:val="00EE3B55"/>
    <w:rsid w:val="00EE3E17"/>
    <w:rsid w:val="00EE40BE"/>
    <w:rsid w:val="00EE435A"/>
    <w:rsid w:val="00EE4FAA"/>
    <w:rsid w:val="00EE5CCF"/>
    <w:rsid w:val="00EE5D6E"/>
    <w:rsid w:val="00EE5E8C"/>
    <w:rsid w:val="00EE6CA4"/>
    <w:rsid w:val="00EE73FA"/>
    <w:rsid w:val="00EE756A"/>
    <w:rsid w:val="00EE76FB"/>
    <w:rsid w:val="00EF0B73"/>
    <w:rsid w:val="00EF136A"/>
    <w:rsid w:val="00EF289B"/>
    <w:rsid w:val="00EF38F8"/>
    <w:rsid w:val="00EF3C64"/>
    <w:rsid w:val="00EF4B34"/>
    <w:rsid w:val="00EF4DF0"/>
    <w:rsid w:val="00EF4F3B"/>
    <w:rsid w:val="00EF50AA"/>
    <w:rsid w:val="00EF6AE1"/>
    <w:rsid w:val="00EF7874"/>
    <w:rsid w:val="00F001C2"/>
    <w:rsid w:val="00F008A5"/>
    <w:rsid w:val="00F01769"/>
    <w:rsid w:val="00F0297F"/>
    <w:rsid w:val="00F03505"/>
    <w:rsid w:val="00F0478A"/>
    <w:rsid w:val="00F04B7C"/>
    <w:rsid w:val="00F05046"/>
    <w:rsid w:val="00F050B0"/>
    <w:rsid w:val="00F0531F"/>
    <w:rsid w:val="00F062D5"/>
    <w:rsid w:val="00F067FE"/>
    <w:rsid w:val="00F06BA6"/>
    <w:rsid w:val="00F075BD"/>
    <w:rsid w:val="00F07A0C"/>
    <w:rsid w:val="00F07C62"/>
    <w:rsid w:val="00F10047"/>
    <w:rsid w:val="00F10E08"/>
    <w:rsid w:val="00F146E7"/>
    <w:rsid w:val="00F1481C"/>
    <w:rsid w:val="00F14AF8"/>
    <w:rsid w:val="00F153EF"/>
    <w:rsid w:val="00F1562A"/>
    <w:rsid w:val="00F158E7"/>
    <w:rsid w:val="00F15D4A"/>
    <w:rsid w:val="00F164ED"/>
    <w:rsid w:val="00F20C60"/>
    <w:rsid w:val="00F20E74"/>
    <w:rsid w:val="00F2103C"/>
    <w:rsid w:val="00F21F77"/>
    <w:rsid w:val="00F2283E"/>
    <w:rsid w:val="00F22AFB"/>
    <w:rsid w:val="00F230C1"/>
    <w:rsid w:val="00F236D2"/>
    <w:rsid w:val="00F23EFA"/>
    <w:rsid w:val="00F2498F"/>
    <w:rsid w:val="00F24F8D"/>
    <w:rsid w:val="00F25D12"/>
    <w:rsid w:val="00F264D0"/>
    <w:rsid w:val="00F275AB"/>
    <w:rsid w:val="00F30D06"/>
    <w:rsid w:val="00F31361"/>
    <w:rsid w:val="00F31B61"/>
    <w:rsid w:val="00F31D99"/>
    <w:rsid w:val="00F32578"/>
    <w:rsid w:val="00F33782"/>
    <w:rsid w:val="00F33BFC"/>
    <w:rsid w:val="00F36170"/>
    <w:rsid w:val="00F3670B"/>
    <w:rsid w:val="00F36862"/>
    <w:rsid w:val="00F370B4"/>
    <w:rsid w:val="00F371BC"/>
    <w:rsid w:val="00F37636"/>
    <w:rsid w:val="00F37B03"/>
    <w:rsid w:val="00F37CBD"/>
    <w:rsid w:val="00F40D7D"/>
    <w:rsid w:val="00F41A8D"/>
    <w:rsid w:val="00F42864"/>
    <w:rsid w:val="00F429BF"/>
    <w:rsid w:val="00F42CCD"/>
    <w:rsid w:val="00F42D23"/>
    <w:rsid w:val="00F4317F"/>
    <w:rsid w:val="00F440E8"/>
    <w:rsid w:val="00F44F6F"/>
    <w:rsid w:val="00F47009"/>
    <w:rsid w:val="00F47E14"/>
    <w:rsid w:val="00F500A7"/>
    <w:rsid w:val="00F509BF"/>
    <w:rsid w:val="00F50EA5"/>
    <w:rsid w:val="00F52293"/>
    <w:rsid w:val="00F5351C"/>
    <w:rsid w:val="00F5361D"/>
    <w:rsid w:val="00F54230"/>
    <w:rsid w:val="00F55005"/>
    <w:rsid w:val="00F55978"/>
    <w:rsid w:val="00F55E5E"/>
    <w:rsid w:val="00F55F03"/>
    <w:rsid w:val="00F5634C"/>
    <w:rsid w:val="00F57AC5"/>
    <w:rsid w:val="00F57C8C"/>
    <w:rsid w:val="00F6004A"/>
    <w:rsid w:val="00F60BBF"/>
    <w:rsid w:val="00F60CA1"/>
    <w:rsid w:val="00F61811"/>
    <w:rsid w:val="00F6284D"/>
    <w:rsid w:val="00F62C93"/>
    <w:rsid w:val="00F62D2D"/>
    <w:rsid w:val="00F633D8"/>
    <w:rsid w:val="00F6464E"/>
    <w:rsid w:val="00F65030"/>
    <w:rsid w:val="00F65DE5"/>
    <w:rsid w:val="00F667B1"/>
    <w:rsid w:val="00F668EC"/>
    <w:rsid w:val="00F66DD9"/>
    <w:rsid w:val="00F6743B"/>
    <w:rsid w:val="00F67A73"/>
    <w:rsid w:val="00F67F9F"/>
    <w:rsid w:val="00F7039C"/>
    <w:rsid w:val="00F71990"/>
    <w:rsid w:val="00F72A56"/>
    <w:rsid w:val="00F730F7"/>
    <w:rsid w:val="00F73664"/>
    <w:rsid w:val="00F7434E"/>
    <w:rsid w:val="00F74427"/>
    <w:rsid w:val="00F75724"/>
    <w:rsid w:val="00F75743"/>
    <w:rsid w:val="00F75BB2"/>
    <w:rsid w:val="00F7711F"/>
    <w:rsid w:val="00F777B9"/>
    <w:rsid w:val="00F80295"/>
    <w:rsid w:val="00F808E5"/>
    <w:rsid w:val="00F80D9C"/>
    <w:rsid w:val="00F818EC"/>
    <w:rsid w:val="00F81D52"/>
    <w:rsid w:val="00F81EB5"/>
    <w:rsid w:val="00F8219A"/>
    <w:rsid w:val="00F825A0"/>
    <w:rsid w:val="00F83243"/>
    <w:rsid w:val="00F83259"/>
    <w:rsid w:val="00F83291"/>
    <w:rsid w:val="00F84104"/>
    <w:rsid w:val="00F84740"/>
    <w:rsid w:val="00F847CE"/>
    <w:rsid w:val="00F85105"/>
    <w:rsid w:val="00F8550E"/>
    <w:rsid w:val="00F87376"/>
    <w:rsid w:val="00F900F2"/>
    <w:rsid w:val="00F9035A"/>
    <w:rsid w:val="00F90FF4"/>
    <w:rsid w:val="00F9153B"/>
    <w:rsid w:val="00F91AC6"/>
    <w:rsid w:val="00F91B82"/>
    <w:rsid w:val="00F928C5"/>
    <w:rsid w:val="00F94C13"/>
    <w:rsid w:val="00F9552A"/>
    <w:rsid w:val="00F96376"/>
    <w:rsid w:val="00F96866"/>
    <w:rsid w:val="00F97AE2"/>
    <w:rsid w:val="00FA102A"/>
    <w:rsid w:val="00FA1124"/>
    <w:rsid w:val="00FA2D8D"/>
    <w:rsid w:val="00FA2F3F"/>
    <w:rsid w:val="00FA30EE"/>
    <w:rsid w:val="00FA48D4"/>
    <w:rsid w:val="00FA54E5"/>
    <w:rsid w:val="00FA5900"/>
    <w:rsid w:val="00FA5B96"/>
    <w:rsid w:val="00FA69AA"/>
    <w:rsid w:val="00FB08A0"/>
    <w:rsid w:val="00FB1362"/>
    <w:rsid w:val="00FB20FB"/>
    <w:rsid w:val="00FB44B9"/>
    <w:rsid w:val="00FB4F4A"/>
    <w:rsid w:val="00FB55D9"/>
    <w:rsid w:val="00FB5C38"/>
    <w:rsid w:val="00FB6909"/>
    <w:rsid w:val="00FB736A"/>
    <w:rsid w:val="00FB76C8"/>
    <w:rsid w:val="00FC0316"/>
    <w:rsid w:val="00FC080B"/>
    <w:rsid w:val="00FC0954"/>
    <w:rsid w:val="00FC0C96"/>
    <w:rsid w:val="00FC0FA0"/>
    <w:rsid w:val="00FC1282"/>
    <w:rsid w:val="00FC191F"/>
    <w:rsid w:val="00FC3F4A"/>
    <w:rsid w:val="00FC3FC4"/>
    <w:rsid w:val="00FC40CE"/>
    <w:rsid w:val="00FC46C1"/>
    <w:rsid w:val="00FC5159"/>
    <w:rsid w:val="00FC5F82"/>
    <w:rsid w:val="00FC62A9"/>
    <w:rsid w:val="00FC670D"/>
    <w:rsid w:val="00FC67EA"/>
    <w:rsid w:val="00FD00EF"/>
    <w:rsid w:val="00FD11F1"/>
    <w:rsid w:val="00FD16D6"/>
    <w:rsid w:val="00FD1CA5"/>
    <w:rsid w:val="00FD2A40"/>
    <w:rsid w:val="00FD3427"/>
    <w:rsid w:val="00FD36CD"/>
    <w:rsid w:val="00FD3FEC"/>
    <w:rsid w:val="00FD470D"/>
    <w:rsid w:val="00FD5C5E"/>
    <w:rsid w:val="00FD76A8"/>
    <w:rsid w:val="00FD7969"/>
    <w:rsid w:val="00FD7A5D"/>
    <w:rsid w:val="00FD7C8C"/>
    <w:rsid w:val="00FE011B"/>
    <w:rsid w:val="00FE25CC"/>
    <w:rsid w:val="00FE3B66"/>
    <w:rsid w:val="00FE6428"/>
    <w:rsid w:val="00FE735E"/>
    <w:rsid w:val="00FE74AC"/>
    <w:rsid w:val="00FE7536"/>
    <w:rsid w:val="00FE7682"/>
    <w:rsid w:val="00FF0A72"/>
    <w:rsid w:val="00FF0DC3"/>
    <w:rsid w:val="00FF0F43"/>
    <w:rsid w:val="00FF1442"/>
    <w:rsid w:val="00FF17BC"/>
    <w:rsid w:val="00FF2523"/>
    <w:rsid w:val="00FF2FD7"/>
    <w:rsid w:val="00FF3752"/>
    <w:rsid w:val="00FF395C"/>
    <w:rsid w:val="00FF5032"/>
    <w:rsid w:val="00FF5FBB"/>
    <w:rsid w:val="00FF6739"/>
    <w:rsid w:val="00FF6F0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70CACE-E714-4396-94C1-F8C38183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themeColor="text1"/>
        <w:u w:color="000000" w:themeColor="text1"/>
        <w:lang w:val="hr-H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FCD"/>
  </w:style>
  <w:style w:type="paragraph" w:styleId="Heading1">
    <w:name w:val="heading 1"/>
    <w:basedOn w:val="Normal"/>
    <w:next w:val="Normal"/>
    <w:link w:val="Heading1Char"/>
    <w:uiPriority w:val="9"/>
    <w:qFormat/>
    <w:rsid w:val="00854B8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54B8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54B8E"/>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A556C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854B8E"/>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854B8E"/>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854B8E"/>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854B8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54B8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B8E"/>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854B8E"/>
    <w:rPr>
      <w:caps/>
      <w:spacing w:val="15"/>
      <w:shd w:val="clear" w:color="auto" w:fill="DEEAF6" w:themeFill="accent1" w:themeFillTint="33"/>
    </w:rPr>
  </w:style>
  <w:style w:type="character" w:customStyle="1" w:styleId="Heading3Char">
    <w:name w:val="Heading 3 Char"/>
    <w:basedOn w:val="DefaultParagraphFont"/>
    <w:link w:val="Heading3"/>
    <w:uiPriority w:val="9"/>
    <w:rsid w:val="00854B8E"/>
    <w:rPr>
      <w:caps/>
      <w:color w:val="1F4D78" w:themeColor="accent1" w:themeShade="7F"/>
      <w:spacing w:val="15"/>
    </w:rPr>
  </w:style>
  <w:style w:type="character" w:customStyle="1" w:styleId="Heading4Char">
    <w:name w:val="Heading 4 Char"/>
    <w:basedOn w:val="DefaultParagraphFont"/>
    <w:link w:val="Heading4"/>
    <w:uiPriority w:val="9"/>
    <w:rsid w:val="00A556CA"/>
    <w:rPr>
      <w:caps/>
      <w:color w:val="2E74B5" w:themeColor="accent1" w:themeShade="BF"/>
      <w:spacing w:val="10"/>
    </w:rPr>
  </w:style>
  <w:style w:type="character" w:customStyle="1" w:styleId="Heading5Char">
    <w:name w:val="Heading 5 Char"/>
    <w:basedOn w:val="DefaultParagraphFont"/>
    <w:link w:val="Heading5"/>
    <w:uiPriority w:val="9"/>
    <w:rsid w:val="00854B8E"/>
    <w:rPr>
      <w:caps/>
      <w:color w:val="2E74B5" w:themeColor="accent1" w:themeShade="BF"/>
      <w:spacing w:val="10"/>
    </w:rPr>
  </w:style>
  <w:style w:type="character" w:customStyle="1" w:styleId="Heading6Char">
    <w:name w:val="Heading 6 Char"/>
    <w:basedOn w:val="DefaultParagraphFont"/>
    <w:link w:val="Heading6"/>
    <w:uiPriority w:val="9"/>
    <w:semiHidden/>
    <w:rsid w:val="00854B8E"/>
    <w:rPr>
      <w:caps/>
      <w:color w:val="2E74B5" w:themeColor="accent1" w:themeShade="BF"/>
      <w:spacing w:val="10"/>
    </w:rPr>
  </w:style>
  <w:style w:type="character" w:customStyle="1" w:styleId="Heading7Char">
    <w:name w:val="Heading 7 Char"/>
    <w:basedOn w:val="DefaultParagraphFont"/>
    <w:link w:val="Heading7"/>
    <w:uiPriority w:val="9"/>
    <w:semiHidden/>
    <w:rsid w:val="00854B8E"/>
    <w:rPr>
      <w:caps/>
      <w:color w:val="2E74B5" w:themeColor="accent1" w:themeShade="BF"/>
      <w:spacing w:val="10"/>
    </w:rPr>
  </w:style>
  <w:style w:type="character" w:customStyle="1" w:styleId="Heading8Char">
    <w:name w:val="Heading 8 Char"/>
    <w:basedOn w:val="DefaultParagraphFont"/>
    <w:link w:val="Heading8"/>
    <w:uiPriority w:val="9"/>
    <w:semiHidden/>
    <w:rsid w:val="00854B8E"/>
    <w:rPr>
      <w:caps/>
      <w:spacing w:val="10"/>
      <w:sz w:val="18"/>
      <w:szCs w:val="18"/>
    </w:rPr>
  </w:style>
  <w:style w:type="character" w:customStyle="1" w:styleId="Heading9Char">
    <w:name w:val="Heading 9 Char"/>
    <w:basedOn w:val="DefaultParagraphFont"/>
    <w:link w:val="Heading9"/>
    <w:uiPriority w:val="9"/>
    <w:semiHidden/>
    <w:rsid w:val="00854B8E"/>
    <w:rPr>
      <w:i/>
      <w:iCs/>
      <w:caps/>
      <w:spacing w:val="10"/>
      <w:sz w:val="18"/>
      <w:szCs w:val="18"/>
    </w:rPr>
  </w:style>
  <w:style w:type="paragraph" w:styleId="Title">
    <w:name w:val="Title"/>
    <w:basedOn w:val="Normal"/>
    <w:next w:val="Normal"/>
    <w:link w:val="TitleChar"/>
    <w:uiPriority w:val="10"/>
    <w:qFormat/>
    <w:rsid w:val="00854B8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854B8E"/>
    <w:rPr>
      <w:rFonts w:asciiTheme="majorHAnsi" w:eastAsiaTheme="majorEastAsia" w:hAnsiTheme="majorHAnsi" w:cstheme="majorBidi"/>
      <w:caps/>
      <w:color w:val="5B9BD5" w:themeColor="accent1"/>
      <w:spacing w:val="10"/>
      <w:sz w:val="52"/>
      <w:szCs w:val="52"/>
    </w:rPr>
  </w:style>
  <w:style w:type="table" w:styleId="TableGrid">
    <w:name w:val="Table Grid"/>
    <w:basedOn w:val="TableNormal"/>
    <w:uiPriority w:val="59"/>
    <w:rsid w:val="000E3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DC5"/>
    <w:pPr>
      <w:ind w:left="720"/>
      <w:contextualSpacing/>
    </w:pPr>
  </w:style>
  <w:style w:type="paragraph" w:styleId="Header">
    <w:name w:val="header"/>
    <w:basedOn w:val="Normal"/>
    <w:link w:val="HeaderChar"/>
    <w:uiPriority w:val="99"/>
    <w:unhideWhenUsed/>
    <w:rsid w:val="000E3D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DC5"/>
  </w:style>
  <w:style w:type="paragraph" w:styleId="Footer">
    <w:name w:val="footer"/>
    <w:basedOn w:val="Normal"/>
    <w:link w:val="FooterChar"/>
    <w:uiPriority w:val="99"/>
    <w:unhideWhenUsed/>
    <w:rsid w:val="000E3D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DC5"/>
  </w:style>
  <w:style w:type="paragraph" w:styleId="TOCHeading">
    <w:name w:val="TOC Heading"/>
    <w:basedOn w:val="Heading1"/>
    <w:next w:val="Normal"/>
    <w:uiPriority w:val="39"/>
    <w:unhideWhenUsed/>
    <w:qFormat/>
    <w:rsid w:val="00854B8E"/>
    <w:pPr>
      <w:outlineLvl w:val="9"/>
    </w:pPr>
  </w:style>
  <w:style w:type="paragraph" w:styleId="TOC1">
    <w:name w:val="toc 1"/>
    <w:basedOn w:val="Normal"/>
    <w:next w:val="Normal"/>
    <w:autoRedefine/>
    <w:uiPriority w:val="39"/>
    <w:unhideWhenUsed/>
    <w:rsid w:val="00642E8C"/>
    <w:pPr>
      <w:tabs>
        <w:tab w:val="left" w:pos="600"/>
        <w:tab w:val="right" w:leader="dot" w:pos="10456"/>
      </w:tabs>
      <w:spacing w:before="0" w:after="120" w:line="240" w:lineRule="auto"/>
    </w:pPr>
    <w:rPr>
      <w:bCs/>
      <w:iCs/>
      <w:noProof/>
      <w:sz w:val="24"/>
      <w:szCs w:val="24"/>
    </w:rPr>
  </w:style>
  <w:style w:type="character" w:styleId="Hyperlink">
    <w:name w:val="Hyperlink"/>
    <w:basedOn w:val="DefaultParagraphFont"/>
    <w:uiPriority w:val="99"/>
    <w:unhideWhenUsed/>
    <w:rsid w:val="00CE4776"/>
    <w:rPr>
      <w:color w:val="0563C1" w:themeColor="hyperlink"/>
      <w:u w:val="single"/>
    </w:rPr>
  </w:style>
  <w:style w:type="paragraph" w:styleId="TOC2">
    <w:name w:val="toc 2"/>
    <w:basedOn w:val="Normal"/>
    <w:next w:val="Normal"/>
    <w:autoRedefine/>
    <w:uiPriority w:val="39"/>
    <w:unhideWhenUsed/>
    <w:rsid w:val="000C2A9B"/>
    <w:pPr>
      <w:tabs>
        <w:tab w:val="left" w:pos="800"/>
        <w:tab w:val="right" w:leader="dot" w:pos="10456"/>
      </w:tabs>
      <w:spacing w:before="120" w:after="0"/>
      <w:ind w:left="200"/>
    </w:pPr>
    <w:rPr>
      <w:rFonts w:cstheme="minorHAnsi"/>
      <w:b/>
      <w:bCs/>
      <w:sz w:val="22"/>
      <w:szCs w:val="22"/>
    </w:rPr>
  </w:style>
  <w:style w:type="paragraph" w:styleId="TOC3">
    <w:name w:val="toc 3"/>
    <w:basedOn w:val="Normal"/>
    <w:next w:val="Normal"/>
    <w:autoRedefine/>
    <w:uiPriority w:val="39"/>
    <w:unhideWhenUsed/>
    <w:rsid w:val="00CE4776"/>
    <w:pPr>
      <w:spacing w:before="0" w:after="0"/>
      <w:ind w:left="400"/>
    </w:pPr>
    <w:rPr>
      <w:rFonts w:cstheme="minorHAnsi"/>
    </w:rPr>
  </w:style>
  <w:style w:type="paragraph" w:styleId="BalloonText">
    <w:name w:val="Balloon Text"/>
    <w:basedOn w:val="Normal"/>
    <w:link w:val="BalloonTextChar"/>
    <w:uiPriority w:val="99"/>
    <w:semiHidden/>
    <w:unhideWhenUsed/>
    <w:rsid w:val="000B1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331"/>
    <w:rPr>
      <w:rFonts w:ascii="Tahoma" w:hAnsi="Tahoma" w:cs="Tahoma"/>
      <w:sz w:val="16"/>
      <w:szCs w:val="16"/>
    </w:rPr>
  </w:style>
  <w:style w:type="character" w:styleId="CommentReference">
    <w:name w:val="annotation reference"/>
    <w:basedOn w:val="DefaultParagraphFont"/>
    <w:uiPriority w:val="99"/>
    <w:semiHidden/>
    <w:unhideWhenUsed/>
    <w:rsid w:val="000B1331"/>
    <w:rPr>
      <w:sz w:val="16"/>
      <w:szCs w:val="16"/>
    </w:rPr>
  </w:style>
  <w:style w:type="paragraph" w:styleId="CommentText">
    <w:name w:val="annotation text"/>
    <w:basedOn w:val="Normal"/>
    <w:link w:val="CommentTextChar"/>
    <w:uiPriority w:val="99"/>
    <w:unhideWhenUsed/>
    <w:rsid w:val="000B1331"/>
    <w:pPr>
      <w:spacing w:line="240" w:lineRule="auto"/>
    </w:pPr>
  </w:style>
  <w:style w:type="character" w:customStyle="1" w:styleId="CommentTextChar">
    <w:name w:val="Comment Text Char"/>
    <w:basedOn w:val="DefaultParagraphFont"/>
    <w:link w:val="CommentText"/>
    <w:uiPriority w:val="99"/>
    <w:rsid w:val="000B1331"/>
    <w:rPr>
      <w:sz w:val="20"/>
      <w:szCs w:val="20"/>
    </w:rPr>
  </w:style>
  <w:style w:type="paragraph" w:styleId="CommentSubject">
    <w:name w:val="annotation subject"/>
    <w:basedOn w:val="CommentText"/>
    <w:next w:val="CommentText"/>
    <w:link w:val="CommentSubjectChar"/>
    <w:uiPriority w:val="99"/>
    <w:semiHidden/>
    <w:unhideWhenUsed/>
    <w:rsid w:val="000B1331"/>
    <w:rPr>
      <w:b/>
      <w:bCs/>
    </w:rPr>
  </w:style>
  <w:style w:type="character" w:customStyle="1" w:styleId="CommentSubjectChar">
    <w:name w:val="Comment Subject Char"/>
    <w:basedOn w:val="CommentTextChar"/>
    <w:link w:val="CommentSubject"/>
    <w:uiPriority w:val="99"/>
    <w:semiHidden/>
    <w:rsid w:val="000B1331"/>
    <w:rPr>
      <w:b/>
      <w:bCs/>
      <w:sz w:val="20"/>
      <w:szCs w:val="20"/>
    </w:rPr>
  </w:style>
  <w:style w:type="paragraph" w:styleId="PlainText">
    <w:name w:val="Plain Text"/>
    <w:basedOn w:val="Normal"/>
    <w:link w:val="PlainTextChar"/>
    <w:uiPriority w:val="99"/>
    <w:unhideWhenUsed/>
    <w:rsid w:val="00D4401D"/>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D4401D"/>
    <w:rPr>
      <w:rFonts w:ascii="Calibri" w:hAnsi="Calibri"/>
      <w:szCs w:val="21"/>
      <w:lang w:val="en-US"/>
    </w:rPr>
  </w:style>
  <w:style w:type="paragraph" w:styleId="TOC4">
    <w:name w:val="toc 4"/>
    <w:basedOn w:val="Normal"/>
    <w:next w:val="Normal"/>
    <w:autoRedefine/>
    <w:uiPriority w:val="39"/>
    <w:unhideWhenUsed/>
    <w:rsid w:val="00AC3A50"/>
    <w:pPr>
      <w:spacing w:before="0" w:after="0"/>
      <w:ind w:left="600"/>
    </w:pPr>
    <w:rPr>
      <w:rFonts w:cstheme="minorHAnsi"/>
    </w:rPr>
  </w:style>
  <w:style w:type="paragraph" w:styleId="TOC5">
    <w:name w:val="toc 5"/>
    <w:basedOn w:val="Normal"/>
    <w:next w:val="Normal"/>
    <w:autoRedefine/>
    <w:uiPriority w:val="39"/>
    <w:unhideWhenUsed/>
    <w:rsid w:val="00AC3A50"/>
    <w:pPr>
      <w:spacing w:before="0" w:after="0"/>
      <w:ind w:left="800"/>
    </w:pPr>
    <w:rPr>
      <w:rFonts w:cstheme="minorHAnsi"/>
    </w:rPr>
  </w:style>
  <w:style w:type="paragraph" w:styleId="TOC6">
    <w:name w:val="toc 6"/>
    <w:basedOn w:val="Normal"/>
    <w:next w:val="Normal"/>
    <w:autoRedefine/>
    <w:uiPriority w:val="39"/>
    <w:unhideWhenUsed/>
    <w:rsid w:val="00AC3A50"/>
    <w:pPr>
      <w:spacing w:before="0" w:after="0"/>
      <w:ind w:left="1000"/>
    </w:pPr>
    <w:rPr>
      <w:rFonts w:cstheme="minorHAnsi"/>
    </w:rPr>
  </w:style>
  <w:style w:type="paragraph" w:styleId="TOC7">
    <w:name w:val="toc 7"/>
    <w:basedOn w:val="Normal"/>
    <w:next w:val="Normal"/>
    <w:autoRedefine/>
    <w:uiPriority w:val="39"/>
    <w:unhideWhenUsed/>
    <w:rsid w:val="00AC3A50"/>
    <w:pPr>
      <w:spacing w:before="0" w:after="0"/>
      <w:ind w:left="1200"/>
    </w:pPr>
    <w:rPr>
      <w:rFonts w:cstheme="minorHAnsi"/>
    </w:rPr>
  </w:style>
  <w:style w:type="paragraph" w:styleId="TOC8">
    <w:name w:val="toc 8"/>
    <w:basedOn w:val="Normal"/>
    <w:next w:val="Normal"/>
    <w:autoRedefine/>
    <w:uiPriority w:val="39"/>
    <w:unhideWhenUsed/>
    <w:rsid w:val="00AC3A50"/>
    <w:pPr>
      <w:spacing w:before="0" w:after="0"/>
      <w:ind w:left="1400"/>
    </w:pPr>
    <w:rPr>
      <w:rFonts w:cstheme="minorHAnsi"/>
    </w:rPr>
  </w:style>
  <w:style w:type="paragraph" w:styleId="TOC9">
    <w:name w:val="toc 9"/>
    <w:basedOn w:val="Normal"/>
    <w:next w:val="Normal"/>
    <w:autoRedefine/>
    <w:uiPriority w:val="39"/>
    <w:unhideWhenUsed/>
    <w:rsid w:val="00AC3A50"/>
    <w:pPr>
      <w:spacing w:before="0" w:after="0"/>
      <w:ind w:left="1600"/>
    </w:pPr>
    <w:rPr>
      <w:rFonts w:cstheme="minorHAnsi"/>
    </w:rPr>
  </w:style>
  <w:style w:type="paragraph" w:styleId="Caption">
    <w:name w:val="caption"/>
    <w:basedOn w:val="Normal"/>
    <w:next w:val="Normal"/>
    <w:uiPriority w:val="35"/>
    <w:semiHidden/>
    <w:unhideWhenUsed/>
    <w:qFormat/>
    <w:rsid w:val="00854B8E"/>
    <w:rPr>
      <w:b/>
      <w:bCs/>
      <w:color w:val="2E74B5" w:themeColor="accent1" w:themeShade="BF"/>
      <w:sz w:val="16"/>
      <w:szCs w:val="16"/>
    </w:rPr>
  </w:style>
  <w:style w:type="paragraph" w:styleId="Subtitle">
    <w:name w:val="Subtitle"/>
    <w:basedOn w:val="Normal"/>
    <w:next w:val="Normal"/>
    <w:link w:val="SubtitleChar"/>
    <w:uiPriority w:val="11"/>
    <w:qFormat/>
    <w:rsid w:val="00854B8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54B8E"/>
    <w:rPr>
      <w:caps/>
      <w:color w:val="595959" w:themeColor="text1" w:themeTint="A6"/>
      <w:spacing w:val="10"/>
      <w:sz w:val="21"/>
      <w:szCs w:val="21"/>
    </w:rPr>
  </w:style>
  <w:style w:type="character" w:styleId="Strong">
    <w:name w:val="Strong"/>
    <w:uiPriority w:val="22"/>
    <w:qFormat/>
    <w:rsid w:val="00854B8E"/>
    <w:rPr>
      <w:b/>
      <w:bCs/>
    </w:rPr>
  </w:style>
  <w:style w:type="character" w:styleId="Emphasis">
    <w:name w:val="Emphasis"/>
    <w:uiPriority w:val="20"/>
    <w:qFormat/>
    <w:rsid w:val="00854B8E"/>
    <w:rPr>
      <w:caps/>
      <w:color w:val="1F4D78" w:themeColor="accent1" w:themeShade="7F"/>
      <w:spacing w:val="5"/>
    </w:rPr>
  </w:style>
  <w:style w:type="paragraph" w:styleId="NoSpacing">
    <w:name w:val="No Spacing"/>
    <w:link w:val="NoSpacingChar"/>
    <w:uiPriority w:val="1"/>
    <w:qFormat/>
    <w:rsid w:val="00854B8E"/>
    <w:pPr>
      <w:spacing w:after="0" w:line="240" w:lineRule="auto"/>
    </w:pPr>
  </w:style>
  <w:style w:type="character" w:customStyle="1" w:styleId="NoSpacingChar">
    <w:name w:val="No Spacing Char"/>
    <w:basedOn w:val="DefaultParagraphFont"/>
    <w:link w:val="NoSpacing"/>
    <w:uiPriority w:val="1"/>
    <w:rsid w:val="001B5425"/>
  </w:style>
  <w:style w:type="paragraph" w:styleId="Quote">
    <w:name w:val="Quote"/>
    <w:basedOn w:val="Normal"/>
    <w:next w:val="Normal"/>
    <w:link w:val="QuoteChar"/>
    <w:uiPriority w:val="29"/>
    <w:qFormat/>
    <w:rsid w:val="00854B8E"/>
    <w:rPr>
      <w:i/>
      <w:iCs/>
      <w:sz w:val="24"/>
      <w:szCs w:val="24"/>
    </w:rPr>
  </w:style>
  <w:style w:type="character" w:customStyle="1" w:styleId="QuoteChar">
    <w:name w:val="Quote Char"/>
    <w:basedOn w:val="DefaultParagraphFont"/>
    <w:link w:val="Quote"/>
    <w:uiPriority w:val="29"/>
    <w:rsid w:val="00854B8E"/>
    <w:rPr>
      <w:i/>
      <w:iCs/>
      <w:sz w:val="24"/>
      <w:szCs w:val="24"/>
    </w:rPr>
  </w:style>
  <w:style w:type="paragraph" w:styleId="IntenseQuote">
    <w:name w:val="Intense Quote"/>
    <w:basedOn w:val="Normal"/>
    <w:next w:val="Normal"/>
    <w:link w:val="IntenseQuoteChar"/>
    <w:uiPriority w:val="30"/>
    <w:qFormat/>
    <w:rsid w:val="00854B8E"/>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854B8E"/>
    <w:rPr>
      <w:color w:val="5B9BD5" w:themeColor="accent1"/>
      <w:sz w:val="24"/>
      <w:szCs w:val="24"/>
    </w:rPr>
  </w:style>
  <w:style w:type="character" w:styleId="SubtleEmphasis">
    <w:name w:val="Subtle Emphasis"/>
    <w:uiPriority w:val="19"/>
    <w:qFormat/>
    <w:rsid w:val="00854B8E"/>
    <w:rPr>
      <w:i/>
      <w:iCs/>
      <w:color w:val="1F4D78" w:themeColor="accent1" w:themeShade="7F"/>
    </w:rPr>
  </w:style>
  <w:style w:type="character" w:styleId="IntenseEmphasis">
    <w:name w:val="Intense Emphasis"/>
    <w:uiPriority w:val="21"/>
    <w:qFormat/>
    <w:rsid w:val="00854B8E"/>
    <w:rPr>
      <w:b/>
      <w:bCs/>
      <w:caps/>
      <w:color w:val="1F4D78" w:themeColor="accent1" w:themeShade="7F"/>
      <w:spacing w:val="10"/>
    </w:rPr>
  </w:style>
  <w:style w:type="character" w:styleId="SubtleReference">
    <w:name w:val="Subtle Reference"/>
    <w:uiPriority w:val="31"/>
    <w:qFormat/>
    <w:rsid w:val="00854B8E"/>
    <w:rPr>
      <w:b/>
      <w:bCs/>
      <w:color w:val="5B9BD5" w:themeColor="accent1"/>
    </w:rPr>
  </w:style>
  <w:style w:type="character" w:styleId="IntenseReference">
    <w:name w:val="Intense Reference"/>
    <w:uiPriority w:val="32"/>
    <w:qFormat/>
    <w:rsid w:val="00854B8E"/>
    <w:rPr>
      <w:b/>
      <w:bCs/>
      <w:i/>
      <w:iCs/>
      <w:caps/>
      <w:color w:val="5B9BD5" w:themeColor="accent1"/>
    </w:rPr>
  </w:style>
  <w:style w:type="character" w:styleId="BookTitle">
    <w:name w:val="Book Title"/>
    <w:uiPriority w:val="33"/>
    <w:qFormat/>
    <w:rsid w:val="00854B8E"/>
    <w:rPr>
      <w:b/>
      <w:bCs/>
      <w:i/>
      <w:iCs/>
      <w:spacing w:val="0"/>
    </w:rPr>
  </w:style>
  <w:style w:type="table" w:customStyle="1" w:styleId="Tamnatablicareetke5-isticanje21">
    <w:name w:val="Tamna tablica rešetke 5 - isticanje 21"/>
    <w:basedOn w:val="TableNormal"/>
    <w:uiPriority w:val="50"/>
    <w:rsid w:val="00AA76DF"/>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ivopisnatablicapopisa7-isticanje41">
    <w:name w:val="Živopisna tablica popisa 7 - isticanje 41"/>
    <w:basedOn w:val="TableNormal"/>
    <w:uiPriority w:val="52"/>
    <w:rsid w:val="00204F6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41">
    <w:name w:val="Tablica popisa 4 - isticanje 41"/>
    <w:basedOn w:val="TableNormal"/>
    <w:uiPriority w:val="49"/>
    <w:rsid w:val="00204F6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popisa2-isticanje11">
    <w:name w:val="Tablica popisa 2 - isticanje 11"/>
    <w:basedOn w:val="TableNormal"/>
    <w:uiPriority w:val="47"/>
    <w:rsid w:val="00204F6F"/>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Obinatablica21">
    <w:name w:val="Obična tablica 21"/>
    <w:basedOn w:val="TableNormal"/>
    <w:uiPriority w:val="42"/>
    <w:rsid w:val="00FA2D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icapopisa4-isticanje31">
    <w:name w:val="Tablica popisa 4 - isticanje 31"/>
    <w:basedOn w:val="TableNormal"/>
    <w:uiPriority w:val="49"/>
    <w:rsid w:val="00ED378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ivopisnatablicapopisa6-isticanje31">
    <w:name w:val="Živopisna tablica popisa 6 - isticanje 31"/>
    <w:basedOn w:val="TableNormal"/>
    <w:uiPriority w:val="51"/>
    <w:rsid w:val="00ED3786"/>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icapopisa2-isticanje31">
    <w:name w:val="Tablica popisa 2 - isticanje 31"/>
    <w:basedOn w:val="TableNormal"/>
    <w:uiPriority w:val="47"/>
    <w:rsid w:val="00ED378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mnatablicareetke5-isticanje211">
    <w:name w:val="Tamna tablica rešetke 5 - isticanje 211"/>
    <w:basedOn w:val="TableNormal"/>
    <w:next w:val="Tamnatablicareetke5-isticanje21"/>
    <w:uiPriority w:val="50"/>
    <w:rsid w:val="001420F1"/>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Obinatablica31">
    <w:name w:val="Obična tablica 31"/>
    <w:basedOn w:val="TableNormal"/>
    <w:uiPriority w:val="43"/>
    <w:rsid w:val="001420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vijetlatablicareetke1-isticanje51">
    <w:name w:val="Svijetla tablica rešetke 1 - isticanje 51"/>
    <w:basedOn w:val="TableNormal"/>
    <w:uiPriority w:val="46"/>
    <w:rsid w:val="001420F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mnatablicareetke5-isticanje22">
    <w:name w:val="Tamna tablica rešetke 5 - isticanje 22"/>
    <w:basedOn w:val="TableNormal"/>
    <w:next w:val="Tamnatablicareetke5-isticanje21"/>
    <w:uiPriority w:val="50"/>
    <w:rsid w:val="001420F1"/>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Svijetlatablicareetke1-isticanje21">
    <w:name w:val="Svijetla tablica rešetke 1 - isticanje 21"/>
    <w:basedOn w:val="TableNormal"/>
    <w:uiPriority w:val="46"/>
    <w:rsid w:val="001420F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mnatablicareetke5-isticanje23">
    <w:name w:val="Tamna tablica rešetke 5 - isticanje 23"/>
    <w:basedOn w:val="TableNormal"/>
    <w:next w:val="Tamnatablicareetke5-isticanje21"/>
    <w:uiPriority w:val="50"/>
    <w:rsid w:val="001420F1"/>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Tamnatablicareetke5-isticanje24">
    <w:name w:val="Tamna tablica rešetke 5 - isticanje 24"/>
    <w:basedOn w:val="TableNormal"/>
    <w:next w:val="Tamnatablicareetke5-isticanje21"/>
    <w:uiPriority w:val="50"/>
    <w:rsid w:val="001F73F7"/>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Tamnatablicareetke5-isticanje25">
    <w:name w:val="Tamna tablica rešetke 5 - isticanje 25"/>
    <w:basedOn w:val="TableNormal"/>
    <w:next w:val="Tamnatablicareetke5-isticanje21"/>
    <w:uiPriority w:val="50"/>
    <w:rsid w:val="0066498A"/>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Svijetlatablicareetke-isticanje11">
    <w:name w:val="Svijetla tablica rešetke - isticanje 11"/>
    <w:basedOn w:val="TableNormal"/>
    <w:uiPriority w:val="46"/>
    <w:rsid w:val="006649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mnatablicareetke5-isticanje26">
    <w:name w:val="Tamna tablica rešetke 5 - isticanje 26"/>
    <w:basedOn w:val="TableNormal"/>
    <w:next w:val="Tamnatablicareetke5-isticanje21"/>
    <w:uiPriority w:val="50"/>
    <w:rsid w:val="0066498A"/>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character" w:customStyle="1" w:styleId="FootnoteTextChar">
    <w:name w:val="Footnote Text Char"/>
    <w:basedOn w:val="DefaultParagraphFont"/>
    <w:link w:val="FootnoteText"/>
    <w:rsid w:val="0060434B"/>
    <w:rPr>
      <w:rFonts w:eastAsiaTheme="minorHAnsi"/>
    </w:rPr>
  </w:style>
  <w:style w:type="paragraph" w:styleId="FootnoteText">
    <w:name w:val="footnote text"/>
    <w:basedOn w:val="Normal"/>
    <w:link w:val="FootnoteTextChar"/>
    <w:unhideWhenUsed/>
    <w:rsid w:val="0060434B"/>
    <w:pPr>
      <w:spacing w:before="0" w:after="0" w:line="240" w:lineRule="auto"/>
    </w:pPr>
    <w:rPr>
      <w:rFonts w:eastAsiaTheme="minorHAnsi"/>
    </w:rPr>
  </w:style>
  <w:style w:type="table" w:customStyle="1" w:styleId="GridTable5Dark-Accent21">
    <w:name w:val="Grid Table 5 Dark - Accent 21"/>
    <w:basedOn w:val="TableNormal"/>
    <w:uiPriority w:val="50"/>
    <w:rsid w:val="00676AE4"/>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GridTable1Light-Accent11">
    <w:name w:val="Grid Table 1 Light - Accent 11"/>
    <w:basedOn w:val="TableNormal"/>
    <w:next w:val="Svijetlatablicareetke-isticanje11"/>
    <w:uiPriority w:val="46"/>
    <w:rsid w:val="008916E5"/>
    <w:pPr>
      <w:spacing w:before="0" w:after="0" w:line="240" w:lineRule="auto"/>
    </w:pPr>
    <w:rPr>
      <w:sz w:val="22"/>
      <w:szCs w:val="22"/>
      <w:lang w:eastAsia="hr-H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Svijetlatablicareetke-isticanje11"/>
    <w:uiPriority w:val="46"/>
    <w:rsid w:val="00BF75ED"/>
    <w:pPr>
      <w:spacing w:before="0" w:after="0" w:line="240" w:lineRule="auto"/>
    </w:pPr>
    <w:rPr>
      <w:sz w:val="22"/>
      <w:szCs w:val="22"/>
      <w:lang w:eastAsia="hr-H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776292"/>
    <w:pPr>
      <w:spacing w:before="0" w:after="0" w:line="240" w:lineRule="auto"/>
    </w:pPr>
  </w:style>
  <w:style w:type="numbering" w:customStyle="1" w:styleId="Bezpopisa1">
    <w:name w:val="Bez popisa1"/>
    <w:next w:val="NoList"/>
    <w:uiPriority w:val="99"/>
    <w:semiHidden/>
    <w:unhideWhenUsed/>
    <w:rsid w:val="008E6C31"/>
  </w:style>
  <w:style w:type="table" w:customStyle="1" w:styleId="ivopisnatablicareetke6-isticanje31">
    <w:name w:val="Živopisna tablica rešetke 6 - isticanje 31"/>
    <w:basedOn w:val="TableNormal"/>
    <w:uiPriority w:val="51"/>
    <w:rsid w:val="0079543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51">
    <w:name w:val="Grid Table 1 Light - Accent 51"/>
    <w:basedOn w:val="TableNormal"/>
    <w:next w:val="Svijetlatablicareetke1-isticanje51"/>
    <w:uiPriority w:val="46"/>
    <w:rsid w:val="00795433"/>
    <w:pPr>
      <w:spacing w:before="0" w:after="0" w:line="240" w:lineRule="auto"/>
    </w:pPr>
    <w:rPr>
      <w:rFonts w:eastAsiaTheme="minorHAns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icareetke2-isticanje11">
    <w:name w:val="Tablica rešetke 2 - isticanje 11"/>
    <w:basedOn w:val="TableNormal"/>
    <w:uiPriority w:val="47"/>
    <w:rsid w:val="00FF5032"/>
    <w:pPr>
      <w:spacing w:before="0" w:after="0" w:line="240" w:lineRule="auto"/>
    </w:pPr>
    <w:rPr>
      <w:rFonts w:eastAsiaTheme="minorHAnsi"/>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eetkatablice1">
    <w:name w:val="Rešetka tablice1"/>
    <w:basedOn w:val="TableNormal"/>
    <w:next w:val="TableGrid"/>
    <w:uiPriority w:val="39"/>
    <w:rsid w:val="00BB191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E10403"/>
    <w:rPr>
      <w:rFonts w:cs="Times New Roman"/>
      <w:vertAlign w:val="superscript"/>
    </w:rPr>
  </w:style>
  <w:style w:type="table" w:customStyle="1" w:styleId="Svijetlatablicareetke-isticanje111">
    <w:name w:val="Svijetla tablica rešetke - isticanje 111"/>
    <w:basedOn w:val="TableNormal"/>
    <w:next w:val="Svijetlatablicareetke-isticanje11"/>
    <w:uiPriority w:val="46"/>
    <w:rsid w:val="00872A0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icareetke4-isticanje11">
    <w:name w:val="Tablica rešetke 4 - isticanje 11"/>
    <w:basedOn w:val="TableNormal"/>
    <w:uiPriority w:val="49"/>
    <w:rsid w:val="004F097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Obinatablica11">
    <w:name w:val="Obična tablica 11"/>
    <w:basedOn w:val="TableNormal"/>
    <w:uiPriority w:val="41"/>
    <w:rsid w:val="00AF45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ijetlareetkatablice1">
    <w:name w:val="Svijetla rešetka tablice1"/>
    <w:basedOn w:val="TableNormal"/>
    <w:uiPriority w:val="40"/>
    <w:rsid w:val="00AF45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TableNormal"/>
    <w:uiPriority w:val="46"/>
    <w:rsid w:val="00AF45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mnatablicareetke5-isticanje11">
    <w:name w:val="Tamna tablica rešetke 5 - isticanje 11"/>
    <w:basedOn w:val="TableNormal"/>
    <w:uiPriority w:val="50"/>
    <w:rsid w:val="00157D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ivopisnatablicareetke6-isticanje11">
    <w:name w:val="Živopisna tablica rešetke 6 - isticanje 11"/>
    <w:basedOn w:val="TableNormal"/>
    <w:uiPriority w:val="51"/>
    <w:rsid w:val="00157D0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vijetlatablicapopisa1-isticanje11">
    <w:name w:val="Svijetla tablica popisa 1 - isticanje 11"/>
    <w:basedOn w:val="TableNormal"/>
    <w:uiPriority w:val="46"/>
    <w:rsid w:val="00157D0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popisa3-isticanje11">
    <w:name w:val="Tablica popisa 3- isticanje 11"/>
    <w:basedOn w:val="TableNormal"/>
    <w:uiPriority w:val="48"/>
    <w:rsid w:val="00157D0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ivopisnatablicapopisa7-isticanje51">
    <w:name w:val="Živopisna tablica popisa 7 - isticanje 51"/>
    <w:basedOn w:val="TableNormal"/>
    <w:uiPriority w:val="52"/>
    <w:rsid w:val="00330330"/>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6-isticanje51">
    <w:name w:val="Živopisna tablica popisa 6 - isticanje 51"/>
    <w:aliases w:val="DRŽAVNI PLAN"/>
    <w:basedOn w:val="TableNormal"/>
    <w:uiPriority w:val="51"/>
    <w:rsid w:val="00330330"/>
    <w:pPr>
      <w:spacing w:after="0" w:line="240" w:lineRule="auto"/>
      <w:jc w:val="center"/>
    </w:pPr>
    <w:rPr>
      <w:sz w:val="18"/>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icapopisa3-isticanje51">
    <w:name w:val="Tablica popisa 3 - isticanje 51"/>
    <w:basedOn w:val="TableNormal"/>
    <w:uiPriority w:val="48"/>
    <w:rsid w:val="00AC4D4D"/>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icapopisa4-isticanje51">
    <w:name w:val="Tablica popisa 4 - isticanje 51"/>
    <w:basedOn w:val="TableNormal"/>
    <w:uiPriority w:val="49"/>
    <w:rsid w:val="00AC4D4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mnatablicareetke5-isticanje51">
    <w:name w:val="Tamna tablica rešetke 5 - isticanje 51"/>
    <w:basedOn w:val="TableNormal"/>
    <w:uiPriority w:val="50"/>
    <w:rsid w:val="00AC4D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icareetke4-isticanje41">
    <w:name w:val="Tablica rešetke 4 - isticanje 41"/>
    <w:basedOn w:val="TableNormal"/>
    <w:uiPriority w:val="49"/>
    <w:rsid w:val="00AC4D4D"/>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reetke2-isticanje41">
    <w:name w:val="Tablica rešetke 2 - isticanje 41"/>
    <w:basedOn w:val="TableNormal"/>
    <w:uiPriority w:val="47"/>
    <w:rsid w:val="00AC4D4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mnatablicareetke5-isticanje41">
    <w:name w:val="Tamna tablica rešetke 5 - isticanje 41"/>
    <w:basedOn w:val="TableClassic3"/>
    <w:uiPriority w:val="50"/>
    <w:rsid w:val="000B7F9C"/>
    <w:pPr>
      <w:spacing w:after="0" w:line="240" w:lineRule="auto"/>
    </w:pPr>
    <w:rPr>
      <w:color w:val="auto"/>
      <w:sz w:val="18"/>
      <w:lang w:val="en-US" w:eastAsia="hr-HR"/>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00"/>
    </w:tcPr>
    <w:tblStylePr w:type="firstRow">
      <w:rPr>
        <w:b/>
        <w:bCs/>
        <w:i/>
        <w:iCs/>
        <w:color w:val="FFFFFF" w:themeColor="background1"/>
      </w:rPr>
      <w:tblPr/>
      <w:tcPr>
        <w:tcBorders>
          <w:top w:val="single" w:sz="4" w:space="0" w:color="FFFFFF" w:themeColor="background1"/>
          <w:left w:val="single" w:sz="4" w:space="0" w:color="FFFFFF" w:themeColor="background1"/>
          <w:bottom w:val="single" w:sz="6" w:space="0" w:color="000000"/>
          <w:right w:val="single" w:sz="4" w:space="0" w:color="FFFFFF" w:themeColor="background1"/>
          <w:insideH w:val="nil"/>
          <w:insideV w:val="nil"/>
          <w:tl2br w:val="none" w:sz="0" w:space="0" w:color="auto"/>
          <w:tr2bl w:val="none" w:sz="0" w:space="0" w:color="auto"/>
        </w:tcBorders>
        <w:shd w:val="clear" w:color="auto" w:fill="FFC000" w:themeFill="accent4"/>
      </w:tcPr>
    </w:tblStylePr>
    <w:tblStylePr w:type="lastRow">
      <w:rPr>
        <w:b/>
        <w:bCs/>
        <w:color w:val="FFFFFF" w:themeColor="background1"/>
      </w:rPr>
      <w:tblPr/>
      <w:tcPr>
        <w:tcBorders>
          <w:top w:val="single" w:sz="12" w:space="0" w:color="000000"/>
          <w:left w:val="single" w:sz="4" w:space="0" w:color="FFFFFF" w:themeColor="background1"/>
          <w:bottom w:val="single" w:sz="4" w:space="0" w:color="FFFFFF" w:themeColor="background1"/>
          <w:right w:val="single" w:sz="4" w:space="0" w:color="FFFFFF" w:themeColor="background1"/>
          <w:insideH w:val="nil"/>
          <w:insideV w:val="nil"/>
          <w:tl2br w:val="none" w:sz="0" w:space="0" w:color="auto"/>
          <w:tr2bl w:val="none" w:sz="0" w:space="0" w:color="auto"/>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l2br w:val="none" w:sz="0" w:space="0" w:color="auto"/>
          <w:tr2bl w:val="none" w:sz="0" w:space="0" w:color="auto"/>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mnatablicareetke5-isticanje27">
    <w:name w:val="Tamna tablica rešetke 5 - isticanje 27"/>
    <w:basedOn w:val="TableNormal"/>
    <w:uiPriority w:val="50"/>
    <w:rsid w:val="005E6B74"/>
    <w:pPr>
      <w:spacing w:after="0" w:line="240" w:lineRule="auto"/>
    </w:pPr>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BE4D5" w:themeFill="accent2" w:themeFillTint="33"/>
      <w:vAlign w:val="center"/>
    </w:tcPr>
    <w:tblStylePr w:type="firstRow">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mnatablicareetke5-isticanje42">
    <w:name w:val="Tamna tablica rešetke 5 - isticanje 42"/>
    <w:basedOn w:val="TableNormal"/>
    <w:uiPriority w:val="50"/>
    <w:rsid w:val="00A116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
    <w:name w:val="Table Grid1"/>
    <w:basedOn w:val="TableNormal"/>
    <w:next w:val="TableGrid"/>
    <w:uiPriority w:val="59"/>
    <w:rsid w:val="006B3D2E"/>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mnatablicareetke5-isticanje411">
    <w:name w:val="Tamna tablica rešetke 5 - isticanje 411"/>
    <w:basedOn w:val="TableNormal"/>
    <w:uiPriority w:val="50"/>
    <w:rsid w:val="008B5E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mnatablicareetke5-isticanje61">
    <w:name w:val="Tamna tablica rešetke 5 - isticanje 61"/>
    <w:basedOn w:val="TableNormal"/>
    <w:uiPriority w:val="50"/>
    <w:rsid w:val="003A575F"/>
    <w:pPr>
      <w:spacing w:after="0" w:line="240" w:lineRule="auto"/>
    </w:pPr>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2EFD9" w:themeFill="accent6" w:themeFillTint="33"/>
    </w:tcPr>
    <w:tblStylePr w:type="firstRow">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pPr>
        <w:jc w:val="left"/>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70AD47" w:themeFill="accent6"/>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icareetke3-isticanje61">
    <w:name w:val="Tablica rešetke 3 - isticanje 61"/>
    <w:basedOn w:val="TableNormal"/>
    <w:uiPriority w:val="48"/>
    <w:rsid w:val="000B7F9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Classic3">
    <w:name w:val="Table Classic 3"/>
    <w:basedOn w:val="TableNormal"/>
    <w:uiPriority w:val="99"/>
    <w:semiHidden/>
    <w:unhideWhenUsed/>
    <w:rsid w:val="000B7F9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icapopisa4-isticanje61">
    <w:name w:val="Tablica popisa 4 - isticanje 61"/>
    <w:basedOn w:val="TableNormal"/>
    <w:uiPriority w:val="49"/>
    <w:rsid w:val="003A575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mnatablicareetke5-isticanje43">
    <w:name w:val="Tamna tablica rešetke 5 - isticanje 43"/>
    <w:basedOn w:val="TableNormal"/>
    <w:uiPriority w:val="50"/>
    <w:rsid w:val="003A575F"/>
    <w:pPr>
      <w:spacing w:after="0" w:line="240" w:lineRule="auto"/>
    </w:pPr>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2CC" w:themeFill="accent4" w:themeFillTint="33"/>
      <w:vAlign w:val="center"/>
    </w:tcPr>
    <w:tblStylePr w:type="firstRow">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icareetke4-isticanje61">
    <w:name w:val="Tablica rešetke 4 - isticanje 61"/>
    <w:basedOn w:val="TableNormal"/>
    <w:uiPriority w:val="49"/>
    <w:rsid w:val="00795B8C"/>
    <w:pPr>
      <w:spacing w:after="0" w:line="240" w:lineRule="auto"/>
    </w:pPr>
    <w:rPr>
      <w:sz w:val="18"/>
    </w:rPr>
    <w:tblPr>
      <w:tblStyleRowBandSize w:val="1"/>
      <w:tblStyleColBandSize w:val="1"/>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Pr>
    <w:tcPr>
      <w:vAlign w:val="center"/>
    </w:tcPr>
    <w:tblStylePr w:type="firstRow">
      <w:pPr>
        <w:jc w:val="center"/>
      </w:pPr>
      <w:rPr>
        <w:b/>
        <w:bCs/>
        <w:color w:val="auto"/>
      </w:rPr>
      <w:tblPr/>
      <w:tcPr>
        <w:shd w:val="clear" w:color="auto" w:fill="CEEAB0"/>
      </w:tcPr>
    </w:tblStylePr>
    <w:tblStylePr w:type="lastRow">
      <w:rPr>
        <w:b/>
        <w:bCs/>
      </w:rPr>
    </w:tblStylePr>
    <w:tblStylePr w:type="firstCol">
      <w:rPr>
        <w:b/>
        <w:bCs/>
      </w:rPr>
      <w:tblPr/>
      <w:tcPr>
        <w:shd w:val="clear" w:color="auto" w:fill="E3F3D1"/>
      </w:tcPr>
    </w:tblStylePr>
    <w:tblStylePr w:type="lastCol">
      <w:rPr>
        <w:b/>
        <w:bCs/>
      </w:rPr>
    </w:tblStylePr>
  </w:style>
  <w:style w:type="table" w:customStyle="1" w:styleId="Tablicareetke4-isticanje42">
    <w:name w:val="Tablica rešetke 4 - isticanje 42"/>
    <w:basedOn w:val="TableNormal"/>
    <w:uiPriority w:val="49"/>
    <w:rsid w:val="00302BA1"/>
    <w:pPr>
      <w:spacing w:after="0" w:line="240" w:lineRule="auto"/>
    </w:pPr>
    <w:rPr>
      <w:sz w:val="18"/>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cPr>
      <w:vAlign w:val="center"/>
    </w:tcPr>
    <w:tblStylePr w:type="firstRow">
      <w:pPr>
        <w:jc w:val="center"/>
      </w:pPr>
      <w:rPr>
        <w:b/>
        <w:bCs/>
        <w:color w:va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popisa4-isticanje21">
    <w:name w:val="Tablica popisa 4 - isticanje 21"/>
    <w:basedOn w:val="TableNormal"/>
    <w:uiPriority w:val="49"/>
    <w:rsid w:val="0048039C"/>
    <w:pPr>
      <w:spacing w:after="0" w:line="240" w:lineRule="auto"/>
    </w:pPr>
    <w:rPr>
      <w:sz w:val="18"/>
    </w:rPr>
    <w:tblPr>
      <w:tblStyleRowBandSize w:val="1"/>
      <w:tblStyleColBandSize w:val="1"/>
      <w:tblBorders>
        <w:top w:val="single" w:sz="4" w:space="0" w:color="FF2D2D"/>
        <w:left w:val="single" w:sz="4" w:space="0" w:color="FF2D2D"/>
        <w:bottom w:val="single" w:sz="4" w:space="0" w:color="FF2D2D"/>
        <w:right w:val="single" w:sz="4" w:space="0" w:color="FF2D2D"/>
        <w:insideH w:val="single" w:sz="4" w:space="0" w:color="FF2D2D"/>
        <w:insideV w:val="single" w:sz="4" w:space="0" w:color="FF2D2D"/>
      </w:tblBorders>
    </w:tblPr>
    <w:tcPr>
      <w:vAlign w:val="center"/>
    </w:tcPr>
    <w:tblStylePr w:type="firstRow">
      <w:pPr>
        <w:jc w:val="center"/>
      </w:pPr>
      <w:rPr>
        <w:b/>
        <w:bCs/>
        <w:color w:val="auto"/>
      </w:rPr>
      <w:tblPr/>
      <w:tcPr>
        <w:shd w:val="clear" w:color="auto" w:fill="FF5353"/>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reetke4-isticanje12">
    <w:name w:val="Tablica rešetke 4 - isticanje 12"/>
    <w:basedOn w:val="TableNormal"/>
    <w:uiPriority w:val="49"/>
    <w:rsid w:val="00177164"/>
    <w:pPr>
      <w:spacing w:after="0" w:line="240" w:lineRule="auto"/>
    </w:pPr>
    <w:rPr>
      <w:sz w:val="18"/>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b/>
        <w:bCs/>
        <w:color w:va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reetke4-isticanje51">
    <w:name w:val="Tablica rešetke 4 - isticanje 51"/>
    <w:basedOn w:val="TableNormal"/>
    <w:uiPriority w:val="49"/>
    <w:rsid w:val="007F649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icapopisa3-isticanje31">
    <w:name w:val="Tablica popisa 3 - isticanje 31"/>
    <w:basedOn w:val="TableNormal"/>
    <w:uiPriority w:val="48"/>
    <w:rsid w:val="0048039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mnatablicareetke5-isticanje412">
    <w:name w:val="Tamna tablica rešetke 5 - isticanje 412"/>
    <w:basedOn w:val="TableNormal"/>
    <w:uiPriority w:val="50"/>
    <w:rsid w:val="003745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mnatablicareetke5-isticanje271">
    <w:name w:val="Tamna tablica rešetke 5 - isticanje 271"/>
    <w:basedOn w:val="TableNormal"/>
    <w:uiPriority w:val="50"/>
    <w:rsid w:val="003745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icareetke4-isticanje121">
    <w:name w:val="Tablica rešetke 4 - isticanje 121"/>
    <w:basedOn w:val="TableNormal"/>
    <w:uiPriority w:val="49"/>
    <w:rsid w:val="003745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cPr>
      <w:vAlign w:val="center"/>
    </w:tcPr>
    <w:tblStylePr w:type="firstRow">
      <w:pPr>
        <w:jc w:val="center"/>
      </w:pPr>
      <w:rPr>
        <w:b/>
        <w:bCs/>
        <w:color w:va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popisa4-isticanje11">
    <w:name w:val="Tablica popisa 4 - isticanje 11"/>
    <w:basedOn w:val="TableNormal"/>
    <w:uiPriority w:val="49"/>
    <w:rsid w:val="00374536"/>
    <w:pPr>
      <w:spacing w:before="0"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 Grid2"/>
    <w:basedOn w:val="TableNormal"/>
    <w:next w:val="TableGrid"/>
    <w:rsid w:val="00AB285E"/>
    <w:pPr>
      <w:spacing w:before="0" w:after="120" w:line="240" w:lineRule="auto"/>
      <w:ind w:firstLine="709"/>
      <w:jc w:val="both"/>
    </w:pPr>
    <w:rPr>
      <w:rFonts w:eastAsia="SimSu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A3E5F"/>
    <w:pPr>
      <w:tabs>
        <w:tab w:val="left" w:pos="1134"/>
        <w:tab w:val="left" w:pos="6096"/>
      </w:tabs>
      <w:spacing w:before="0" w:after="0" w:line="240" w:lineRule="auto"/>
      <w:jc w:val="both"/>
    </w:pPr>
    <w:rPr>
      <w:rFonts w:eastAsia="Times New Roman"/>
      <w:sz w:val="24"/>
      <w:szCs w:val="24"/>
      <w:lang w:eastAsia="en-GB"/>
    </w:rPr>
  </w:style>
  <w:style w:type="character" w:customStyle="1" w:styleId="BodyTextChar">
    <w:name w:val="Body Text Char"/>
    <w:basedOn w:val="DefaultParagraphFont"/>
    <w:link w:val="BodyText"/>
    <w:rsid w:val="007A3E5F"/>
    <w:rPr>
      <w:rFonts w:ascii="Times New Roman" w:eastAsia="Times New Roman" w:hAnsi="Times New Roman" w:cs="Times New Roman"/>
      <w:sz w:val="24"/>
      <w:szCs w:val="24"/>
      <w:lang w:eastAsia="en-GB"/>
    </w:rPr>
  </w:style>
  <w:style w:type="character" w:customStyle="1" w:styleId="cf01">
    <w:name w:val="cf01"/>
    <w:basedOn w:val="DefaultParagraphFont"/>
    <w:rsid w:val="007A3E5F"/>
    <w:rPr>
      <w:rFonts w:ascii="Segoe UI" w:hAnsi="Segoe UI" w:cs="Segoe UI" w:hint="default"/>
      <w:sz w:val="18"/>
      <w:szCs w:val="18"/>
    </w:rPr>
  </w:style>
  <w:style w:type="character" w:styleId="FollowedHyperlink">
    <w:name w:val="FollowedHyperlink"/>
    <w:basedOn w:val="DefaultParagraphFont"/>
    <w:uiPriority w:val="99"/>
    <w:semiHidden/>
    <w:unhideWhenUsed/>
    <w:rsid w:val="000E2819"/>
    <w:rPr>
      <w:color w:val="954F72" w:themeColor="followedHyperlink"/>
      <w:u w:val="single"/>
    </w:rPr>
  </w:style>
  <w:style w:type="character" w:customStyle="1" w:styleId="kurziv">
    <w:name w:val="kurziv"/>
    <w:basedOn w:val="DefaultParagraphFont"/>
    <w:rsid w:val="00F0531F"/>
  </w:style>
  <w:style w:type="table" w:customStyle="1" w:styleId="Tablicareetke4-isticanje1211">
    <w:name w:val="Tablica rešetke 4 - isticanje 1211"/>
    <w:basedOn w:val="TableNormal"/>
    <w:uiPriority w:val="49"/>
    <w:rsid w:val="0012356E"/>
    <w:pPr>
      <w:spacing w:after="0" w:line="240" w:lineRule="auto"/>
    </w:pPr>
    <w:rPr>
      <w:rFonts w:asciiTheme="minorHAnsi" w:hAnsiTheme="minorHAnsi" w:cstheme="minorBidi"/>
      <w:color w:val="aut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cPr>
      <w:vAlign w:val="center"/>
    </w:tcPr>
    <w:tblStylePr w:type="firstRow">
      <w:pPr>
        <w:jc w:val="center"/>
      </w:pPr>
      <w:rPr>
        <w:b/>
        <w:bCs/>
        <w:color w:va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02202">
      <w:bodyDiv w:val="1"/>
      <w:marLeft w:val="0"/>
      <w:marRight w:val="0"/>
      <w:marTop w:val="0"/>
      <w:marBottom w:val="0"/>
      <w:divBdr>
        <w:top w:val="none" w:sz="0" w:space="0" w:color="auto"/>
        <w:left w:val="none" w:sz="0" w:space="0" w:color="auto"/>
        <w:bottom w:val="none" w:sz="0" w:space="0" w:color="auto"/>
        <w:right w:val="none" w:sz="0" w:space="0" w:color="auto"/>
      </w:divBdr>
    </w:div>
    <w:div w:id="41366860">
      <w:bodyDiv w:val="1"/>
      <w:marLeft w:val="0"/>
      <w:marRight w:val="0"/>
      <w:marTop w:val="0"/>
      <w:marBottom w:val="0"/>
      <w:divBdr>
        <w:top w:val="none" w:sz="0" w:space="0" w:color="auto"/>
        <w:left w:val="none" w:sz="0" w:space="0" w:color="auto"/>
        <w:bottom w:val="none" w:sz="0" w:space="0" w:color="auto"/>
        <w:right w:val="none" w:sz="0" w:space="0" w:color="auto"/>
      </w:divBdr>
    </w:div>
    <w:div w:id="91123600">
      <w:bodyDiv w:val="1"/>
      <w:marLeft w:val="0"/>
      <w:marRight w:val="0"/>
      <w:marTop w:val="0"/>
      <w:marBottom w:val="0"/>
      <w:divBdr>
        <w:top w:val="none" w:sz="0" w:space="0" w:color="auto"/>
        <w:left w:val="none" w:sz="0" w:space="0" w:color="auto"/>
        <w:bottom w:val="none" w:sz="0" w:space="0" w:color="auto"/>
        <w:right w:val="none" w:sz="0" w:space="0" w:color="auto"/>
      </w:divBdr>
    </w:div>
    <w:div w:id="115490475">
      <w:bodyDiv w:val="1"/>
      <w:marLeft w:val="0"/>
      <w:marRight w:val="0"/>
      <w:marTop w:val="0"/>
      <w:marBottom w:val="0"/>
      <w:divBdr>
        <w:top w:val="none" w:sz="0" w:space="0" w:color="auto"/>
        <w:left w:val="none" w:sz="0" w:space="0" w:color="auto"/>
        <w:bottom w:val="none" w:sz="0" w:space="0" w:color="auto"/>
        <w:right w:val="none" w:sz="0" w:space="0" w:color="auto"/>
      </w:divBdr>
    </w:div>
    <w:div w:id="151414887">
      <w:bodyDiv w:val="1"/>
      <w:marLeft w:val="0"/>
      <w:marRight w:val="0"/>
      <w:marTop w:val="0"/>
      <w:marBottom w:val="0"/>
      <w:divBdr>
        <w:top w:val="none" w:sz="0" w:space="0" w:color="auto"/>
        <w:left w:val="none" w:sz="0" w:space="0" w:color="auto"/>
        <w:bottom w:val="none" w:sz="0" w:space="0" w:color="auto"/>
        <w:right w:val="none" w:sz="0" w:space="0" w:color="auto"/>
      </w:divBdr>
    </w:div>
    <w:div w:id="154154967">
      <w:bodyDiv w:val="1"/>
      <w:marLeft w:val="0"/>
      <w:marRight w:val="0"/>
      <w:marTop w:val="0"/>
      <w:marBottom w:val="0"/>
      <w:divBdr>
        <w:top w:val="none" w:sz="0" w:space="0" w:color="auto"/>
        <w:left w:val="none" w:sz="0" w:space="0" w:color="auto"/>
        <w:bottom w:val="none" w:sz="0" w:space="0" w:color="auto"/>
        <w:right w:val="none" w:sz="0" w:space="0" w:color="auto"/>
      </w:divBdr>
    </w:div>
    <w:div w:id="193884518">
      <w:bodyDiv w:val="1"/>
      <w:marLeft w:val="0"/>
      <w:marRight w:val="0"/>
      <w:marTop w:val="0"/>
      <w:marBottom w:val="0"/>
      <w:divBdr>
        <w:top w:val="none" w:sz="0" w:space="0" w:color="auto"/>
        <w:left w:val="none" w:sz="0" w:space="0" w:color="auto"/>
        <w:bottom w:val="none" w:sz="0" w:space="0" w:color="auto"/>
        <w:right w:val="none" w:sz="0" w:space="0" w:color="auto"/>
      </w:divBdr>
    </w:div>
    <w:div w:id="202329520">
      <w:bodyDiv w:val="1"/>
      <w:marLeft w:val="0"/>
      <w:marRight w:val="0"/>
      <w:marTop w:val="0"/>
      <w:marBottom w:val="0"/>
      <w:divBdr>
        <w:top w:val="none" w:sz="0" w:space="0" w:color="auto"/>
        <w:left w:val="none" w:sz="0" w:space="0" w:color="auto"/>
        <w:bottom w:val="none" w:sz="0" w:space="0" w:color="auto"/>
        <w:right w:val="none" w:sz="0" w:space="0" w:color="auto"/>
      </w:divBdr>
    </w:div>
    <w:div w:id="229075055">
      <w:bodyDiv w:val="1"/>
      <w:marLeft w:val="0"/>
      <w:marRight w:val="0"/>
      <w:marTop w:val="0"/>
      <w:marBottom w:val="0"/>
      <w:divBdr>
        <w:top w:val="none" w:sz="0" w:space="0" w:color="auto"/>
        <w:left w:val="none" w:sz="0" w:space="0" w:color="auto"/>
        <w:bottom w:val="none" w:sz="0" w:space="0" w:color="auto"/>
        <w:right w:val="none" w:sz="0" w:space="0" w:color="auto"/>
      </w:divBdr>
    </w:div>
    <w:div w:id="238101098">
      <w:bodyDiv w:val="1"/>
      <w:marLeft w:val="0"/>
      <w:marRight w:val="0"/>
      <w:marTop w:val="0"/>
      <w:marBottom w:val="0"/>
      <w:divBdr>
        <w:top w:val="none" w:sz="0" w:space="0" w:color="auto"/>
        <w:left w:val="none" w:sz="0" w:space="0" w:color="auto"/>
        <w:bottom w:val="none" w:sz="0" w:space="0" w:color="auto"/>
        <w:right w:val="none" w:sz="0" w:space="0" w:color="auto"/>
      </w:divBdr>
    </w:div>
    <w:div w:id="245459817">
      <w:bodyDiv w:val="1"/>
      <w:marLeft w:val="0"/>
      <w:marRight w:val="0"/>
      <w:marTop w:val="0"/>
      <w:marBottom w:val="0"/>
      <w:divBdr>
        <w:top w:val="none" w:sz="0" w:space="0" w:color="auto"/>
        <w:left w:val="none" w:sz="0" w:space="0" w:color="auto"/>
        <w:bottom w:val="none" w:sz="0" w:space="0" w:color="auto"/>
        <w:right w:val="none" w:sz="0" w:space="0" w:color="auto"/>
      </w:divBdr>
    </w:div>
    <w:div w:id="265771723">
      <w:bodyDiv w:val="1"/>
      <w:marLeft w:val="0"/>
      <w:marRight w:val="0"/>
      <w:marTop w:val="0"/>
      <w:marBottom w:val="0"/>
      <w:divBdr>
        <w:top w:val="none" w:sz="0" w:space="0" w:color="auto"/>
        <w:left w:val="none" w:sz="0" w:space="0" w:color="auto"/>
        <w:bottom w:val="none" w:sz="0" w:space="0" w:color="auto"/>
        <w:right w:val="none" w:sz="0" w:space="0" w:color="auto"/>
      </w:divBdr>
    </w:div>
    <w:div w:id="276837293">
      <w:bodyDiv w:val="1"/>
      <w:marLeft w:val="0"/>
      <w:marRight w:val="0"/>
      <w:marTop w:val="0"/>
      <w:marBottom w:val="0"/>
      <w:divBdr>
        <w:top w:val="none" w:sz="0" w:space="0" w:color="auto"/>
        <w:left w:val="none" w:sz="0" w:space="0" w:color="auto"/>
        <w:bottom w:val="none" w:sz="0" w:space="0" w:color="auto"/>
        <w:right w:val="none" w:sz="0" w:space="0" w:color="auto"/>
      </w:divBdr>
    </w:div>
    <w:div w:id="305857631">
      <w:bodyDiv w:val="1"/>
      <w:marLeft w:val="0"/>
      <w:marRight w:val="0"/>
      <w:marTop w:val="0"/>
      <w:marBottom w:val="0"/>
      <w:divBdr>
        <w:top w:val="none" w:sz="0" w:space="0" w:color="auto"/>
        <w:left w:val="none" w:sz="0" w:space="0" w:color="auto"/>
        <w:bottom w:val="none" w:sz="0" w:space="0" w:color="auto"/>
        <w:right w:val="none" w:sz="0" w:space="0" w:color="auto"/>
      </w:divBdr>
    </w:div>
    <w:div w:id="344326680">
      <w:bodyDiv w:val="1"/>
      <w:marLeft w:val="0"/>
      <w:marRight w:val="0"/>
      <w:marTop w:val="0"/>
      <w:marBottom w:val="0"/>
      <w:divBdr>
        <w:top w:val="none" w:sz="0" w:space="0" w:color="auto"/>
        <w:left w:val="none" w:sz="0" w:space="0" w:color="auto"/>
        <w:bottom w:val="none" w:sz="0" w:space="0" w:color="auto"/>
        <w:right w:val="none" w:sz="0" w:space="0" w:color="auto"/>
      </w:divBdr>
    </w:div>
    <w:div w:id="381949318">
      <w:bodyDiv w:val="1"/>
      <w:marLeft w:val="0"/>
      <w:marRight w:val="0"/>
      <w:marTop w:val="0"/>
      <w:marBottom w:val="0"/>
      <w:divBdr>
        <w:top w:val="none" w:sz="0" w:space="0" w:color="auto"/>
        <w:left w:val="none" w:sz="0" w:space="0" w:color="auto"/>
        <w:bottom w:val="none" w:sz="0" w:space="0" w:color="auto"/>
        <w:right w:val="none" w:sz="0" w:space="0" w:color="auto"/>
      </w:divBdr>
    </w:div>
    <w:div w:id="382140571">
      <w:bodyDiv w:val="1"/>
      <w:marLeft w:val="0"/>
      <w:marRight w:val="0"/>
      <w:marTop w:val="0"/>
      <w:marBottom w:val="0"/>
      <w:divBdr>
        <w:top w:val="none" w:sz="0" w:space="0" w:color="auto"/>
        <w:left w:val="none" w:sz="0" w:space="0" w:color="auto"/>
        <w:bottom w:val="none" w:sz="0" w:space="0" w:color="auto"/>
        <w:right w:val="none" w:sz="0" w:space="0" w:color="auto"/>
      </w:divBdr>
    </w:div>
    <w:div w:id="394859491">
      <w:bodyDiv w:val="1"/>
      <w:marLeft w:val="0"/>
      <w:marRight w:val="0"/>
      <w:marTop w:val="0"/>
      <w:marBottom w:val="0"/>
      <w:divBdr>
        <w:top w:val="none" w:sz="0" w:space="0" w:color="auto"/>
        <w:left w:val="none" w:sz="0" w:space="0" w:color="auto"/>
        <w:bottom w:val="none" w:sz="0" w:space="0" w:color="auto"/>
        <w:right w:val="none" w:sz="0" w:space="0" w:color="auto"/>
      </w:divBdr>
    </w:div>
    <w:div w:id="445079012">
      <w:bodyDiv w:val="1"/>
      <w:marLeft w:val="0"/>
      <w:marRight w:val="0"/>
      <w:marTop w:val="0"/>
      <w:marBottom w:val="0"/>
      <w:divBdr>
        <w:top w:val="none" w:sz="0" w:space="0" w:color="auto"/>
        <w:left w:val="none" w:sz="0" w:space="0" w:color="auto"/>
        <w:bottom w:val="none" w:sz="0" w:space="0" w:color="auto"/>
        <w:right w:val="none" w:sz="0" w:space="0" w:color="auto"/>
      </w:divBdr>
    </w:div>
    <w:div w:id="452019275">
      <w:bodyDiv w:val="1"/>
      <w:marLeft w:val="0"/>
      <w:marRight w:val="0"/>
      <w:marTop w:val="0"/>
      <w:marBottom w:val="0"/>
      <w:divBdr>
        <w:top w:val="none" w:sz="0" w:space="0" w:color="auto"/>
        <w:left w:val="none" w:sz="0" w:space="0" w:color="auto"/>
        <w:bottom w:val="none" w:sz="0" w:space="0" w:color="auto"/>
        <w:right w:val="none" w:sz="0" w:space="0" w:color="auto"/>
      </w:divBdr>
    </w:div>
    <w:div w:id="472451120">
      <w:bodyDiv w:val="1"/>
      <w:marLeft w:val="0"/>
      <w:marRight w:val="0"/>
      <w:marTop w:val="0"/>
      <w:marBottom w:val="0"/>
      <w:divBdr>
        <w:top w:val="none" w:sz="0" w:space="0" w:color="auto"/>
        <w:left w:val="none" w:sz="0" w:space="0" w:color="auto"/>
        <w:bottom w:val="none" w:sz="0" w:space="0" w:color="auto"/>
        <w:right w:val="none" w:sz="0" w:space="0" w:color="auto"/>
      </w:divBdr>
    </w:div>
    <w:div w:id="473792474">
      <w:bodyDiv w:val="1"/>
      <w:marLeft w:val="0"/>
      <w:marRight w:val="0"/>
      <w:marTop w:val="0"/>
      <w:marBottom w:val="0"/>
      <w:divBdr>
        <w:top w:val="none" w:sz="0" w:space="0" w:color="auto"/>
        <w:left w:val="none" w:sz="0" w:space="0" w:color="auto"/>
        <w:bottom w:val="none" w:sz="0" w:space="0" w:color="auto"/>
        <w:right w:val="none" w:sz="0" w:space="0" w:color="auto"/>
      </w:divBdr>
    </w:div>
    <w:div w:id="492452569">
      <w:bodyDiv w:val="1"/>
      <w:marLeft w:val="0"/>
      <w:marRight w:val="0"/>
      <w:marTop w:val="0"/>
      <w:marBottom w:val="0"/>
      <w:divBdr>
        <w:top w:val="none" w:sz="0" w:space="0" w:color="auto"/>
        <w:left w:val="none" w:sz="0" w:space="0" w:color="auto"/>
        <w:bottom w:val="none" w:sz="0" w:space="0" w:color="auto"/>
        <w:right w:val="none" w:sz="0" w:space="0" w:color="auto"/>
      </w:divBdr>
    </w:div>
    <w:div w:id="537551898">
      <w:bodyDiv w:val="1"/>
      <w:marLeft w:val="0"/>
      <w:marRight w:val="0"/>
      <w:marTop w:val="0"/>
      <w:marBottom w:val="0"/>
      <w:divBdr>
        <w:top w:val="none" w:sz="0" w:space="0" w:color="auto"/>
        <w:left w:val="none" w:sz="0" w:space="0" w:color="auto"/>
        <w:bottom w:val="none" w:sz="0" w:space="0" w:color="auto"/>
        <w:right w:val="none" w:sz="0" w:space="0" w:color="auto"/>
      </w:divBdr>
    </w:div>
    <w:div w:id="544415357">
      <w:bodyDiv w:val="1"/>
      <w:marLeft w:val="0"/>
      <w:marRight w:val="0"/>
      <w:marTop w:val="0"/>
      <w:marBottom w:val="0"/>
      <w:divBdr>
        <w:top w:val="none" w:sz="0" w:space="0" w:color="auto"/>
        <w:left w:val="none" w:sz="0" w:space="0" w:color="auto"/>
        <w:bottom w:val="none" w:sz="0" w:space="0" w:color="auto"/>
        <w:right w:val="none" w:sz="0" w:space="0" w:color="auto"/>
      </w:divBdr>
    </w:div>
    <w:div w:id="562981483">
      <w:bodyDiv w:val="1"/>
      <w:marLeft w:val="0"/>
      <w:marRight w:val="0"/>
      <w:marTop w:val="0"/>
      <w:marBottom w:val="0"/>
      <w:divBdr>
        <w:top w:val="none" w:sz="0" w:space="0" w:color="auto"/>
        <w:left w:val="none" w:sz="0" w:space="0" w:color="auto"/>
        <w:bottom w:val="none" w:sz="0" w:space="0" w:color="auto"/>
        <w:right w:val="none" w:sz="0" w:space="0" w:color="auto"/>
      </w:divBdr>
    </w:div>
    <w:div w:id="576674426">
      <w:bodyDiv w:val="1"/>
      <w:marLeft w:val="0"/>
      <w:marRight w:val="0"/>
      <w:marTop w:val="0"/>
      <w:marBottom w:val="0"/>
      <w:divBdr>
        <w:top w:val="none" w:sz="0" w:space="0" w:color="auto"/>
        <w:left w:val="none" w:sz="0" w:space="0" w:color="auto"/>
        <w:bottom w:val="none" w:sz="0" w:space="0" w:color="auto"/>
        <w:right w:val="none" w:sz="0" w:space="0" w:color="auto"/>
      </w:divBdr>
    </w:div>
    <w:div w:id="579600474">
      <w:bodyDiv w:val="1"/>
      <w:marLeft w:val="0"/>
      <w:marRight w:val="0"/>
      <w:marTop w:val="0"/>
      <w:marBottom w:val="0"/>
      <w:divBdr>
        <w:top w:val="none" w:sz="0" w:space="0" w:color="auto"/>
        <w:left w:val="none" w:sz="0" w:space="0" w:color="auto"/>
        <w:bottom w:val="none" w:sz="0" w:space="0" w:color="auto"/>
        <w:right w:val="none" w:sz="0" w:space="0" w:color="auto"/>
      </w:divBdr>
    </w:div>
    <w:div w:id="598149562">
      <w:bodyDiv w:val="1"/>
      <w:marLeft w:val="0"/>
      <w:marRight w:val="0"/>
      <w:marTop w:val="0"/>
      <w:marBottom w:val="0"/>
      <w:divBdr>
        <w:top w:val="none" w:sz="0" w:space="0" w:color="auto"/>
        <w:left w:val="none" w:sz="0" w:space="0" w:color="auto"/>
        <w:bottom w:val="none" w:sz="0" w:space="0" w:color="auto"/>
        <w:right w:val="none" w:sz="0" w:space="0" w:color="auto"/>
      </w:divBdr>
    </w:div>
    <w:div w:id="643774729">
      <w:bodyDiv w:val="1"/>
      <w:marLeft w:val="0"/>
      <w:marRight w:val="0"/>
      <w:marTop w:val="0"/>
      <w:marBottom w:val="0"/>
      <w:divBdr>
        <w:top w:val="none" w:sz="0" w:space="0" w:color="auto"/>
        <w:left w:val="none" w:sz="0" w:space="0" w:color="auto"/>
        <w:bottom w:val="none" w:sz="0" w:space="0" w:color="auto"/>
        <w:right w:val="none" w:sz="0" w:space="0" w:color="auto"/>
      </w:divBdr>
    </w:div>
    <w:div w:id="653098452">
      <w:bodyDiv w:val="1"/>
      <w:marLeft w:val="0"/>
      <w:marRight w:val="0"/>
      <w:marTop w:val="0"/>
      <w:marBottom w:val="0"/>
      <w:divBdr>
        <w:top w:val="none" w:sz="0" w:space="0" w:color="auto"/>
        <w:left w:val="none" w:sz="0" w:space="0" w:color="auto"/>
        <w:bottom w:val="none" w:sz="0" w:space="0" w:color="auto"/>
        <w:right w:val="none" w:sz="0" w:space="0" w:color="auto"/>
      </w:divBdr>
    </w:div>
    <w:div w:id="696079619">
      <w:bodyDiv w:val="1"/>
      <w:marLeft w:val="0"/>
      <w:marRight w:val="0"/>
      <w:marTop w:val="0"/>
      <w:marBottom w:val="0"/>
      <w:divBdr>
        <w:top w:val="none" w:sz="0" w:space="0" w:color="auto"/>
        <w:left w:val="none" w:sz="0" w:space="0" w:color="auto"/>
        <w:bottom w:val="none" w:sz="0" w:space="0" w:color="auto"/>
        <w:right w:val="none" w:sz="0" w:space="0" w:color="auto"/>
      </w:divBdr>
    </w:div>
    <w:div w:id="696392646">
      <w:bodyDiv w:val="1"/>
      <w:marLeft w:val="0"/>
      <w:marRight w:val="0"/>
      <w:marTop w:val="0"/>
      <w:marBottom w:val="0"/>
      <w:divBdr>
        <w:top w:val="none" w:sz="0" w:space="0" w:color="auto"/>
        <w:left w:val="none" w:sz="0" w:space="0" w:color="auto"/>
        <w:bottom w:val="none" w:sz="0" w:space="0" w:color="auto"/>
        <w:right w:val="none" w:sz="0" w:space="0" w:color="auto"/>
      </w:divBdr>
    </w:div>
    <w:div w:id="721486692">
      <w:bodyDiv w:val="1"/>
      <w:marLeft w:val="0"/>
      <w:marRight w:val="0"/>
      <w:marTop w:val="0"/>
      <w:marBottom w:val="0"/>
      <w:divBdr>
        <w:top w:val="none" w:sz="0" w:space="0" w:color="auto"/>
        <w:left w:val="none" w:sz="0" w:space="0" w:color="auto"/>
        <w:bottom w:val="none" w:sz="0" w:space="0" w:color="auto"/>
        <w:right w:val="none" w:sz="0" w:space="0" w:color="auto"/>
      </w:divBdr>
    </w:div>
    <w:div w:id="741026423">
      <w:bodyDiv w:val="1"/>
      <w:marLeft w:val="0"/>
      <w:marRight w:val="0"/>
      <w:marTop w:val="0"/>
      <w:marBottom w:val="0"/>
      <w:divBdr>
        <w:top w:val="none" w:sz="0" w:space="0" w:color="auto"/>
        <w:left w:val="none" w:sz="0" w:space="0" w:color="auto"/>
        <w:bottom w:val="none" w:sz="0" w:space="0" w:color="auto"/>
        <w:right w:val="none" w:sz="0" w:space="0" w:color="auto"/>
      </w:divBdr>
    </w:div>
    <w:div w:id="741562156">
      <w:bodyDiv w:val="1"/>
      <w:marLeft w:val="0"/>
      <w:marRight w:val="0"/>
      <w:marTop w:val="0"/>
      <w:marBottom w:val="0"/>
      <w:divBdr>
        <w:top w:val="none" w:sz="0" w:space="0" w:color="auto"/>
        <w:left w:val="none" w:sz="0" w:space="0" w:color="auto"/>
        <w:bottom w:val="none" w:sz="0" w:space="0" w:color="auto"/>
        <w:right w:val="none" w:sz="0" w:space="0" w:color="auto"/>
      </w:divBdr>
    </w:div>
    <w:div w:id="742147230">
      <w:bodyDiv w:val="1"/>
      <w:marLeft w:val="0"/>
      <w:marRight w:val="0"/>
      <w:marTop w:val="0"/>
      <w:marBottom w:val="0"/>
      <w:divBdr>
        <w:top w:val="none" w:sz="0" w:space="0" w:color="auto"/>
        <w:left w:val="none" w:sz="0" w:space="0" w:color="auto"/>
        <w:bottom w:val="none" w:sz="0" w:space="0" w:color="auto"/>
        <w:right w:val="none" w:sz="0" w:space="0" w:color="auto"/>
      </w:divBdr>
    </w:div>
    <w:div w:id="774253139">
      <w:bodyDiv w:val="1"/>
      <w:marLeft w:val="0"/>
      <w:marRight w:val="0"/>
      <w:marTop w:val="0"/>
      <w:marBottom w:val="0"/>
      <w:divBdr>
        <w:top w:val="none" w:sz="0" w:space="0" w:color="auto"/>
        <w:left w:val="none" w:sz="0" w:space="0" w:color="auto"/>
        <w:bottom w:val="none" w:sz="0" w:space="0" w:color="auto"/>
        <w:right w:val="none" w:sz="0" w:space="0" w:color="auto"/>
      </w:divBdr>
    </w:div>
    <w:div w:id="790057912">
      <w:bodyDiv w:val="1"/>
      <w:marLeft w:val="0"/>
      <w:marRight w:val="0"/>
      <w:marTop w:val="0"/>
      <w:marBottom w:val="0"/>
      <w:divBdr>
        <w:top w:val="none" w:sz="0" w:space="0" w:color="auto"/>
        <w:left w:val="none" w:sz="0" w:space="0" w:color="auto"/>
        <w:bottom w:val="none" w:sz="0" w:space="0" w:color="auto"/>
        <w:right w:val="none" w:sz="0" w:space="0" w:color="auto"/>
      </w:divBdr>
    </w:div>
    <w:div w:id="830102376">
      <w:bodyDiv w:val="1"/>
      <w:marLeft w:val="0"/>
      <w:marRight w:val="0"/>
      <w:marTop w:val="0"/>
      <w:marBottom w:val="0"/>
      <w:divBdr>
        <w:top w:val="none" w:sz="0" w:space="0" w:color="auto"/>
        <w:left w:val="none" w:sz="0" w:space="0" w:color="auto"/>
        <w:bottom w:val="none" w:sz="0" w:space="0" w:color="auto"/>
        <w:right w:val="none" w:sz="0" w:space="0" w:color="auto"/>
      </w:divBdr>
    </w:div>
    <w:div w:id="835851430">
      <w:bodyDiv w:val="1"/>
      <w:marLeft w:val="0"/>
      <w:marRight w:val="0"/>
      <w:marTop w:val="0"/>
      <w:marBottom w:val="0"/>
      <w:divBdr>
        <w:top w:val="none" w:sz="0" w:space="0" w:color="auto"/>
        <w:left w:val="none" w:sz="0" w:space="0" w:color="auto"/>
        <w:bottom w:val="none" w:sz="0" w:space="0" w:color="auto"/>
        <w:right w:val="none" w:sz="0" w:space="0" w:color="auto"/>
      </w:divBdr>
    </w:div>
    <w:div w:id="850070727">
      <w:bodyDiv w:val="1"/>
      <w:marLeft w:val="0"/>
      <w:marRight w:val="0"/>
      <w:marTop w:val="0"/>
      <w:marBottom w:val="0"/>
      <w:divBdr>
        <w:top w:val="none" w:sz="0" w:space="0" w:color="auto"/>
        <w:left w:val="none" w:sz="0" w:space="0" w:color="auto"/>
        <w:bottom w:val="none" w:sz="0" w:space="0" w:color="auto"/>
        <w:right w:val="none" w:sz="0" w:space="0" w:color="auto"/>
      </w:divBdr>
    </w:div>
    <w:div w:id="870844010">
      <w:bodyDiv w:val="1"/>
      <w:marLeft w:val="0"/>
      <w:marRight w:val="0"/>
      <w:marTop w:val="0"/>
      <w:marBottom w:val="0"/>
      <w:divBdr>
        <w:top w:val="none" w:sz="0" w:space="0" w:color="auto"/>
        <w:left w:val="none" w:sz="0" w:space="0" w:color="auto"/>
        <w:bottom w:val="none" w:sz="0" w:space="0" w:color="auto"/>
        <w:right w:val="none" w:sz="0" w:space="0" w:color="auto"/>
      </w:divBdr>
    </w:div>
    <w:div w:id="878275045">
      <w:bodyDiv w:val="1"/>
      <w:marLeft w:val="0"/>
      <w:marRight w:val="0"/>
      <w:marTop w:val="0"/>
      <w:marBottom w:val="0"/>
      <w:divBdr>
        <w:top w:val="none" w:sz="0" w:space="0" w:color="auto"/>
        <w:left w:val="none" w:sz="0" w:space="0" w:color="auto"/>
        <w:bottom w:val="none" w:sz="0" w:space="0" w:color="auto"/>
        <w:right w:val="none" w:sz="0" w:space="0" w:color="auto"/>
      </w:divBdr>
    </w:div>
    <w:div w:id="919363617">
      <w:bodyDiv w:val="1"/>
      <w:marLeft w:val="0"/>
      <w:marRight w:val="0"/>
      <w:marTop w:val="0"/>
      <w:marBottom w:val="0"/>
      <w:divBdr>
        <w:top w:val="none" w:sz="0" w:space="0" w:color="auto"/>
        <w:left w:val="none" w:sz="0" w:space="0" w:color="auto"/>
        <w:bottom w:val="none" w:sz="0" w:space="0" w:color="auto"/>
        <w:right w:val="none" w:sz="0" w:space="0" w:color="auto"/>
      </w:divBdr>
    </w:div>
    <w:div w:id="931551994">
      <w:bodyDiv w:val="1"/>
      <w:marLeft w:val="0"/>
      <w:marRight w:val="0"/>
      <w:marTop w:val="0"/>
      <w:marBottom w:val="0"/>
      <w:divBdr>
        <w:top w:val="none" w:sz="0" w:space="0" w:color="auto"/>
        <w:left w:val="none" w:sz="0" w:space="0" w:color="auto"/>
        <w:bottom w:val="none" w:sz="0" w:space="0" w:color="auto"/>
        <w:right w:val="none" w:sz="0" w:space="0" w:color="auto"/>
      </w:divBdr>
    </w:div>
    <w:div w:id="946041047">
      <w:bodyDiv w:val="1"/>
      <w:marLeft w:val="0"/>
      <w:marRight w:val="0"/>
      <w:marTop w:val="0"/>
      <w:marBottom w:val="0"/>
      <w:divBdr>
        <w:top w:val="none" w:sz="0" w:space="0" w:color="auto"/>
        <w:left w:val="none" w:sz="0" w:space="0" w:color="auto"/>
        <w:bottom w:val="none" w:sz="0" w:space="0" w:color="auto"/>
        <w:right w:val="none" w:sz="0" w:space="0" w:color="auto"/>
      </w:divBdr>
    </w:div>
    <w:div w:id="966160840">
      <w:bodyDiv w:val="1"/>
      <w:marLeft w:val="0"/>
      <w:marRight w:val="0"/>
      <w:marTop w:val="0"/>
      <w:marBottom w:val="0"/>
      <w:divBdr>
        <w:top w:val="none" w:sz="0" w:space="0" w:color="auto"/>
        <w:left w:val="none" w:sz="0" w:space="0" w:color="auto"/>
        <w:bottom w:val="none" w:sz="0" w:space="0" w:color="auto"/>
        <w:right w:val="none" w:sz="0" w:space="0" w:color="auto"/>
      </w:divBdr>
    </w:div>
    <w:div w:id="974258202">
      <w:bodyDiv w:val="1"/>
      <w:marLeft w:val="0"/>
      <w:marRight w:val="0"/>
      <w:marTop w:val="0"/>
      <w:marBottom w:val="0"/>
      <w:divBdr>
        <w:top w:val="none" w:sz="0" w:space="0" w:color="auto"/>
        <w:left w:val="none" w:sz="0" w:space="0" w:color="auto"/>
        <w:bottom w:val="none" w:sz="0" w:space="0" w:color="auto"/>
        <w:right w:val="none" w:sz="0" w:space="0" w:color="auto"/>
      </w:divBdr>
    </w:div>
    <w:div w:id="979455282">
      <w:bodyDiv w:val="1"/>
      <w:marLeft w:val="0"/>
      <w:marRight w:val="0"/>
      <w:marTop w:val="0"/>
      <w:marBottom w:val="0"/>
      <w:divBdr>
        <w:top w:val="none" w:sz="0" w:space="0" w:color="auto"/>
        <w:left w:val="none" w:sz="0" w:space="0" w:color="auto"/>
        <w:bottom w:val="none" w:sz="0" w:space="0" w:color="auto"/>
        <w:right w:val="none" w:sz="0" w:space="0" w:color="auto"/>
      </w:divBdr>
    </w:div>
    <w:div w:id="999886246">
      <w:bodyDiv w:val="1"/>
      <w:marLeft w:val="0"/>
      <w:marRight w:val="0"/>
      <w:marTop w:val="0"/>
      <w:marBottom w:val="0"/>
      <w:divBdr>
        <w:top w:val="none" w:sz="0" w:space="0" w:color="auto"/>
        <w:left w:val="none" w:sz="0" w:space="0" w:color="auto"/>
        <w:bottom w:val="none" w:sz="0" w:space="0" w:color="auto"/>
        <w:right w:val="none" w:sz="0" w:space="0" w:color="auto"/>
      </w:divBdr>
    </w:div>
    <w:div w:id="1018388513">
      <w:bodyDiv w:val="1"/>
      <w:marLeft w:val="0"/>
      <w:marRight w:val="0"/>
      <w:marTop w:val="0"/>
      <w:marBottom w:val="0"/>
      <w:divBdr>
        <w:top w:val="none" w:sz="0" w:space="0" w:color="auto"/>
        <w:left w:val="none" w:sz="0" w:space="0" w:color="auto"/>
        <w:bottom w:val="none" w:sz="0" w:space="0" w:color="auto"/>
        <w:right w:val="none" w:sz="0" w:space="0" w:color="auto"/>
      </w:divBdr>
    </w:div>
    <w:div w:id="1038312471">
      <w:bodyDiv w:val="1"/>
      <w:marLeft w:val="0"/>
      <w:marRight w:val="0"/>
      <w:marTop w:val="0"/>
      <w:marBottom w:val="0"/>
      <w:divBdr>
        <w:top w:val="none" w:sz="0" w:space="0" w:color="auto"/>
        <w:left w:val="none" w:sz="0" w:space="0" w:color="auto"/>
        <w:bottom w:val="none" w:sz="0" w:space="0" w:color="auto"/>
        <w:right w:val="none" w:sz="0" w:space="0" w:color="auto"/>
      </w:divBdr>
    </w:div>
    <w:div w:id="1043141088">
      <w:bodyDiv w:val="1"/>
      <w:marLeft w:val="0"/>
      <w:marRight w:val="0"/>
      <w:marTop w:val="0"/>
      <w:marBottom w:val="0"/>
      <w:divBdr>
        <w:top w:val="none" w:sz="0" w:space="0" w:color="auto"/>
        <w:left w:val="none" w:sz="0" w:space="0" w:color="auto"/>
        <w:bottom w:val="none" w:sz="0" w:space="0" w:color="auto"/>
        <w:right w:val="none" w:sz="0" w:space="0" w:color="auto"/>
      </w:divBdr>
    </w:div>
    <w:div w:id="1067991775">
      <w:bodyDiv w:val="1"/>
      <w:marLeft w:val="0"/>
      <w:marRight w:val="0"/>
      <w:marTop w:val="0"/>
      <w:marBottom w:val="0"/>
      <w:divBdr>
        <w:top w:val="none" w:sz="0" w:space="0" w:color="auto"/>
        <w:left w:val="none" w:sz="0" w:space="0" w:color="auto"/>
        <w:bottom w:val="none" w:sz="0" w:space="0" w:color="auto"/>
        <w:right w:val="none" w:sz="0" w:space="0" w:color="auto"/>
      </w:divBdr>
    </w:div>
    <w:div w:id="1129319204">
      <w:bodyDiv w:val="1"/>
      <w:marLeft w:val="0"/>
      <w:marRight w:val="0"/>
      <w:marTop w:val="0"/>
      <w:marBottom w:val="0"/>
      <w:divBdr>
        <w:top w:val="none" w:sz="0" w:space="0" w:color="auto"/>
        <w:left w:val="none" w:sz="0" w:space="0" w:color="auto"/>
        <w:bottom w:val="none" w:sz="0" w:space="0" w:color="auto"/>
        <w:right w:val="none" w:sz="0" w:space="0" w:color="auto"/>
      </w:divBdr>
    </w:div>
    <w:div w:id="1179544390">
      <w:bodyDiv w:val="1"/>
      <w:marLeft w:val="0"/>
      <w:marRight w:val="0"/>
      <w:marTop w:val="0"/>
      <w:marBottom w:val="0"/>
      <w:divBdr>
        <w:top w:val="none" w:sz="0" w:space="0" w:color="auto"/>
        <w:left w:val="none" w:sz="0" w:space="0" w:color="auto"/>
        <w:bottom w:val="none" w:sz="0" w:space="0" w:color="auto"/>
        <w:right w:val="none" w:sz="0" w:space="0" w:color="auto"/>
      </w:divBdr>
    </w:div>
    <w:div w:id="1188523258">
      <w:bodyDiv w:val="1"/>
      <w:marLeft w:val="0"/>
      <w:marRight w:val="0"/>
      <w:marTop w:val="0"/>
      <w:marBottom w:val="0"/>
      <w:divBdr>
        <w:top w:val="none" w:sz="0" w:space="0" w:color="auto"/>
        <w:left w:val="none" w:sz="0" w:space="0" w:color="auto"/>
        <w:bottom w:val="none" w:sz="0" w:space="0" w:color="auto"/>
        <w:right w:val="none" w:sz="0" w:space="0" w:color="auto"/>
      </w:divBdr>
    </w:div>
    <w:div w:id="1199005222">
      <w:bodyDiv w:val="1"/>
      <w:marLeft w:val="0"/>
      <w:marRight w:val="0"/>
      <w:marTop w:val="0"/>
      <w:marBottom w:val="0"/>
      <w:divBdr>
        <w:top w:val="none" w:sz="0" w:space="0" w:color="auto"/>
        <w:left w:val="none" w:sz="0" w:space="0" w:color="auto"/>
        <w:bottom w:val="none" w:sz="0" w:space="0" w:color="auto"/>
        <w:right w:val="none" w:sz="0" w:space="0" w:color="auto"/>
      </w:divBdr>
    </w:div>
    <w:div w:id="1213997779">
      <w:bodyDiv w:val="1"/>
      <w:marLeft w:val="0"/>
      <w:marRight w:val="0"/>
      <w:marTop w:val="0"/>
      <w:marBottom w:val="0"/>
      <w:divBdr>
        <w:top w:val="none" w:sz="0" w:space="0" w:color="auto"/>
        <w:left w:val="none" w:sz="0" w:space="0" w:color="auto"/>
        <w:bottom w:val="none" w:sz="0" w:space="0" w:color="auto"/>
        <w:right w:val="none" w:sz="0" w:space="0" w:color="auto"/>
      </w:divBdr>
    </w:div>
    <w:div w:id="1219437164">
      <w:bodyDiv w:val="1"/>
      <w:marLeft w:val="0"/>
      <w:marRight w:val="0"/>
      <w:marTop w:val="0"/>
      <w:marBottom w:val="0"/>
      <w:divBdr>
        <w:top w:val="none" w:sz="0" w:space="0" w:color="auto"/>
        <w:left w:val="none" w:sz="0" w:space="0" w:color="auto"/>
        <w:bottom w:val="none" w:sz="0" w:space="0" w:color="auto"/>
        <w:right w:val="none" w:sz="0" w:space="0" w:color="auto"/>
      </w:divBdr>
    </w:div>
    <w:div w:id="1226186908">
      <w:bodyDiv w:val="1"/>
      <w:marLeft w:val="0"/>
      <w:marRight w:val="0"/>
      <w:marTop w:val="0"/>
      <w:marBottom w:val="0"/>
      <w:divBdr>
        <w:top w:val="none" w:sz="0" w:space="0" w:color="auto"/>
        <w:left w:val="none" w:sz="0" w:space="0" w:color="auto"/>
        <w:bottom w:val="none" w:sz="0" w:space="0" w:color="auto"/>
        <w:right w:val="none" w:sz="0" w:space="0" w:color="auto"/>
      </w:divBdr>
    </w:div>
    <w:div w:id="1232042712">
      <w:bodyDiv w:val="1"/>
      <w:marLeft w:val="0"/>
      <w:marRight w:val="0"/>
      <w:marTop w:val="0"/>
      <w:marBottom w:val="0"/>
      <w:divBdr>
        <w:top w:val="none" w:sz="0" w:space="0" w:color="auto"/>
        <w:left w:val="none" w:sz="0" w:space="0" w:color="auto"/>
        <w:bottom w:val="none" w:sz="0" w:space="0" w:color="auto"/>
        <w:right w:val="none" w:sz="0" w:space="0" w:color="auto"/>
      </w:divBdr>
    </w:div>
    <w:div w:id="1235237191">
      <w:bodyDiv w:val="1"/>
      <w:marLeft w:val="0"/>
      <w:marRight w:val="0"/>
      <w:marTop w:val="0"/>
      <w:marBottom w:val="0"/>
      <w:divBdr>
        <w:top w:val="none" w:sz="0" w:space="0" w:color="auto"/>
        <w:left w:val="none" w:sz="0" w:space="0" w:color="auto"/>
        <w:bottom w:val="none" w:sz="0" w:space="0" w:color="auto"/>
        <w:right w:val="none" w:sz="0" w:space="0" w:color="auto"/>
      </w:divBdr>
    </w:div>
    <w:div w:id="1241911895">
      <w:bodyDiv w:val="1"/>
      <w:marLeft w:val="0"/>
      <w:marRight w:val="0"/>
      <w:marTop w:val="0"/>
      <w:marBottom w:val="0"/>
      <w:divBdr>
        <w:top w:val="none" w:sz="0" w:space="0" w:color="auto"/>
        <w:left w:val="none" w:sz="0" w:space="0" w:color="auto"/>
        <w:bottom w:val="none" w:sz="0" w:space="0" w:color="auto"/>
        <w:right w:val="none" w:sz="0" w:space="0" w:color="auto"/>
      </w:divBdr>
    </w:div>
    <w:div w:id="1243683247">
      <w:bodyDiv w:val="1"/>
      <w:marLeft w:val="0"/>
      <w:marRight w:val="0"/>
      <w:marTop w:val="0"/>
      <w:marBottom w:val="0"/>
      <w:divBdr>
        <w:top w:val="none" w:sz="0" w:space="0" w:color="auto"/>
        <w:left w:val="none" w:sz="0" w:space="0" w:color="auto"/>
        <w:bottom w:val="none" w:sz="0" w:space="0" w:color="auto"/>
        <w:right w:val="none" w:sz="0" w:space="0" w:color="auto"/>
      </w:divBdr>
    </w:div>
    <w:div w:id="1326317778">
      <w:bodyDiv w:val="1"/>
      <w:marLeft w:val="0"/>
      <w:marRight w:val="0"/>
      <w:marTop w:val="0"/>
      <w:marBottom w:val="0"/>
      <w:divBdr>
        <w:top w:val="none" w:sz="0" w:space="0" w:color="auto"/>
        <w:left w:val="none" w:sz="0" w:space="0" w:color="auto"/>
        <w:bottom w:val="none" w:sz="0" w:space="0" w:color="auto"/>
        <w:right w:val="none" w:sz="0" w:space="0" w:color="auto"/>
      </w:divBdr>
    </w:div>
    <w:div w:id="1346053358">
      <w:bodyDiv w:val="1"/>
      <w:marLeft w:val="0"/>
      <w:marRight w:val="0"/>
      <w:marTop w:val="0"/>
      <w:marBottom w:val="0"/>
      <w:divBdr>
        <w:top w:val="none" w:sz="0" w:space="0" w:color="auto"/>
        <w:left w:val="none" w:sz="0" w:space="0" w:color="auto"/>
        <w:bottom w:val="none" w:sz="0" w:space="0" w:color="auto"/>
        <w:right w:val="none" w:sz="0" w:space="0" w:color="auto"/>
      </w:divBdr>
    </w:div>
    <w:div w:id="1372194084">
      <w:bodyDiv w:val="1"/>
      <w:marLeft w:val="0"/>
      <w:marRight w:val="0"/>
      <w:marTop w:val="0"/>
      <w:marBottom w:val="0"/>
      <w:divBdr>
        <w:top w:val="none" w:sz="0" w:space="0" w:color="auto"/>
        <w:left w:val="none" w:sz="0" w:space="0" w:color="auto"/>
        <w:bottom w:val="none" w:sz="0" w:space="0" w:color="auto"/>
        <w:right w:val="none" w:sz="0" w:space="0" w:color="auto"/>
      </w:divBdr>
    </w:div>
    <w:div w:id="1437023033">
      <w:bodyDiv w:val="1"/>
      <w:marLeft w:val="0"/>
      <w:marRight w:val="0"/>
      <w:marTop w:val="0"/>
      <w:marBottom w:val="0"/>
      <w:divBdr>
        <w:top w:val="none" w:sz="0" w:space="0" w:color="auto"/>
        <w:left w:val="none" w:sz="0" w:space="0" w:color="auto"/>
        <w:bottom w:val="none" w:sz="0" w:space="0" w:color="auto"/>
        <w:right w:val="none" w:sz="0" w:space="0" w:color="auto"/>
      </w:divBdr>
    </w:div>
    <w:div w:id="1453599005">
      <w:bodyDiv w:val="1"/>
      <w:marLeft w:val="0"/>
      <w:marRight w:val="0"/>
      <w:marTop w:val="0"/>
      <w:marBottom w:val="0"/>
      <w:divBdr>
        <w:top w:val="none" w:sz="0" w:space="0" w:color="auto"/>
        <w:left w:val="none" w:sz="0" w:space="0" w:color="auto"/>
        <w:bottom w:val="none" w:sz="0" w:space="0" w:color="auto"/>
        <w:right w:val="none" w:sz="0" w:space="0" w:color="auto"/>
      </w:divBdr>
    </w:div>
    <w:div w:id="1464927163">
      <w:bodyDiv w:val="1"/>
      <w:marLeft w:val="0"/>
      <w:marRight w:val="0"/>
      <w:marTop w:val="0"/>
      <w:marBottom w:val="0"/>
      <w:divBdr>
        <w:top w:val="none" w:sz="0" w:space="0" w:color="auto"/>
        <w:left w:val="none" w:sz="0" w:space="0" w:color="auto"/>
        <w:bottom w:val="none" w:sz="0" w:space="0" w:color="auto"/>
        <w:right w:val="none" w:sz="0" w:space="0" w:color="auto"/>
      </w:divBdr>
    </w:div>
    <w:div w:id="1473402077">
      <w:bodyDiv w:val="1"/>
      <w:marLeft w:val="0"/>
      <w:marRight w:val="0"/>
      <w:marTop w:val="0"/>
      <w:marBottom w:val="0"/>
      <w:divBdr>
        <w:top w:val="none" w:sz="0" w:space="0" w:color="auto"/>
        <w:left w:val="none" w:sz="0" w:space="0" w:color="auto"/>
        <w:bottom w:val="none" w:sz="0" w:space="0" w:color="auto"/>
        <w:right w:val="none" w:sz="0" w:space="0" w:color="auto"/>
      </w:divBdr>
    </w:div>
    <w:div w:id="1477915828">
      <w:bodyDiv w:val="1"/>
      <w:marLeft w:val="0"/>
      <w:marRight w:val="0"/>
      <w:marTop w:val="0"/>
      <w:marBottom w:val="0"/>
      <w:divBdr>
        <w:top w:val="none" w:sz="0" w:space="0" w:color="auto"/>
        <w:left w:val="none" w:sz="0" w:space="0" w:color="auto"/>
        <w:bottom w:val="none" w:sz="0" w:space="0" w:color="auto"/>
        <w:right w:val="none" w:sz="0" w:space="0" w:color="auto"/>
      </w:divBdr>
    </w:div>
    <w:div w:id="1482965561">
      <w:bodyDiv w:val="1"/>
      <w:marLeft w:val="0"/>
      <w:marRight w:val="0"/>
      <w:marTop w:val="0"/>
      <w:marBottom w:val="0"/>
      <w:divBdr>
        <w:top w:val="none" w:sz="0" w:space="0" w:color="auto"/>
        <w:left w:val="none" w:sz="0" w:space="0" w:color="auto"/>
        <w:bottom w:val="none" w:sz="0" w:space="0" w:color="auto"/>
        <w:right w:val="none" w:sz="0" w:space="0" w:color="auto"/>
      </w:divBdr>
    </w:div>
    <w:div w:id="1514568499">
      <w:bodyDiv w:val="1"/>
      <w:marLeft w:val="0"/>
      <w:marRight w:val="0"/>
      <w:marTop w:val="0"/>
      <w:marBottom w:val="0"/>
      <w:divBdr>
        <w:top w:val="none" w:sz="0" w:space="0" w:color="auto"/>
        <w:left w:val="none" w:sz="0" w:space="0" w:color="auto"/>
        <w:bottom w:val="none" w:sz="0" w:space="0" w:color="auto"/>
        <w:right w:val="none" w:sz="0" w:space="0" w:color="auto"/>
      </w:divBdr>
    </w:div>
    <w:div w:id="1520850289">
      <w:bodyDiv w:val="1"/>
      <w:marLeft w:val="0"/>
      <w:marRight w:val="0"/>
      <w:marTop w:val="0"/>
      <w:marBottom w:val="0"/>
      <w:divBdr>
        <w:top w:val="none" w:sz="0" w:space="0" w:color="auto"/>
        <w:left w:val="none" w:sz="0" w:space="0" w:color="auto"/>
        <w:bottom w:val="none" w:sz="0" w:space="0" w:color="auto"/>
        <w:right w:val="none" w:sz="0" w:space="0" w:color="auto"/>
      </w:divBdr>
    </w:div>
    <w:div w:id="1568149877">
      <w:bodyDiv w:val="1"/>
      <w:marLeft w:val="0"/>
      <w:marRight w:val="0"/>
      <w:marTop w:val="0"/>
      <w:marBottom w:val="0"/>
      <w:divBdr>
        <w:top w:val="none" w:sz="0" w:space="0" w:color="auto"/>
        <w:left w:val="none" w:sz="0" w:space="0" w:color="auto"/>
        <w:bottom w:val="none" w:sz="0" w:space="0" w:color="auto"/>
        <w:right w:val="none" w:sz="0" w:space="0" w:color="auto"/>
      </w:divBdr>
    </w:div>
    <w:div w:id="1601569806">
      <w:bodyDiv w:val="1"/>
      <w:marLeft w:val="0"/>
      <w:marRight w:val="0"/>
      <w:marTop w:val="0"/>
      <w:marBottom w:val="0"/>
      <w:divBdr>
        <w:top w:val="none" w:sz="0" w:space="0" w:color="auto"/>
        <w:left w:val="none" w:sz="0" w:space="0" w:color="auto"/>
        <w:bottom w:val="none" w:sz="0" w:space="0" w:color="auto"/>
        <w:right w:val="none" w:sz="0" w:space="0" w:color="auto"/>
      </w:divBdr>
    </w:div>
    <w:div w:id="1614021427">
      <w:bodyDiv w:val="1"/>
      <w:marLeft w:val="0"/>
      <w:marRight w:val="0"/>
      <w:marTop w:val="0"/>
      <w:marBottom w:val="0"/>
      <w:divBdr>
        <w:top w:val="none" w:sz="0" w:space="0" w:color="auto"/>
        <w:left w:val="none" w:sz="0" w:space="0" w:color="auto"/>
        <w:bottom w:val="none" w:sz="0" w:space="0" w:color="auto"/>
        <w:right w:val="none" w:sz="0" w:space="0" w:color="auto"/>
      </w:divBdr>
    </w:div>
    <w:div w:id="1642728199">
      <w:bodyDiv w:val="1"/>
      <w:marLeft w:val="0"/>
      <w:marRight w:val="0"/>
      <w:marTop w:val="0"/>
      <w:marBottom w:val="0"/>
      <w:divBdr>
        <w:top w:val="none" w:sz="0" w:space="0" w:color="auto"/>
        <w:left w:val="none" w:sz="0" w:space="0" w:color="auto"/>
        <w:bottom w:val="none" w:sz="0" w:space="0" w:color="auto"/>
        <w:right w:val="none" w:sz="0" w:space="0" w:color="auto"/>
      </w:divBdr>
    </w:div>
    <w:div w:id="1644657047">
      <w:bodyDiv w:val="1"/>
      <w:marLeft w:val="0"/>
      <w:marRight w:val="0"/>
      <w:marTop w:val="0"/>
      <w:marBottom w:val="0"/>
      <w:divBdr>
        <w:top w:val="none" w:sz="0" w:space="0" w:color="auto"/>
        <w:left w:val="none" w:sz="0" w:space="0" w:color="auto"/>
        <w:bottom w:val="none" w:sz="0" w:space="0" w:color="auto"/>
        <w:right w:val="none" w:sz="0" w:space="0" w:color="auto"/>
      </w:divBdr>
    </w:div>
    <w:div w:id="1667510158">
      <w:bodyDiv w:val="1"/>
      <w:marLeft w:val="0"/>
      <w:marRight w:val="0"/>
      <w:marTop w:val="0"/>
      <w:marBottom w:val="0"/>
      <w:divBdr>
        <w:top w:val="none" w:sz="0" w:space="0" w:color="auto"/>
        <w:left w:val="none" w:sz="0" w:space="0" w:color="auto"/>
        <w:bottom w:val="none" w:sz="0" w:space="0" w:color="auto"/>
        <w:right w:val="none" w:sz="0" w:space="0" w:color="auto"/>
      </w:divBdr>
    </w:div>
    <w:div w:id="1731153971">
      <w:bodyDiv w:val="1"/>
      <w:marLeft w:val="0"/>
      <w:marRight w:val="0"/>
      <w:marTop w:val="0"/>
      <w:marBottom w:val="0"/>
      <w:divBdr>
        <w:top w:val="none" w:sz="0" w:space="0" w:color="auto"/>
        <w:left w:val="none" w:sz="0" w:space="0" w:color="auto"/>
        <w:bottom w:val="none" w:sz="0" w:space="0" w:color="auto"/>
        <w:right w:val="none" w:sz="0" w:space="0" w:color="auto"/>
      </w:divBdr>
    </w:div>
    <w:div w:id="1746685851">
      <w:bodyDiv w:val="1"/>
      <w:marLeft w:val="0"/>
      <w:marRight w:val="0"/>
      <w:marTop w:val="0"/>
      <w:marBottom w:val="0"/>
      <w:divBdr>
        <w:top w:val="none" w:sz="0" w:space="0" w:color="auto"/>
        <w:left w:val="none" w:sz="0" w:space="0" w:color="auto"/>
        <w:bottom w:val="none" w:sz="0" w:space="0" w:color="auto"/>
        <w:right w:val="none" w:sz="0" w:space="0" w:color="auto"/>
      </w:divBdr>
    </w:div>
    <w:div w:id="1752503824">
      <w:bodyDiv w:val="1"/>
      <w:marLeft w:val="0"/>
      <w:marRight w:val="0"/>
      <w:marTop w:val="0"/>
      <w:marBottom w:val="0"/>
      <w:divBdr>
        <w:top w:val="none" w:sz="0" w:space="0" w:color="auto"/>
        <w:left w:val="none" w:sz="0" w:space="0" w:color="auto"/>
        <w:bottom w:val="none" w:sz="0" w:space="0" w:color="auto"/>
        <w:right w:val="none" w:sz="0" w:space="0" w:color="auto"/>
      </w:divBdr>
    </w:div>
    <w:div w:id="1779596786">
      <w:bodyDiv w:val="1"/>
      <w:marLeft w:val="0"/>
      <w:marRight w:val="0"/>
      <w:marTop w:val="0"/>
      <w:marBottom w:val="0"/>
      <w:divBdr>
        <w:top w:val="none" w:sz="0" w:space="0" w:color="auto"/>
        <w:left w:val="none" w:sz="0" w:space="0" w:color="auto"/>
        <w:bottom w:val="none" w:sz="0" w:space="0" w:color="auto"/>
        <w:right w:val="none" w:sz="0" w:space="0" w:color="auto"/>
      </w:divBdr>
    </w:div>
    <w:div w:id="1799257002">
      <w:bodyDiv w:val="1"/>
      <w:marLeft w:val="0"/>
      <w:marRight w:val="0"/>
      <w:marTop w:val="0"/>
      <w:marBottom w:val="0"/>
      <w:divBdr>
        <w:top w:val="none" w:sz="0" w:space="0" w:color="auto"/>
        <w:left w:val="none" w:sz="0" w:space="0" w:color="auto"/>
        <w:bottom w:val="none" w:sz="0" w:space="0" w:color="auto"/>
        <w:right w:val="none" w:sz="0" w:space="0" w:color="auto"/>
      </w:divBdr>
    </w:div>
    <w:div w:id="1811746606">
      <w:bodyDiv w:val="1"/>
      <w:marLeft w:val="0"/>
      <w:marRight w:val="0"/>
      <w:marTop w:val="0"/>
      <w:marBottom w:val="0"/>
      <w:divBdr>
        <w:top w:val="none" w:sz="0" w:space="0" w:color="auto"/>
        <w:left w:val="none" w:sz="0" w:space="0" w:color="auto"/>
        <w:bottom w:val="none" w:sz="0" w:space="0" w:color="auto"/>
        <w:right w:val="none" w:sz="0" w:space="0" w:color="auto"/>
      </w:divBdr>
    </w:div>
    <w:div w:id="1855414247">
      <w:bodyDiv w:val="1"/>
      <w:marLeft w:val="0"/>
      <w:marRight w:val="0"/>
      <w:marTop w:val="0"/>
      <w:marBottom w:val="0"/>
      <w:divBdr>
        <w:top w:val="none" w:sz="0" w:space="0" w:color="auto"/>
        <w:left w:val="none" w:sz="0" w:space="0" w:color="auto"/>
        <w:bottom w:val="none" w:sz="0" w:space="0" w:color="auto"/>
        <w:right w:val="none" w:sz="0" w:space="0" w:color="auto"/>
      </w:divBdr>
    </w:div>
    <w:div w:id="1879538807">
      <w:bodyDiv w:val="1"/>
      <w:marLeft w:val="0"/>
      <w:marRight w:val="0"/>
      <w:marTop w:val="0"/>
      <w:marBottom w:val="0"/>
      <w:divBdr>
        <w:top w:val="none" w:sz="0" w:space="0" w:color="auto"/>
        <w:left w:val="none" w:sz="0" w:space="0" w:color="auto"/>
        <w:bottom w:val="none" w:sz="0" w:space="0" w:color="auto"/>
        <w:right w:val="none" w:sz="0" w:space="0" w:color="auto"/>
      </w:divBdr>
    </w:div>
    <w:div w:id="1905066999">
      <w:bodyDiv w:val="1"/>
      <w:marLeft w:val="0"/>
      <w:marRight w:val="0"/>
      <w:marTop w:val="0"/>
      <w:marBottom w:val="0"/>
      <w:divBdr>
        <w:top w:val="none" w:sz="0" w:space="0" w:color="auto"/>
        <w:left w:val="none" w:sz="0" w:space="0" w:color="auto"/>
        <w:bottom w:val="none" w:sz="0" w:space="0" w:color="auto"/>
        <w:right w:val="none" w:sz="0" w:space="0" w:color="auto"/>
      </w:divBdr>
    </w:div>
    <w:div w:id="1923489140">
      <w:bodyDiv w:val="1"/>
      <w:marLeft w:val="0"/>
      <w:marRight w:val="0"/>
      <w:marTop w:val="0"/>
      <w:marBottom w:val="0"/>
      <w:divBdr>
        <w:top w:val="none" w:sz="0" w:space="0" w:color="auto"/>
        <w:left w:val="none" w:sz="0" w:space="0" w:color="auto"/>
        <w:bottom w:val="none" w:sz="0" w:space="0" w:color="auto"/>
        <w:right w:val="none" w:sz="0" w:space="0" w:color="auto"/>
      </w:divBdr>
    </w:div>
    <w:div w:id="1940672912">
      <w:bodyDiv w:val="1"/>
      <w:marLeft w:val="0"/>
      <w:marRight w:val="0"/>
      <w:marTop w:val="0"/>
      <w:marBottom w:val="0"/>
      <w:divBdr>
        <w:top w:val="none" w:sz="0" w:space="0" w:color="auto"/>
        <w:left w:val="none" w:sz="0" w:space="0" w:color="auto"/>
        <w:bottom w:val="none" w:sz="0" w:space="0" w:color="auto"/>
        <w:right w:val="none" w:sz="0" w:space="0" w:color="auto"/>
      </w:divBdr>
    </w:div>
    <w:div w:id="1947232651">
      <w:bodyDiv w:val="1"/>
      <w:marLeft w:val="0"/>
      <w:marRight w:val="0"/>
      <w:marTop w:val="0"/>
      <w:marBottom w:val="0"/>
      <w:divBdr>
        <w:top w:val="none" w:sz="0" w:space="0" w:color="auto"/>
        <w:left w:val="none" w:sz="0" w:space="0" w:color="auto"/>
        <w:bottom w:val="none" w:sz="0" w:space="0" w:color="auto"/>
        <w:right w:val="none" w:sz="0" w:space="0" w:color="auto"/>
      </w:divBdr>
    </w:div>
    <w:div w:id="1950430326">
      <w:bodyDiv w:val="1"/>
      <w:marLeft w:val="0"/>
      <w:marRight w:val="0"/>
      <w:marTop w:val="0"/>
      <w:marBottom w:val="0"/>
      <w:divBdr>
        <w:top w:val="none" w:sz="0" w:space="0" w:color="auto"/>
        <w:left w:val="none" w:sz="0" w:space="0" w:color="auto"/>
        <w:bottom w:val="none" w:sz="0" w:space="0" w:color="auto"/>
        <w:right w:val="none" w:sz="0" w:space="0" w:color="auto"/>
      </w:divBdr>
    </w:div>
    <w:div w:id="1965962457">
      <w:bodyDiv w:val="1"/>
      <w:marLeft w:val="0"/>
      <w:marRight w:val="0"/>
      <w:marTop w:val="0"/>
      <w:marBottom w:val="0"/>
      <w:divBdr>
        <w:top w:val="none" w:sz="0" w:space="0" w:color="auto"/>
        <w:left w:val="none" w:sz="0" w:space="0" w:color="auto"/>
        <w:bottom w:val="none" w:sz="0" w:space="0" w:color="auto"/>
        <w:right w:val="none" w:sz="0" w:space="0" w:color="auto"/>
      </w:divBdr>
    </w:div>
    <w:div w:id="1966109359">
      <w:bodyDiv w:val="1"/>
      <w:marLeft w:val="0"/>
      <w:marRight w:val="0"/>
      <w:marTop w:val="0"/>
      <w:marBottom w:val="0"/>
      <w:divBdr>
        <w:top w:val="none" w:sz="0" w:space="0" w:color="auto"/>
        <w:left w:val="none" w:sz="0" w:space="0" w:color="auto"/>
        <w:bottom w:val="none" w:sz="0" w:space="0" w:color="auto"/>
        <w:right w:val="none" w:sz="0" w:space="0" w:color="auto"/>
      </w:divBdr>
    </w:div>
    <w:div w:id="1978493053">
      <w:bodyDiv w:val="1"/>
      <w:marLeft w:val="0"/>
      <w:marRight w:val="0"/>
      <w:marTop w:val="0"/>
      <w:marBottom w:val="0"/>
      <w:divBdr>
        <w:top w:val="none" w:sz="0" w:space="0" w:color="auto"/>
        <w:left w:val="none" w:sz="0" w:space="0" w:color="auto"/>
        <w:bottom w:val="none" w:sz="0" w:space="0" w:color="auto"/>
        <w:right w:val="none" w:sz="0" w:space="0" w:color="auto"/>
      </w:divBdr>
    </w:div>
    <w:div w:id="2031028835">
      <w:bodyDiv w:val="1"/>
      <w:marLeft w:val="0"/>
      <w:marRight w:val="0"/>
      <w:marTop w:val="0"/>
      <w:marBottom w:val="0"/>
      <w:divBdr>
        <w:top w:val="none" w:sz="0" w:space="0" w:color="auto"/>
        <w:left w:val="none" w:sz="0" w:space="0" w:color="auto"/>
        <w:bottom w:val="none" w:sz="0" w:space="0" w:color="auto"/>
        <w:right w:val="none" w:sz="0" w:space="0" w:color="auto"/>
      </w:divBdr>
    </w:div>
    <w:div w:id="2041007453">
      <w:bodyDiv w:val="1"/>
      <w:marLeft w:val="0"/>
      <w:marRight w:val="0"/>
      <w:marTop w:val="0"/>
      <w:marBottom w:val="0"/>
      <w:divBdr>
        <w:top w:val="none" w:sz="0" w:space="0" w:color="auto"/>
        <w:left w:val="none" w:sz="0" w:space="0" w:color="auto"/>
        <w:bottom w:val="none" w:sz="0" w:space="0" w:color="auto"/>
        <w:right w:val="none" w:sz="0" w:space="0" w:color="auto"/>
      </w:divBdr>
    </w:div>
    <w:div w:id="2094661633">
      <w:bodyDiv w:val="1"/>
      <w:marLeft w:val="0"/>
      <w:marRight w:val="0"/>
      <w:marTop w:val="0"/>
      <w:marBottom w:val="0"/>
      <w:divBdr>
        <w:top w:val="none" w:sz="0" w:space="0" w:color="auto"/>
        <w:left w:val="none" w:sz="0" w:space="0" w:color="auto"/>
        <w:bottom w:val="none" w:sz="0" w:space="0" w:color="auto"/>
        <w:right w:val="none" w:sz="0" w:space="0" w:color="auto"/>
      </w:divBdr>
    </w:div>
    <w:div w:id="2105566958">
      <w:bodyDiv w:val="1"/>
      <w:marLeft w:val="0"/>
      <w:marRight w:val="0"/>
      <w:marTop w:val="0"/>
      <w:marBottom w:val="0"/>
      <w:divBdr>
        <w:top w:val="none" w:sz="0" w:space="0" w:color="auto"/>
        <w:left w:val="none" w:sz="0" w:space="0" w:color="auto"/>
        <w:bottom w:val="none" w:sz="0" w:space="0" w:color="auto"/>
        <w:right w:val="none" w:sz="0" w:space="0" w:color="auto"/>
      </w:divBdr>
    </w:div>
    <w:div w:id="2121757478">
      <w:bodyDiv w:val="1"/>
      <w:marLeft w:val="0"/>
      <w:marRight w:val="0"/>
      <w:marTop w:val="0"/>
      <w:marBottom w:val="0"/>
      <w:divBdr>
        <w:top w:val="none" w:sz="0" w:space="0" w:color="auto"/>
        <w:left w:val="none" w:sz="0" w:space="0" w:color="auto"/>
        <w:bottom w:val="none" w:sz="0" w:space="0" w:color="auto"/>
        <w:right w:val="none" w:sz="0" w:space="0" w:color="auto"/>
      </w:divBdr>
    </w:div>
    <w:div w:id="2125688823">
      <w:bodyDiv w:val="1"/>
      <w:marLeft w:val="0"/>
      <w:marRight w:val="0"/>
      <w:marTop w:val="0"/>
      <w:marBottom w:val="0"/>
      <w:divBdr>
        <w:top w:val="none" w:sz="0" w:space="0" w:color="auto"/>
        <w:left w:val="none" w:sz="0" w:space="0" w:color="auto"/>
        <w:bottom w:val="none" w:sz="0" w:space="0" w:color="auto"/>
        <w:right w:val="none" w:sz="0" w:space="0" w:color="auto"/>
      </w:divBdr>
    </w:div>
    <w:div w:id="214381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www.voda.hr/hr/provedbeni-planovi-obrane-od-poplava/branjeno-podrucje-34" TargetMode="External"/><Relationship Id="rId3" Type="http://schemas.openxmlformats.org/officeDocument/2006/relationships/customXml" Target="../customXml/item3.xml"/><Relationship Id="rId21" Type="http://schemas.openxmlformats.org/officeDocument/2006/relationships/hyperlink" Target="https://www.hgi-cgs.hr/prijava-klizista" TargetMode="External"/><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zhm-mz.hr/wp-content/uploads/2020/05/Protokol-o-postupanju-i-preporuke-za-za%C5%A1titu-od-vru%C4%87ine.pdf"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zhm-mz.hr/wp-content/uploads/2020/05/Protokol-o-postupanju-i-preporuke-za-za%C5%A1titu-od-vru%C4%87ine.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hvz.gov.hr/program-aktivnosti/1788"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voda.hr/hr/obrana-od-poplava/glavni-provedbeni-plan-obrane-od-poplava"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package" Target="embeddings/Microsoft_Visio_Drawing.vsdx"/></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2022-11-08T00:00:00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7C906DBAFB4743A7A4B9BF19114A08" ma:contentTypeVersion="1" ma:contentTypeDescription="Stvaranje novog dokumenta." ma:contentTypeScope="" ma:versionID="8c6a58d81dabdd97711ae2fd2e1b4acf">
  <xsd:schema xmlns:xsd="http://www.w3.org/2001/XMLSchema" xmlns:xs="http://www.w3.org/2001/XMLSchema" xmlns:p="http://schemas.microsoft.com/office/2006/metadata/properties" xmlns:ns2="a494813a-d0d8-4dad-94cb-0d196f36ba15" xmlns:ns3="fe0590f5-f8fc-460b-89e0-957daa2a186a" targetNamespace="http://schemas.microsoft.com/office/2006/metadata/properties" ma:root="true" ma:fieldsID="032f279288f97b7fe0a49fca84aa07ba" ns2:_="" ns3:_="">
    <xsd:import namespace="a494813a-d0d8-4dad-94cb-0d196f36ba15"/>
    <xsd:import namespace="fe0590f5-f8fc-460b-89e0-957daa2a186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0590f5-f8fc-460b-89e0-957daa2a186a" elementFormDefault="qualified">
    <xsd:import namespace="http://schemas.microsoft.com/office/2006/documentManagement/types"/>
    <xsd:import namespace="http://schemas.microsoft.com/office/infopath/2007/PartnerControls"/>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AZJMDCZ6QSYZ-894770516-9895</_dlc_DocId>
    <_dlc_DocIdUrl xmlns="a494813a-d0d8-4dad-94cb-0d196f36ba15">
      <Url>https://ekoordinacije.vlada.hr/dom-sigurnost-branitelji/_layouts/15/DocIdRedir.aspx?ID=AZJMDCZ6QSYZ-894770516-9895</Url>
      <Description>AZJMDCZ6QSYZ-894770516-9895</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A6425A-FADF-46C1-8079-ACEC66825E73}">
  <ds:schemaRefs>
    <ds:schemaRef ds:uri="http://schemas.microsoft.com/sharepoint/v3/contenttype/forms"/>
  </ds:schemaRefs>
</ds:datastoreItem>
</file>

<file path=customXml/itemProps3.xml><?xml version="1.0" encoding="utf-8"?>
<ds:datastoreItem xmlns:ds="http://schemas.openxmlformats.org/officeDocument/2006/customXml" ds:itemID="{3772B0F1-6868-4879-BE2C-198873676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fe0590f5-f8fc-460b-89e0-957daa2a1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C7125D-21AE-48CA-B014-CE238A708AD6}">
  <ds:schemaRefs>
    <ds:schemaRef ds:uri="http://schemas.microsoft.com/sharepoint/events"/>
  </ds:schemaRefs>
</ds:datastoreItem>
</file>

<file path=customXml/itemProps5.xml><?xml version="1.0" encoding="utf-8"?>
<ds:datastoreItem xmlns:ds="http://schemas.openxmlformats.org/officeDocument/2006/customXml" ds:itemID="{2DF34759-33D7-4785-A33A-74DD84C8BDF6}">
  <ds:schemaRefs>
    <ds:schemaRef ds:uri="http://schemas.microsoft.com/office/2006/metadata/properties"/>
    <ds:schemaRef ds:uri="http://schemas.microsoft.com/office/infopath/2007/PartnerControls"/>
    <ds:schemaRef ds:uri="a494813a-d0d8-4dad-94cb-0d196f36ba15"/>
  </ds:schemaRefs>
</ds:datastoreItem>
</file>

<file path=customXml/itemProps6.xml><?xml version="1.0" encoding="utf-8"?>
<ds:datastoreItem xmlns:ds="http://schemas.openxmlformats.org/officeDocument/2006/customXml" ds:itemID="{EC95084F-7200-4674-B1F6-4C0E253E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228</Pages>
  <Words>40272</Words>
  <Characters>229554</Characters>
  <Application>Microsoft Office Word</Application>
  <DocSecurity>0</DocSecurity>
  <Lines>1912</Lines>
  <Paragraphs>538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DRŽAVNI PLAN DJELOVANJA CIVILNE ZAŠTITE</vt:lpstr>
      <vt:lpstr>DRŽAVNI PLAN DJELOVANJA CIVILNE ZAŠTITE</vt:lpstr>
    </vt:vector>
  </TitlesOfParts>
  <Company>Izrazi koji se koriste u Državnom planu, a imaju rodno značenje, koriste se neutralno i odnose se jednako na muški i ženski rod.</Company>
  <LinksUpToDate>false</LinksUpToDate>
  <CharactersWithSpaces>269288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DRŽAVNI PLAN DJELOVANJA CIVILNE ZAŠTITE</dc:title>
  <dc:subject>Ministarstvo unutarnjih polsova</dc:subject>
  <dc:creator>Salamunović Vesna</dc:creator>
  <cp:keywords/>
  <dc:description/>
  <cp:lastModifiedBy>Senada Džafović</cp:lastModifiedBy>
  <cp:revision>2</cp:revision>
  <cp:lastPrinted>2023-01-04T10:50:00Z</cp:lastPrinted>
  <dcterms:created xsi:type="dcterms:W3CDTF">2023-09-13T10:06:00Z</dcterms:created>
  <dcterms:modified xsi:type="dcterms:W3CDTF">2023-09-13T10:06:00Z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0x010100527C906DBAFB4743A7A4B9BF19114A08</vt:lpwstr>
  </property>
  <property fmtid="{D5CDD505-2E9C-101B-9397-08002B2CF9AE}" pid="3" name="_dlc_DocIdItemGuid">
    <vt:lpwstr>a2f83d24-d450-4ff0-92ce-42a218ce428f</vt:lpwstr>
  </property>
</Properties>
</file>